
<file path=[Content_Types].xml><?xml version="1.0" encoding="utf-8"?>
<Types xmlns="http://schemas.openxmlformats.org/package/2006/content-types">
  <Default Extension="bin" ContentType="application/vnd.openxmlformats-officedocument.oleObject"/>
  <Default Extension="emf" ContentType="image/x-emf"/>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5.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Hlk68860501" w:displacedByCustomXml="next"/>
    <w:bookmarkEnd w:id="0" w:displacedByCustomXml="next"/>
    <w:sdt>
      <w:sdtPr>
        <w:id w:val="-534513317"/>
        <w:docPartObj>
          <w:docPartGallery w:val="Cover Pages"/>
          <w:docPartUnique/>
        </w:docPartObj>
      </w:sdtPr>
      <w:sdtEndPr>
        <w:rPr>
          <w:rFonts w:ascii="Minion Pro" w:hAnsi="Minion Pro" w:cs="Minion Pro"/>
          <w:color w:val="000000"/>
        </w:rPr>
      </w:sdtEndPr>
      <w:sdtContent>
        <w:p w14:paraId="47ABD232" w14:textId="1C501A8F" w:rsidR="0043673B" w:rsidRPr="00A15D8E" w:rsidRDefault="001D2338">
          <w:r w:rsidRPr="00A15D8E">
            <w:rPr>
              <w:rFonts w:ascii="Arial" w:hAnsi="Arial" w:cs="Arial"/>
              <w:b/>
              <w:noProof/>
              <w:color w:val="FFFFFF" w:themeColor="background1"/>
            </w:rPr>
            <w:drawing>
              <wp:anchor distT="0" distB="0" distL="114300" distR="114300" simplePos="0" relativeHeight="251658246" behindDoc="0" locked="0" layoutInCell="1" allowOverlap="1" wp14:anchorId="4CA9215C" wp14:editId="04B9F4AB">
                <wp:simplePos x="0" y="0"/>
                <wp:positionH relativeFrom="margin">
                  <wp:align>left</wp:align>
                </wp:positionH>
                <wp:positionV relativeFrom="paragraph">
                  <wp:posOffset>-492760</wp:posOffset>
                </wp:positionV>
                <wp:extent cx="2699385" cy="707390"/>
                <wp:effectExtent l="0" t="0" r="571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_Avancez_CH_V_TEST.eps"/>
                        <pic:cNvPicPr/>
                      </pic:nvPicPr>
                      <pic:blipFill>
                        <a:blip r:embed="rId11"/>
                        <a:stretch>
                          <a:fillRect/>
                        </a:stretch>
                      </pic:blipFill>
                      <pic:spPr>
                        <a:xfrm>
                          <a:off x="0" y="0"/>
                          <a:ext cx="2699385" cy="707390"/>
                        </a:xfrm>
                        <a:prstGeom prst="rect">
                          <a:avLst/>
                        </a:prstGeom>
                      </pic:spPr>
                    </pic:pic>
                  </a:graphicData>
                </a:graphic>
                <wp14:sizeRelH relativeFrom="page">
                  <wp14:pctWidth>0</wp14:pctWidth>
                </wp14:sizeRelH>
                <wp14:sizeRelV relativeFrom="page">
                  <wp14:pctHeight>0</wp14:pctHeight>
                </wp14:sizeRelV>
              </wp:anchor>
            </w:drawing>
          </w:r>
          <w:r w:rsidR="008D0717" w:rsidRPr="00A15D8E">
            <w:rPr>
              <w:noProof/>
            </w:rPr>
            <w:drawing>
              <wp:anchor distT="0" distB="0" distL="114300" distR="114300" simplePos="0" relativeHeight="251658241" behindDoc="1" locked="0" layoutInCell="1" allowOverlap="1" wp14:anchorId="2B96B8E1" wp14:editId="157DA437">
                <wp:simplePos x="0" y="0"/>
                <wp:positionH relativeFrom="column">
                  <wp:posOffset>-433704</wp:posOffset>
                </wp:positionH>
                <wp:positionV relativeFrom="paragraph">
                  <wp:posOffset>-662305</wp:posOffset>
                </wp:positionV>
                <wp:extent cx="6979748" cy="991883"/>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mslag_Avhandlingar_Noden3.png"/>
                        <pic:cNvPicPr/>
                      </pic:nvPicPr>
                      <pic:blipFill>
                        <a:blip r:embed="rId12"/>
                        <a:stretch>
                          <a:fillRect/>
                        </a:stretch>
                      </pic:blipFill>
                      <pic:spPr bwMode="auto">
                        <a:xfrm>
                          <a:off x="0" y="0"/>
                          <a:ext cx="6979748" cy="99188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13D68E2" w14:textId="74783436" w:rsidR="0043673B" w:rsidRPr="00A15D8E" w:rsidRDefault="00DC215D" w:rsidP="0043673B">
          <w:r w:rsidRPr="00A15D8E">
            <w:rPr>
              <w:noProof/>
            </w:rPr>
            <mc:AlternateContent>
              <mc:Choice Requires="wps">
                <w:drawing>
                  <wp:anchor distT="0" distB="0" distL="114300" distR="114300" simplePos="0" relativeHeight="251658250" behindDoc="0" locked="0" layoutInCell="1" allowOverlap="1" wp14:anchorId="1A3C5969" wp14:editId="0F706FA9">
                    <wp:simplePos x="0" y="0"/>
                    <wp:positionH relativeFrom="column">
                      <wp:posOffset>-434340</wp:posOffset>
                    </wp:positionH>
                    <wp:positionV relativeFrom="paragraph">
                      <wp:posOffset>132829</wp:posOffset>
                    </wp:positionV>
                    <wp:extent cx="6984000" cy="55245"/>
                    <wp:effectExtent l="0" t="0" r="1270" b="0"/>
                    <wp:wrapNone/>
                    <wp:docPr id="19" name="Rectangle 19"/>
                    <wp:cNvGraphicFramePr/>
                    <a:graphic xmlns:a="http://schemas.openxmlformats.org/drawingml/2006/main">
                      <a:graphicData uri="http://schemas.microsoft.com/office/word/2010/wordprocessingShape">
                        <wps:wsp>
                          <wps:cNvSpPr/>
                          <wps:spPr>
                            <a:xfrm>
                              <a:off x="0" y="0"/>
                              <a:ext cx="6984000" cy="55245"/>
                            </a:xfrm>
                            <a:prstGeom prst="rect">
                              <a:avLst/>
                            </a:prstGeom>
                            <a:solidFill>
                              <a:srgbClr val="96694C"/>
                            </a:solidFill>
                            <a:ln>
                              <a:noFill/>
                            </a:ln>
                            <a:effectLst/>
                          </wps:spPr>
                          <wps:style>
                            <a:lnRef idx="1">
                              <a:schemeClr val="accent1"/>
                            </a:lnRef>
                            <a:fillRef idx="3">
                              <a:schemeClr val="accent1"/>
                            </a:fillRef>
                            <a:effectRef idx="2">
                              <a:schemeClr val="accent1"/>
                            </a:effectRef>
                            <a:fontRef idx="minor">
                              <a:schemeClr val="lt1"/>
                            </a:fontRef>
                          </wps:style>
                          <wps:txbx>
                            <w:txbxContent>
                              <w:p w14:paraId="5BB30EA1" w14:textId="77777777" w:rsidR="00650E2A" w:rsidRDefault="00650E2A" w:rsidP="00DC215D">
                                <w:r>
                                  <w:t>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A3C5969" id="Rectangle 19" o:spid="_x0000_s1026" style="position:absolute;margin-left:-34.2pt;margin-top:10.45pt;width:549.9pt;height:4.35pt;z-index:25165825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" fillcolor="#96694c" stroked="f">
                    <v:textbox>
                      <w:txbxContent>
                        <w:p w14:paraId="5BB30EA1" w14:textId="77777777" w:rsidR="00650E2A" w:rsidRDefault="00650E2A" w:rsidP="00DC215D">
                          <w:r>
                            <w:t>11</w:t>
                          </w:r>
                        </w:p>
                      </w:txbxContent>
                    </v:textbox>
                  </v:rect>
                </w:pict>
              </mc:Fallback>
            </mc:AlternateContent>
          </w:r>
        </w:p>
        <w:p w14:paraId="4EC902C2" w14:textId="7B0F7D8A" w:rsidR="0043673B" w:rsidRPr="00A15D8E" w:rsidRDefault="0043673B" w:rsidP="0043673B"/>
        <w:p w14:paraId="41378A31" w14:textId="5BBC4E9E" w:rsidR="0043673B" w:rsidRPr="00A15D8E" w:rsidRDefault="005F45BD" w:rsidP="0043673B">
          <w:r>
            <w:rPr>
              <w:noProof/>
            </w:rPr>
            <w:drawing>
              <wp:anchor distT="0" distB="0" distL="114300" distR="114300" simplePos="0" relativeHeight="251660300" behindDoc="0" locked="0" layoutInCell="1" allowOverlap="1" wp14:anchorId="14AAB67D" wp14:editId="6220F357">
                <wp:simplePos x="0" y="0"/>
                <wp:positionH relativeFrom="margin">
                  <wp:align>right</wp:align>
                </wp:positionH>
                <wp:positionV relativeFrom="paragraph">
                  <wp:posOffset>297815</wp:posOffset>
                </wp:positionV>
                <wp:extent cx="5743575" cy="3057525"/>
                <wp:effectExtent l="0" t="0" r="9525"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43575" cy="3057525"/>
                        </a:xfrm>
                        <a:prstGeom prst="rect">
                          <a:avLst/>
                        </a:prstGeom>
                        <a:noFill/>
                        <a:ln>
                          <a:noFill/>
                        </a:ln>
                      </pic:spPr>
                    </pic:pic>
                  </a:graphicData>
                </a:graphic>
              </wp:anchor>
            </w:drawing>
          </w:r>
        </w:p>
        <w:p w14:paraId="1DE2395F" w14:textId="05D1C697" w:rsidR="0043673B" w:rsidRPr="00A15D8E" w:rsidRDefault="009C64B3" w:rsidP="0043673B">
          <w:r w:rsidRPr="00A15D8E">
            <w:rPr>
              <w:noProof/>
            </w:rPr>
            <mc:AlternateContent>
              <mc:Choice Requires="wps">
                <w:drawing>
                  <wp:anchor distT="0" distB="0" distL="114300" distR="114300" simplePos="0" relativeHeight="251658245" behindDoc="0" locked="0" layoutInCell="1" allowOverlap="1" wp14:anchorId="7B7633C9" wp14:editId="2F2BD0CB">
                    <wp:simplePos x="0" y="0"/>
                    <wp:positionH relativeFrom="margin">
                      <wp:posOffset>-71755</wp:posOffset>
                    </wp:positionH>
                    <wp:positionV relativeFrom="page">
                      <wp:posOffset>5086350</wp:posOffset>
                    </wp:positionV>
                    <wp:extent cx="5934075" cy="1885950"/>
                    <wp:effectExtent l="0" t="0" r="0" b="0"/>
                    <wp:wrapNone/>
                    <wp:docPr id="3" name="Text Box 3"/>
                    <wp:cNvGraphicFramePr/>
                    <a:graphic xmlns:a="http://schemas.openxmlformats.org/drawingml/2006/main">
                      <a:graphicData uri="http://schemas.microsoft.com/office/word/2010/wordprocessingShape">
                        <wps:wsp>
                          <wps:cNvSpPr txBox="1"/>
                          <wps:spPr>
                            <a:xfrm>
                              <a:off x="0" y="0"/>
                              <a:ext cx="5934075" cy="1885950"/>
                            </a:xfrm>
                            <a:prstGeom prst="rect">
                              <a:avLst/>
                            </a:prstGeom>
                            <a:noFill/>
                            <a:ln w="6350">
                              <a:noFill/>
                            </a:ln>
                          </wps:spPr>
                          <wps:txbx>
                            <w:txbxContent>
                              <w:p w14:paraId="2E3B26F4" w14:textId="65F2F36A" w:rsidR="00650E2A" w:rsidRPr="003F4AD3" w:rsidRDefault="00650E2A" w:rsidP="000056E7">
                                <w:pPr>
                                  <w:pStyle w:val="Brd2015Framvagn"/>
                                  <w:tabs>
                                    <w:tab w:val="clear" w:pos="300"/>
                                    <w:tab w:val="left" w:pos="230"/>
                                  </w:tabs>
                                  <w:spacing w:after="44" w:line="280" w:lineRule="atLeast"/>
                                  <w:jc w:val="left"/>
                                  <w:rPr>
                                    <w:rFonts w:ascii="Arial" w:hAnsi="Arial" w:cstheme="minorBidi"/>
                                    <w:b/>
                                    <w:color w:val="auto"/>
                                    <w:sz w:val="48"/>
                                    <w:szCs w:val="48"/>
                                  </w:rPr>
                                </w:pPr>
                                <w:r>
                                  <w:rPr>
                                    <w:rFonts w:ascii="Arial" w:hAnsi="Arial" w:cstheme="minorBidi"/>
                                    <w:b/>
                                    <w:color w:val="auto"/>
                                    <w:sz w:val="48"/>
                                    <w:szCs w:val="48"/>
                                  </w:rPr>
                                  <w:t xml:space="preserve">E-handel – Snabbt, billigt eller hållbart </w:t>
                                </w:r>
                              </w:p>
                              <w:p w14:paraId="1EA9B53C" w14:textId="7F8FF23A" w:rsidR="00650E2A" w:rsidRPr="003F4AD3" w:rsidRDefault="00650E2A" w:rsidP="006F4A10">
                                <w:pPr>
                                  <w:pStyle w:val="Brd2015Framvagn"/>
                                  <w:tabs>
                                    <w:tab w:val="clear" w:pos="300"/>
                                    <w:tab w:val="left" w:pos="230"/>
                                  </w:tabs>
                                  <w:spacing w:after="44" w:line="280" w:lineRule="atLeast"/>
                                  <w:jc w:val="left"/>
                                  <w:rPr>
                                    <w:rFonts w:ascii="Arial" w:hAnsi="Arial" w:cs="Arial"/>
                                    <w:sz w:val="32"/>
                                    <w:szCs w:val="32"/>
                                  </w:rPr>
                                </w:pPr>
                                <w:r>
                                  <w:rPr>
                                    <w:rFonts w:ascii="Arial" w:hAnsi="Arial" w:cs="Arial"/>
                                    <w:sz w:val="32"/>
                                    <w:szCs w:val="32"/>
                                  </w:rPr>
                                  <w:t>En studie om konsumenters val av leveransalternativ vid näthandelsköp inom svensk detaljhandel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7633C9" id="_x0000_t202" coordsize="21600,21600" o:spt="202" path="m,l,21600r21600,l21600,xe">
                    <v:stroke joinstyle="miter"/>
                    <v:path gradientshapeok="t" o:connecttype="rect"/>
                  </v:shapetype>
                  <v:shape id="Text Box 3" o:spid="_x0000_s1027" type="#_x0000_t202" style="position:absolute;margin-left:-5.65pt;margin-top:400.5pt;width:467.25pt;height:148.5pt;z-index:251658245;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" filled="f" stroked="f" strokeweight=".5pt">
                    <v:textbox>
                      <w:txbxContent>
                        <w:p w14:paraId="2E3B26F4" w14:textId="65F2F36A" w:rsidR="00650E2A" w:rsidRPr="003F4AD3" w:rsidRDefault="00650E2A" w:rsidP="000056E7">
                          <w:pPr>
                            <w:pStyle w:val="Brd2015Framvagn"/>
                            <w:tabs>
                              <w:tab w:val="clear" w:pos="300"/>
                              <w:tab w:val="left" w:pos="230"/>
                            </w:tabs>
                            <w:spacing w:after="44" w:line="280" w:lineRule="atLeast"/>
                            <w:jc w:val="left"/>
                            <w:rPr>
                              <w:rFonts w:ascii="Arial" w:hAnsi="Arial" w:cstheme="minorBidi"/>
                              <w:b/>
                              <w:color w:val="auto"/>
                              <w:sz w:val="48"/>
                              <w:szCs w:val="48"/>
                            </w:rPr>
                          </w:pPr>
                          <w:r>
                            <w:rPr>
                              <w:rFonts w:ascii="Arial" w:hAnsi="Arial" w:cstheme="minorBidi"/>
                              <w:b/>
                              <w:color w:val="auto"/>
                              <w:sz w:val="48"/>
                              <w:szCs w:val="48"/>
                            </w:rPr>
                            <w:t xml:space="preserve">E-handel – Snabbt, billigt eller hållbart </w:t>
                          </w:r>
                        </w:p>
                        <w:p w14:paraId="1EA9B53C" w14:textId="7F8FF23A" w:rsidR="00650E2A" w:rsidRPr="003F4AD3" w:rsidRDefault="00650E2A" w:rsidP="006F4A10">
                          <w:pPr>
                            <w:pStyle w:val="Brd2015Framvagn"/>
                            <w:tabs>
                              <w:tab w:val="clear" w:pos="300"/>
                              <w:tab w:val="left" w:pos="230"/>
                            </w:tabs>
                            <w:spacing w:after="44" w:line="280" w:lineRule="atLeast"/>
                            <w:jc w:val="left"/>
                            <w:rPr>
                              <w:rFonts w:ascii="Arial" w:hAnsi="Arial" w:cs="Arial"/>
                              <w:sz w:val="32"/>
                              <w:szCs w:val="32"/>
                            </w:rPr>
                          </w:pPr>
                          <w:r>
                            <w:rPr>
                              <w:rFonts w:ascii="Arial" w:hAnsi="Arial" w:cs="Arial"/>
                              <w:sz w:val="32"/>
                              <w:szCs w:val="32"/>
                            </w:rPr>
                            <w:t>En studie om konsumenters val av leveransalternativ vid näthandelsköp inom svensk detaljhandel</w:t>
                          </w:r>
                        </w:p>
                      </w:txbxContent>
                    </v:textbox>
                    <w10:wrap anchorx="margin" anchory="page"/>
                  </v:shape>
                </w:pict>
              </mc:Fallback>
            </mc:AlternateContent>
          </w:r>
        </w:p>
        <w:p w14:paraId="2339487E" w14:textId="30A05DE3" w:rsidR="000056E7" w:rsidRPr="00A15D8E" w:rsidRDefault="000056E7" w:rsidP="0043673B"/>
        <w:p w14:paraId="54893B7A" w14:textId="6BCDE7E2" w:rsidR="000056E7" w:rsidRPr="00A15D8E" w:rsidRDefault="000056E7" w:rsidP="0043673B"/>
        <w:p w14:paraId="3EA3975F" w14:textId="19330E87" w:rsidR="0043673B" w:rsidRPr="00A15D8E" w:rsidRDefault="0043673B" w:rsidP="0043673B">
          <w:pPr>
            <w:rPr>
              <w:rFonts w:ascii="Arial" w:hAnsi="Arial" w:cs="Arial"/>
              <w:b/>
              <w:color w:val="67737A"/>
              <w:sz w:val="18"/>
              <w:szCs w:val="18"/>
            </w:rPr>
          </w:pPr>
        </w:p>
        <w:p w14:paraId="1533719D" w14:textId="1CAA56D1" w:rsidR="0043673B" w:rsidRPr="00A15D8E" w:rsidRDefault="0043673B" w:rsidP="0043673B">
          <w:pPr>
            <w:rPr>
              <w:rFonts w:ascii="Arial" w:hAnsi="Arial" w:cs="Arial"/>
              <w:b/>
              <w:color w:val="67737A"/>
              <w:sz w:val="18"/>
              <w:szCs w:val="18"/>
            </w:rPr>
          </w:pPr>
        </w:p>
        <w:p w14:paraId="49625F7B" w14:textId="5CCBD969" w:rsidR="0043673B" w:rsidRPr="00A15D8E" w:rsidRDefault="0043673B" w:rsidP="0043673B">
          <w:pPr>
            <w:rPr>
              <w:rFonts w:ascii="Arial" w:hAnsi="Arial" w:cs="Arial"/>
              <w:b/>
              <w:color w:val="67737A"/>
              <w:sz w:val="18"/>
              <w:szCs w:val="18"/>
            </w:rPr>
          </w:pPr>
        </w:p>
        <w:p w14:paraId="3BFA896B" w14:textId="29373878" w:rsidR="0043673B" w:rsidRPr="00A15D8E" w:rsidRDefault="0043673B" w:rsidP="0043673B">
          <w:pPr>
            <w:rPr>
              <w:rFonts w:ascii="Arial" w:hAnsi="Arial" w:cs="Arial"/>
              <w:b/>
              <w:color w:val="67737A"/>
              <w:sz w:val="18"/>
              <w:szCs w:val="18"/>
            </w:rPr>
          </w:pPr>
        </w:p>
        <w:p w14:paraId="02D09105" w14:textId="2AEA1EE7" w:rsidR="0043673B" w:rsidRPr="00A15D8E" w:rsidRDefault="0043673B" w:rsidP="0043673B">
          <w:pPr>
            <w:rPr>
              <w:rFonts w:ascii="Arial" w:hAnsi="Arial" w:cs="Arial"/>
              <w:b/>
              <w:color w:val="67737A"/>
              <w:sz w:val="18"/>
              <w:szCs w:val="18"/>
            </w:rPr>
          </w:pPr>
        </w:p>
        <w:p w14:paraId="4CBC3BDA" w14:textId="7D451BCD" w:rsidR="0043673B" w:rsidRPr="00A15D8E" w:rsidRDefault="0043673B" w:rsidP="0043673B">
          <w:pPr>
            <w:rPr>
              <w:rFonts w:ascii="Arial" w:hAnsi="Arial" w:cs="Arial"/>
              <w:b/>
              <w:color w:val="67737A"/>
              <w:sz w:val="18"/>
              <w:szCs w:val="18"/>
            </w:rPr>
          </w:pPr>
        </w:p>
        <w:p w14:paraId="7A949915" w14:textId="5B98CA7B" w:rsidR="0043673B" w:rsidRPr="00A15D8E" w:rsidRDefault="0043673B" w:rsidP="0043673B">
          <w:pPr>
            <w:rPr>
              <w:rFonts w:ascii="Arial" w:hAnsi="Arial" w:cs="Arial"/>
              <w:b/>
              <w:color w:val="67737A"/>
              <w:sz w:val="18"/>
              <w:szCs w:val="18"/>
            </w:rPr>
          </w:pPr>
        </w:p>
        <w:p w14:paraId="6F37D9FD" w14:textId="31BD90FA" w:rsidR="0043673B" w:rsidRPr="00A15D8E" w:rsidRDefault="0043673B" w:rsidP="0043673B">
          <w:pPr>
            <w:rPr>
              <w:rFonts w:ascii="Arial" w:hAnsi="Arial" w:cs="Arial"/>
              <w:b/>
              <w:color w:val="67737A"/>
              <w:sz w:val="18"/>
              <w:szCs w:val="18"/>
            </w:rPr>
          </w:pPr>
        </w:p>
        <w:p w14:paraId="7BB762C4" w14:textId="7E7DBBC8" w:rsidR="0043673B" w:rsidRPr="00A15D8E" w:rsidRDefault="0043673B" w:rsidP="0043673B">
          <w:pPr>
            <w:rPr>
              <w:rFonts w:ascii="Arial" w:hAnsi="Arial" w:cs="Arial"/>
              <w:b/>
              <w:color w:val="67737A"/>
              <w:sz w:val="18"/>
              <w:szCs w:val="18"/>
            </w:rPr>
          </w:pPr>
        </w:p>
        <w:p w14:paraId="66500F5A" w14:textId="2BD54104" w:rsidR="0043673B" w:rsidRPr="00A15D8E" w:rsidRDefault="0043673B" w:rsidP="0043673B">
          <w:pPr>
            <w:rPr>
              <w:rFonts w:ascii="Arial" w:hAnsi="Arial" w:cs="Arial"/>
              <w:b/>
              <w:color w:val="67737A"/>
              <w:sz w:val="18"/>
              <w:szCs w:val="18"/>
            </w:rPr>
          </w:pPr>
        </w:p>
        <w:p w14:paraId="02BAC104" w14:textId="2BB47194" w:rsidR="0043673B" w:rsidRPr="00A15D8E" w:rsidRDefault="0043673B" w:rsidP="0043673B">
          <w:pPr>
            <w:rPr>
              <w:rFonts w:ascii="Arial" w:hAnsi="Arial" w:cs="Arial"/>
              <w:b/>
              <w:color w:val="67737A"/>
              <w:sz w:val="18"/>
              <w:szCs w:val="18"/>
            </w:rPr>
          </w:pPr>
        </w:p>
        <w:p w14:paraId="6C350397" w14:textId="1C16A451" w:rsidR="0043673B" w:rsidRPr="00A15D8E" w:rsidRDefault="0043673B" w:rsidP="0043673B">
          <w:pPr>
            <w:rPr>
              <w:rFonts w:ascii="Arial" w:hAnsi="Arial" w:cs="Arial"/>
              <w:b/>
              <w:color w:val="67737A"/>
              <w:sz w:val="18"/>
              <w:szCs w:val="18"/>
            </w:rPr>
          </w:pPr>
        </w:p>
        <w:p w14:paraId="149AC1C5" w14:textId="0356F17E" w:rsidR="0043673B" w:rsidRPr="00A15D8E" w:rsidRDefault="0043673B" w:rsidP="0043673B">
          <w:pPr>
            <w:rPr>
              <w:rFonts w:ascii="Arial" w:hAnsi="Arial" w:cs="Arial"/>
              <w:b/>
              <w:color w:val="67737A"/>
              <w:sz w:val="18"/>
              <w:szCs w:val="18"/>
            </w:rPr>
          </w:pPr>
        </w:p>
        <w:p w14:paraId="2E2F6F42" w14:textId="1A3A21BB" w:rsidR="0043673B" w:rsidRPr="00A15D8E" w:rsidRDefault="0043673B" w:rsidP="0043673B">
          <w:pPr>
            <w:rPr>
              <w:rFonts w:ascii="Arial" w:hAnsi="Arial" w:cs="Arial"/>
              <w:b/>
              <w:color w:val="67737A"/>
              <w:sz w:val="18"/>
              <w:szCs w:val="18"/>
            </w:rPr>
          </w:pPr>
        </w:p>
        <w:p w14:paraId="6C298E09" w14:textId="432CB3DD" w:rsidR="0043673B" w:rsidRPr="00A15D8E" w:rsidRDefault="003F4AD3" w:rsidP="0043673B">
          <w:pPr>
            <w:rPr>
              <w:rFonts w:ascii="Arial" w:hAnsi="Arial" w:cs="Arial"/>
              <w:b/>
              <w:color w:val="67737A"/>
              <w:sz w:val="18"/>
              <w:szCs w:val="18"/>
            </w:rPr>
          </w:pPr>
          <w:r w:rsidRPr="00A15D8E">
            <w:rPr>
              <w:noProof/>
            </w:rPr>
            <mc:AlternateContent>
              <mc:Choice Requires="wps">
                <w:drawing>
                  <wp:anchor distT="0" distB="0" distL="114300" distR="114300" simplePos="0" relativeHeight="251658251" behindDoc="0" locked="0" layoutInCell="1" allowOverlap="1" wp14:anchorId="349F5101" wp14:editId="10A91EBE">
                    <wp:simplePos x="0" y="0"/>
                    <wp:positionH relativeFrom="margin">
                      <wp:posOffset>0</wp:posOffset>
                    </wp:positionH>
                    <wp:positionV relativeFrom="page">
                      <wp:posOffset>7305675</wp:posOffset>
                    </wp:positionV>
                    <wp:extent cx="6172200" cy="1276350"/>
                    <wp:effectExtent l="0" t="0" r="0" b="0"/>
                    <wp:wrapNone/>
                    <wp:docPr id="8" name="Text Box 8"/>
                    <wp:cNvGraphicFramePr/>
                    <a:graphic xmlns:a="http://schemas.openxmlformats.org/drawingml/2006/main">
                      <a:graphicData uri="http://schemas.microsoft.com/office/word/2010/wordprocessingShape">
                        <wps:wsp>
                          <wps:cNvSpPr txBox="1"/>
                          <wps:spPr>
                            <a:xfrm>
                              <a:off x="0" y="0"/>
                              <a:ext cx="6172200" cy="1276350"/>
                            </a:xfrm>
                            <a:prstGeom prst="rect">
                              <a:avLst/>
                            </a:prstGeom>
                            <a:noFill/>
                            <a:ln w="6350">
                              <a:noFill/>
                            </a:ln>
                          </wps:spPr>
                          <wps:txbx>
                            <w:txbxContent>
                              <w:p w14:paraId="4D6A5416" w14:textId="40713D24" w:rsidR="00650E2A" w:rsidRPr="006F4A10" w:rsidRDefault="00650E2A" w:rsidP="00AC1AA8">
                                <w:pPr>
                                  <w:pStyle w:val="Brd2015Framvagn"/>
                                  <w:tabs>
                                    <w:tab w:val="clear" w:pos="300"/>
                                    <w:tab w:val="left" w:pos="230"/>
                                  </w:tabs>
                                  <w:spacing w:after="44" w:line="280" w:lineRule="atLeast"/>
                                  <w:ind w:left="-142"/>
                                  <w:jc w:val="left"/>
                                  <w:rPr>
                                    <w:rFonts w:ascii="Arial" w:hAnsi="Arial" w:cs="Arial"/>
                                    <w:sz w:val="28"/>
                                    <w:szCs w:val="28"/>
                                  </w:rPr>
                                </w:pPr>
                                <w:r w:rsidRPr="00027B45">
                                  <w:rPr>
                                    <w:rFonts w:ascii="Arial" w:hAnsi="Arial" w:cs="Arial"/>
                                    <w:sz w:val="28"/>
                                    <w:szCs w:val="28"/>
                                  </w:rPr>
                                  <w:t>Kandidatarbete inom sjöfart och logistik</w:t>
                                </w:r>
                              </w:p>
                              <w:p w14:paraId="0328A62B" w14:textId="77777777" w:rsidR="00650E2A" w:rsidRPr="00CD1070" w:rsidRDefault="00650E2A" w:rsidP="00AC1AA8">
                                <w:pPr>
                                  <w:ind w:left="-142"/>
                                </w:pPr>
                              </w:p>
                              <w:p w14:paraId="497B5F64" w14:textId="77777777" w:rsidR="00650E2A" w:rsidRDefault="00650E2A" w:rsidP="00AC1AA8">
                                <w:pPr>
                                  <w:ind w:left="-142"/>
                                  <w:rPr>
                                    <w:rFonts w:ascii="Arial" w:hAnsi="Arial"/>
                                    <w:sz w:val="32"/>
                                    <w:szCs w:val="32"/>
                                  </w:rPr>
                                </w:pPr>
                              </w:p>
                              <w:p w14:paraId="1D0759C5" w14:textId="76EF32AB" w:rsidR="00650E2A" w:rsidRPr="00BC6C46" w:rsidRDefault="00650E2A" w:rsidP="00AC1AA8">
                                <w:pPr>
                                  <w:ind w:left="-142"/>
                                  <w:rPr>
                                    <w:rFonts w:ascii="Arial" w:hAnsi="Arial"/>
                                    <w:sz w:val="32"/>
                                    <w:szCs w:val="32"/>
                                  </w:rPr>
                                </w:pPr>
                                <w:r>
                                  <w:rPr>
                                    <w:rFonts w:ascii="Arial" w:hAnsi="Arial"/>
                                    <w:sz w:val="32"/>
                                    <w:szCs w:val="32"/>
                                  </w:rPr>
                                  <w:t xml:space="preserve">JACOB BRATTBERG </w:t>
                                </w:r>
                              </w:p>
                              <w:p w14:paraId="3E0BAE43" w14:textId="61FEA092" w:rsidR="00650E2A" w:rsidRPr="00BC6C46" w:rsidRDefault="00650E2A" w:rsidP="00AC1AA8">
                                <w:pPr>
                                  <w:ind w:left="-142"/>
                                  <w:rPr>
                                    <w:rFonts w:ascii="Arial" w:hAnsi="Arial"/>
                                    <w:sz w:val="32"/>
                                    <w:szCs w:val="32"/>
                                  </w:rPr>
                                </w:pPr>
                                <w:r>
                                  <w:rPr>
                                    <w:rFonts w:ascii="Arial" w:hAnsi="Arial"/>
                                    <w:sz w:val="32"/>
                                    <w:szCs w:val="32"/>
                                  </w:rPr>
                                  <w:t>VINCENT NAJAFI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9F5101" id="Text Box 8" o:spid="_x0000_s1028" type="#_x0000_t202" style="position:absolute;margin-left:0;margin-top:575.25pt;width:486pt;height:100.5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" filled="f" stroked="f" strokeweight=".5pt">
                    <v:textbox>
                      <w:txbxContent>
                        <w:p w14:paraId="4D6A5416" w14:textId="40713D24" w:rsidR="00650E2A" w:rsidRPr="006F4A10" w:rsidRDefault="00650E2A" w:rsidP="00AC1AA8">
                          <w:pPr>
                            <w:pStyle w:val="Brd2015Framvagn"/>
                            <w:tabs>
                              <w:tab w:val="clear" w:pos="300"/>
                              <w:tab w:val="left" w:pos="230"/>
                            </w:tabs>
                            <w:spacing w:after="44" w:line="280" w:lineRule="atLeast"/>
                            <w:ind w:left="-142"/>
                            <w:jc w:val="left"/>
                            <w:rPr>
                              <w:rFonts w:ascii="Arial" w:hAnsi="Arial" w:cs="Arial"/>
                              <w:sz w:val="28"/>
                              <w:szCs w:val="28"/>
                            </w:rPr>
                          </w:pPr>
                          <w:r w:rsidRPr="00027B45">
                            <w:rPr>
                              <w:rFonts w:ascii="Arial" w:hAnsi="Arial" w:cs="Arial"/>
                              <w:sz w:val="28"/>
                              <w:szCs w:val="28"/>
                            </w:rPr>
                            <w:t>Kandidatarbete inom sjöfart och logistik</w:t>
                          </w:r>
                        </w:p>
                        <w:p w14:paraId="0328A62B" w14:textId="77777777" w:rsidR="00650E2A" w:rsidRPr="00CD1070" w:rsidRDefault="00650E2A" w:rsidP="00AC1AA8">
                          <w:pPr>
                            <w:ind w:left="-142"/>
                          </w:pPr>
                        </w:p>
                        <w:p w14:paraId="497B5F64" w14:textId="77777777" w:rsidR="00650E2A" w:rsidRDefault="00650E2A" w:rsidP="00AC1AA8">
                          <w:pPr>
                            <w:ind w:left="-142"/>
                            <w:rPr>
                              <w:rFonts w:ascii="Arial" w:hAnsi="Arial"/>
                              <w:sz w:val="32"/>
                              <w:szCs w:val="32"/>
                            </w:rPr>
                          </w:pPr>
                        </w:p>
                        <w:p w14:paraId="1D0759C5" w14:textId="76EF32AB" w:rsidR="00650E2A" w:rsidRPr="00BC6C46" w:rsidRDefault="00650E2A" w:rsidP="00AC1AA8">
                          <w:pPr>
                            <w:ind w:left="-142"/>
                            <w:rPr>
                              <w:rFonts w:ascii="Arial" w:hAnsi="Arial"/>
                              <w:sz w:val="32"/>
                              <w:szCs w:val="32"/>
                            </w:rPr>
                          </w:pPr>
                          <w:r>
                            <w:rPr>
                              <w:rFonts w:ascii="Arial" w:hAnsi="Arial"/>
                              <w:sz w:val="32"/>
                              <w:szCs w:val="32"/>
                            </w:rPr>
                            <w:t xml:space="preserve">JACOB BRATTBERG </w:t>
                          </w:r>
                        </w:p>
                        <w:p w14:paraId="3E0BAE43" w14:textId="61FEA092" w:rsidR="00650E2A" w:rsidRPr="00BC6C46" w:rsidRDefault="00650E2A" w:rsidP="00AC1AA8">
                          <w:pPr>
                            <w:ind w:left="-142"/>
                            <w:rPr>
                              <w:rFonts w:ascii="Arial" w:hAnsi="Arial"/>
                              <w:sz w:val="32"/>
                              <w:szCs w:val="32"/>
                            </w:rPr>
                          </w:pPr>
                          <w:r>
                            <w:rPr>
                              <w:rFonts w:ascii="Arial" w:hAnsi="Arial"/>
                              <w:sz w:val="32"/>
                              <w:szCs w:val="32"/>
                            </w:rPr>
                            <w:t>VINCENT NAJAFI</w:t>
                          </w:r>
                        </w:p>
                      </w:txbxContent>
                    </v:textbox>
                    <w10:wrap anchorx="margin" anchory="page"/>
                  </v:shape>
                </w:pict>
              </mc:Fallback>
            </mc:AlternateContent>
          </w:r>
        </w:p>
        <w:p w14:paraId="19643059" w14:textId="77777777" w:rsidR="0043673B" w:rsidRPr="00A15D8E" w:rsidRDefault="0043673B" w:rsidP="0043673B">
          <w:pPr>
            <w:rPr>
              <w:rFonts w:ascii="Arial" w:hAnsi="Arial" w:cs="Arial"/>
              <w:b/>
              <w:color w:val="67737A"/>
              <w:sz w:val="18"/>
              <w:szCs w:val="18"/>
            </w:rPr>
          </w:pPr>
        </w:p>
        <w:p w14:paraId="0C6EF991" w14:textId="77777777" w:rsidR="0043673B" w:rsidRPr="00A15D8E" w:rsidRDefault="0043673B" w:rsidP="0043673B">
          <w:pPr>
            <w:rPr>
              <w:rFonts w:ascii="Arial" w:hAnsi="Arial" w:cs="Arial"/>
              <w:b/>
              <w:color w:val="67737A"/>
              <w:sz w:val="18"/>
              <w:szCs w:val="18"/>
            </w:rPr>
          </w:pPr>
        </w:p>
        <w:p w14:paraId="0C073386" w14:textId="77777777" w:rsidR="0043673B" w:rsidRPr="00A15D8E" w:rsidRDefault="0043673B" w:rsidP="0043673B">
          <w:pPr>
            <w:rPr>
              <w:rFonts w:ascii="Arial" w:hAnsi="Arial" w:cs="Arial"/>
              <w:b/>
              <w:color w:val="67737A"/>
              <w:sz w:val="18"/>
              <w:szCs w:val="18"/>
            </w:rPr>
          </w:pPr>
        </w:p>
        <w:p w14:paraId="22896840" w14:textId="77777777" w:rsidR="0043673B" w:rsidRPr="00A15D8E" w:rsidRDefault="0043673B" w:rsidP="0043673B">
          <w:pPr>
            <w:rPr>
              <w:rFonts w:ascii="Arial" w:hAnsi="Arial" w:cs="Arial"/>
              <w:b/>
              <w:color w:val="67737A"/>
              <w:sz w:val="18"/>
              <w:szCs w:val="18"/>
            </w:rPr>
          </w:pPr>
        </w:p>
        <w:p w14:paraId="69EDCF79" w14:textId="77777777" w:rsidR="0043673B" w:rsidRPr="00A15D8E" w:rsidRDefault="0043673B" w:rsidP="0043673B">
          <w:pPr>
            <w:rPr>
              <w:rFonts w:ascii="Arial" w:hAnsi="Arial" w:cs="Arial"/>
              <w:b/>
              <w:color w:val="67737A"/>
              <w:sz w:val="18"/>
              <w:szCs w:val="18"/>
            </w:rPr>
          </w:pPr>
        </w:p>
        <w:p w14:paraId="3E726BAF" w14:textId="77777777" w:rsidR="0043673B" w:rsidRPr="00A15D8E" w:rsidRDefault="0043673B" w:rsidP="0043673B">
          <w:pPr>
            <w:rPr>
              <w:rFonts w:ascii="Arial" w:hAnsi="Arial" w:cs="Arial"/>
              <w:b/>
              <w:color w:val="67737A"/>
              <w:sz w:val="18"/>
              <w:szCs w:val="18"/>
            </w:rPr>
          </w:pPr>
        </w:p>
        <w:p w14:paraId="1C90ABB0" w14:textId="77777777" w:rsidR="0043673B" w:rsidRPr="00A15D8E" w:rsidRDefault="0043673B" w:rsidP="0043673B">
          <w:pPr>
            <w:rPr>
              <w:rFonts w:ascii="Arial" w:hAnsi="Arial" w:cs="Arial"/>
              <w:b/>
              <w:color w:val="67737A"/>
              <w:sz w:val="18"/>
              <w:szCs w:val="18"/>
            </w:rPr>
          </w:pPr>
        </w:p>
        <w:p w14:paraId="199094AB" w14:textId="77777777" w:rsidR="0043673B" w:rsidRPr="00A15D8E" w:rsidRDefault="0043673B" w:rsidP="0043673B">
          <w:pPr>
            <w:rPr>
              <w:rFonts w:ascii="Arial" w:hAnsi="Arial" w:cs="Arial"/>
              <w:b/>
              <w:color w:val="67737A"/>
              <w:sz w:val="18"/>
              <w:szCs w:val="18"/>
            </w:rPr>
          </w:pPr>
        </w:p>
        <w:p w14:paraId="671578A1" w14:textId="77777777" w:rsidR="0043673B" w:rsidRPr="00A15D8E" w:rsidRDefault="0043673B" w:rsidP="0043673B">
          <w:pPr>
            <w:rPr>
              <w:rFonts w:ascii="Arial" w:hAnsi="Arial" w:cs="Arial"/>
              <w:b/>
              <w:color w:val="67737A"/>
              <w:sz w:val="18"/>
              <w:szCs w:val="18"/>
            </w:rPr>
          </w:pPr>
        </w:p>
        <w:p w14:paraId="466DAE4F" w14:textId="77777777" w:rsidR="0043673B" w:rsidRPr="00A15D8E" w:rsidRDefault="0043673B" w:rsidP="0043673B">
          <w:pPr>
            <w:rPr>
              <w:rFonts w:ascii="Arial" w:hAnsi="Arial" w:cs="Arial"/>
              <w:b/>
              <w:color w:val="67737A"/>
              <w:sz w:val="18"/>
              <w:szCs w:val="18"/>
            </w:rPr>
          </w:pPr>
        </w:p>
        <w:p w14:paraId="1767FE79" w14:textId="77777777" w:rsidR="0043673B" w:rsidRPr="00A15D8E" w:rsidRDefault="0043673B" w:rsidP="0043673B">
          <w:pPr>
            <w:rPr>
              <w:rFonts w:ascii="Arial" w:hAnsi="Arial" w:cs="Arial"/>
              <w:b/>
              <w:color w:val="67737A"/>
              <w:sz w:val="18"/>
              <w:szCs w:val="18"/>
            </w:rPr>
          </w:pPr>
        </w:p>
        <w:p w14:paraId="33F58DA9" w14:textId="16D438C1" w:rsidR="0043673B" w:rsidRPr="00A15D8E" w:rsidRDefault="003A4FE8" w:rsidP="0043673B">
          <w:pPr>
            <w:rPr>
              <w:rFonts w:ascii="Arial" w:hAnsi="Arial" w:cs="Arial"/>
              <w:b/>
              <w:color w:val="009A93"/>
              <w:sz w:val="18"/>
              <w:szCs w:val="18"/>
            </w:rPr>
          </w:pPr>
          <w:r w:rsidRPr="00A15D8E">
            <w:rPr>
              <w:rFonts w:ascii="Arial" w:hAnsi="Arial" w:cs="Arial"/>
              <w:noProof/>
              <w:color w:val="365F91" w:themeColor="accent1" w:themeShade="BF"/>
            </w:rPr>
            <mc:AlternateContent>
              <mc:Choice Requires="wps">
                <w:drawing>
                  <wp:anchor distT="3810" distB="6985" distL="114300" distR="114300" simplePos="0" relativeHeight="251658247" behindDoc="0" locked="0" layoutInCell="1" allowOverlap="1" wp14:anchorId="1026D486" wp14:editId="0BF62973">
                    <wp:simplePos x="0" y="0"/>
                    <wp:positionH relativeFrom="column">
                      <wp:posOffset>-173990</wp:posOffset>
                    </wp:positionH>
                    <wp:positionV relativeFrom="paragraph">
                      <wp:posOffset>327025</wp:posOffset>
                    </wp:positionV>
                    <wp:extent cx="6767830" cy="21590"/>
                    <wp:effectExtent l="57150" t="57150" r="52070" b="54610"/>
                    <wp:wrapTopAndBottom/>
                    <wp:docPr id="6" name="Straight Connector 6"/>
                    <wp:cNvGraphicFramePr/>
                    <a:graphic xmlns:a="http://schemas.openxmlformats.org/drawingml/2006/main">
                      <a:graphicData uri="http://schemas.microsoft.com/office/word/2010/wordprocessingShape">
                        <wps:wsp>
                          <wps:cNvCnPr/>
                          <wps:spPr>
                            <a:xfrm>
                              <a:off x="0" y="0"/>
                              <a:ext cx="6767830" cy="21590"/>
                            </a:xfrm>
                            <a:prstGeom prst="line">
                              <a:avLst/>
                            </a:prstGeom>
                            <a:ln w="8890" cmpd="sng">
                              <a:solidFill>
                                <a:schemeClr val="accent1">
                                  <a:lumMod val="75000"/>
                                </a:schemeClr>
                              </a:solidFill>
                            </a:ln>
                            <a:effectLst/>
                            <a:scene3d>
                              <a:camera prst="orthographicFront"/>
                              <a:lightRig rig="threePt" dir="t"/>
                            </a:scene3d>
                            <a:sp3d>
                              <a:contourClr>
                                <a:srgbClr val="004994"/>
                              </a:contourClr>
                            </a:sp3d>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3EC039" id="Straight Connector 6" o:spid="_x0000_s1026" style="position:absolute;z-index:251658247;visibility:visible;mso-wrap-style:square;mso-width-percent:0;mso-height-percent:0;mso-wrap-distance-left:9pt;mso-wrap-distance-top:.3pt;mso-wrap-distance-right:9pt;mso-wrap-distance-bottom:.55pt;mso-position-horizontal:absolute;mso-position-horizontal-relative:text;mso-position-vertical:absolute;mso-position-vertical-relative:text;mso-width-percent:0;mso-height-percent:0;mso-width-relative:margin;mso-height-relative:margin" from="-13.7pt,25.75pt" to="519.2pt,2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" strokecolor="#365f91 [2404]" strokeweight=".7pt">
                    <w10:wrap type="topAndBottom"/>
                  </v:line>
                </w:pict>
              </mc:Fallback>
            </mc:AlternateContent>
          </w:r>
        </w:p>
        <w:p w14:paraId="762361D2" w14:textId="54172430" w:rsidR="005B19F6" w:rsidRPr="00A15D8E" w:rsidRDefault="005B19F6" w:rsidP="00DD0E16">
          <w:pPr>
            <w:rPr>
              <w:rFonts w:ascii="Arial" w:eastAsia="Times New Roman" w:hAnsi="Arial" w:cs="Arial"/>
              <w:b/>
              <w:color w:val="365F91" w:themeColor="accent1" w:themeShade="BF"/>
              <w:sz w:val="18"/>
              <w:szCs w:val="18"/>
            </w:rPr>
          </w:pPr>
          <w:r w:rsidRPr="00A15D8E">
            <w:rPr>
              <w:rFonts w:ascii="Arial" w:eastAsia="Times New Roman" w:hAnsi="Arial" w:cs="Arial"/>
              <w:b/>
              <w:color w:val="365F91" w:themeColor="accent1" w:themeShade="BF"/>
              <w:sz w:val="18"/>
              <w:szCs w:val="18"/>
            </w:rPr>
            <w:t xml:space="preserve">INSTITUTIONEN FÖR </w:t>
          </w:r>
          <w:r w:rsidR="00D90629" w:rsidRPr="00A15D8E">
            <w:rPr>
              <w:rFonts w:ascii="Arial" w:eastAsia="Times New Roman" w:hAnsi="Arial" w:cs="Arial"/>
              <w:b/>
              <w:color w:val="365F91" w:themeColor="accent1" w:themeShade="BF"/>
              <w:sz w:val="18"/>
              <w:szCs w:val="18"/>
            </w:rPr>
            <w:t>MEKANIK OCH MARITIMA VETENSKAPER</w:t>
          </w:r>
        </w:p>
        <w:p w14:paraId="7CD6FD01" w14:textId="77777777" w:rsidR="00C36225" w:rsidRPr="00A15D8E" w:rsidRDefault="00C36225" w:rsidP="00C36225">
          <w:pPr>
            <w:rPr>
              <w:rFonts w:ascii="Arial" w:hAnsi="Arial" w:cs="Arial"/>
              <w:sz w:val="18"/>
              <w:szCs w:val="18"/>
            </w:rPr>
          </w:pPr>
          <w:r w:rsidRPr="00A15D8E">
            <w:rPr>
              <w:rFonts w:ascii="Arial" w:hAnsi="Arial" w:cs="Arial"/>
              <w:sz w:val="18"/>
              <w:szCs w:val="18"/>
            </w:rPr>
            <w:t>CHALMERS TEKNISKA HÖGSKOLA</w:t>
          </w:r>
        </w:p>
        <w:p w14:paraId="5EB51615" w14:textId="68C3B3EF" w:rsidR="00C36225" w:rsidRPr="00A15D8E" w:rsidRDefault="00C36225" w:rsidP="00C36225">
          <w:pPr>
            <w:pStyle w:val="BasicParagraph"/>
            <w:rPr>
              <w:rFonts w:ascii="Arial" w:hAnsi="Arial" w:cs="Arial"/>
              <w:sz w:val="18"/>
              <w:szCs w:val="18"/>
              <w:lang w:val="sv-SE"/>
            </w:rPr>
          </w:pPr>
          <w:r w:rsidRPr="00A15D8E">
            <w:rPr>
              <w:rFonts w:ascii="Arial" w:hAnsi="Arial" w:cs="Arial"/>
              <w:sz w:val="18"/>
              <w:szCs w:val="18"/>
              <w:lang w:val="sv-SE"/>
            </w:rPr>
            <w:t xml:space="preserve">Göteborg, </w:t>
          </w:r>
          <w:r w:rsidR="005D1F1C">
            <w:rPr>
              <w:rFonts w:ascii="Arial" w:hAnsi="Arial" w:cs="Arial"/>
              <w:sz w:val="18"/>
              <w:szCs w:val="18"/>
              <w:lang w:val="sv-SE"/>
            </w:rPr>
            <w:t xml:space="preserve">Sverige, </w:t>
          </w:r>
          <w:r w:rsidRPr="00A15D8E">
            <w:rPr>
              <w:rFonts w:ascii="Arial" w:hAnsi="Arial" w:cs="Arial"/>
              <w:sz w:val="18"/>
              <w:szCs w:val="18"/>
              <w:lang w:val="sv-SE"/>
            </w:rPr>
            <w:t>2021</w:t>
          </w:r>
        </w:p>
        <w:p w14:paraId="6D24A688" w14:textId="519A3C32" w:rsidR="005D1F1C" w:rsidRPr="005D1F1C" w:rsidRDefault="00224103"/>
      </w:sdtContent>
    </w:sdt>
    <w:p w14:paraId="6448A362" w14:textId="77777777" w:rsidR="005D1F1C" w:rsidRDefault="005D1F1C">
      <w:pPr>
        <w:rPr>
          <w:rFonts w:ascii="Arial" w:hAnsi="Arial" w:cs="Arial"/>
          <w:b/>
          <w:sz w:val="28"/>
          <w:szCs w:val="28"/>
        </w:rPr>
      </w:pPr>
    </w:p>
    <w:p w14:paraId="05605A64" w14:textId="77777777" w:rsidR="005D1F1C" w:rsidRDefault="005D1F1C">
      <w:pPr>
        <w:rPr>
          <w:rFonts w:ascii="Arial" w:hAnsi="Arial" w:cs="Arial"/>
          <w:b/>
          <w:sz w:val="28"/>
          <w:szCs w:val="28"/>
        </w:rPr>
      </w:pPr>
    </w:p>
    <w:p w14:paraId="0FB79FBF" w14:textId="77777777" w:rsidR="005D1F1C" w:rsidRDefault="005D1F1C">
      <w:pPr>
        <w:rPr>
          <w:rFonts w:ascii="Arial" w:hAnsi="Arial" w:cs="Arial"/>
          <w:b/>
          <w:sz w:val="28"/>
          <w:szCs w:val="28"/>
        </w:rPr>
      </w:pPr>
    </w:p>
    <w:p w14:paraId="24B1E809" w14:textId="77777777" w:rsidR="005D1F1C" w:rsidRDefault="005D1F1C">
      <w:pPr>
        <w:rPr>
          <w:rFonts w:ascii="Arial" w:hAnsi="Arial" w:cs="Arial"/>
          <w:b/>
          <w:sz w:val="28"/>
          <w:szCs w:val="28"/>
        </w:rPr>
      </w:pPr>
    </w:p>
    <w:p w14:paraId="4852EEE8" w14:textId="77777777" w:rsidR="005D1F1C" w:rsidRDefault="005D1F1C">
      <w:pPr>
        <w:rPr>
          <w:rFonts w:ascii="Arial" w:hAnsi="Arial" w:cs="Arial"/>
          <w:b/>
          <w:sz w:val="28"/>
          <w:szCs w:val="28"/>
        </w:rPr>
      </w:pPr>
    </w:p>
    <w:p w14:paraId="235C8726" w14:textId="77777777" w:rsidR="005D1F1C" w:rsidRDefault="005D1F1C">
      <w:pPr>
        <w:rPr>
          <w:rFonts w:ascii="Arial" w:hAnsi="Arial" w:cs="Arial"/>
          <w:b/>
          <w:sz w:val="28"/>
          <w:szCs w:val="28"/>
        </w:rPr>
      </w:pPr>
    </w:p>
    <w:p w14:paraId="7B42C73A" w14:textId="77777777" w:rsidR="005D1F1C" w:rsidRDefault="005D1F1C">
      <w:pPr>
        <w:rPr>
          <w:rFonts w:ascii="Arial" w:hAnsi="Arial" w:cs="Arial"/>
          <w:b/>
          <w:sz w:val="28"/>
          <w:szCs w:val="28"/>
        </w:rPr>
      </w:pPr>
    </w:p>
    <w:p w14:paraId="35395664" w14:textId="77777777" w:rsidR="005D1F1C" w:rsidRDefault="005D1F1C">
      <w:pPr>
        <w:rPr>
          <w:rFonts w:ascii="Arial" w:hAnsi="Arial" w:cs="Arial"/>
          <w:b/>
          <w:sz w:val="28"/>
          <w:szCs w:val="28"/>
        </w:rPr>
      </w:pPr>
    </w:p>
    <w:p w14:paraId="5C79BE2F" w14:textId="77777777" w:rsidR="005D1F1C" w:rsidRDefault="005D1F1C">
      <w:pPr>
        <w:rPr>
          <w:rFonts w:ascii="Arial" w:hAnsi="Arial" w:cs="Arial"/>
          <w:b/>
          <w:sz w:val="28"/>
          <w:szCs w:val="28"/>
        </w:rPr>
      </w:pPr>
    </w:p>
    <w:p w14:paraId="2423A46C" w14:textId="77777777" w:rsidR="005D1F1C" w:rsidRDefault="005D1F1C">
      <w:pPr>
        <w:rPr>
          <w:rFonts w:ascii="Arial" w:hAnsi="Arial" w:cs="Arial"/>
          <w:b/>
          <w:sz w:val="28"/>
          <w:szCs w:val="28"/>
        </w:rPr>
      </w:pPr>
    </w:p>
    <w:p w14:paraId="4EB44293" w14:textId="77777777" w:rsidR="005D1F1C" w:rsidRDefault="005D1F1C">
      <w:pPr>
        <w:rPr>
          <w:rFonts w:ascii="Arial" w:hAnsi="Arial" w:cs="Arial"/>
          <w:b/>
          <w:sz w:val="28"/>
          <w:szCs w:val="28"/>
        </w:rPr>
      </w:pPr>
    </w:p>
    <w:p w14:paraId="44FECD73" w14:textId="77777777" w:rsidR="005D1F1C" w:rsidRDefault="005D1F1C">
      <w:pPr>
        <w:rPr>
          <w:rFonts w:ascii="Arial" w:hAnsi="Arial" w:cs="Arial"/>
          <w:b/>
          <w:sz w:val="28"/>
          <w:szCs w:val="28"/>
        </w:rPr>
      </w:pPr>
    </w:p>
    <w:p w14:paraId="2A360273" w14:textId="77777777" w:rsidR="005D1F1C" w:rsidRDefault="005D1F1C">
      <w:pPr>
        <w:rPr>
          <w:rFonts w:ascii="Arial" w:hAnsi="Arial" w:cs="Arial"/>
          <w:b/>
          <w:sz w:val="28"/>
          <w:szCs w:val="28"/>
        </w:rPr>
      </w:pPr>
    </w:p>
    <w:p w14:paraId="6B5451A0" w14:textId="77777777" w:rsidR="005D1F1C" w:rsidRDefault="005D1F1C">
      <w:pPr>
        <w:rPr>
          <w:rFonts w:ascii="Arial" w:hAnsi="Arial" w:cs="Arial"/>
          <w:b/>
          <w:sz w:val="28"/>
          <w:szCs w:val="28"/>
        </w:rPr>
      </w:pPr>
    </w:p>
    <w:p w14:paraId="64100807" w14:textId="77777777" w:rsidR="005D1F1C" w:rsidRDefault="005D1F1C">
      <w:pPr>
        <w:rPr>
          <w:rFonts w:ascii="Arial" w:hAnsi="Arial" w:cs="Arial"/>
          <w:b/>
          <w:sz w:val="28"/>
          <w:szCs w:val="28"/>
        </w:rPr>
      </w:pPr>
    </w:p>
    <w:p w14:paraId="5DC77767" w14:textId="77777777" w:rsidR="005D1F1C" w:rsidRDefault="005D1F1C">
      <w:pPr>
        <w:rPr>
          <w:rFonts w:ascii="Arial" w:hAnsi="Arial" w:cs="Arial"/>
          <w:b/>
          <w:sz w:val="28"/>
          <w:szCs w:val="28"/>
        </w:rPr>
      </w:pPr>
    </w:p>
    <w:p w14:paraId="5537834F" w14:textId="77777777" w:rsidR="005D1F1C" w:rsidRDefault="005D1F1C">
      <w:pPr>
        <w:rPr>
          <w:rFonts w:ascii="Arial" w:hAnsi="Arial" w:cs="Arial"/>
          <w:b/>
          <w:sz w:val="28"/>
          <w:szCs w:val="28"/>
        </w:rPr>
      </w:pPr>
    </w:p>
    <w:p w14:paraId="42B0BAD3" w14:textId="77777777" w:rsidR="005D1F1C" w:rsidRDefault="005D1F1C">
      <w:pPr>
        <w:rPr>
          <w:rFonts w:ascii="Arial" w:hAnsi="Arial" w:cs="Arial"/>
          <w:b/>
          <w:sz w:val="28"/>
          <w:szCs w:val="28"/>
        </w:rPr>
      </w:pPr>
    </w:p>
    <w:p w14:paraId="30F1AC86" w14:textId="77777777" w:rsidR="005D1F1C" w:rsidRDefault="005D1F1C">
      <w:pPr>
        <w:rPr>
          <w:rFonts w:ascii="Arial" w:hAnsi="Arial" w:cs="Arial"/>
          <w:b/>
          <w:sz w:val="28"/>
          <w:szCs w:val="28"/>
        </w:rPr>
      </w:pPr>
    </w:p>
    <w:p w14:paraId="04B77E0E" w14:textId="77777777" w:rsidR="005D1F1C" w:rsidRDefault="005D1F1C">
      <w:pPr>
        <w:rPr>
          <w:rFonts w:ascii="Arial" w:hAnsi="Arial" w:cs="Arial"/>
          <w:b/>
          <w:sz w:val="28"/>
          <w:szCs w:val="28"/>
        </w:rPr>
      </w:pPr>
    </w:p>
    <w:p w14:paraId="170B6786" w14:textId="77777777" w:rsidR="005D1F1C" w:rsidRDefault="005D1F1C">
      <w:pPr>
        <w:rPr>
          <w:rFonts w:ascii="Arial" w:hAnsi="Arial" w:cs="Arial"/>
          <w:b/>
          <w:sz w:val="28"/>
          <w:szCs w:val="28"/>
        </w:rPr>
      </w:pPr>
      <w:r>
        <w:rPr>
          <w:rFonts w:ascii="Arial" w:hAnsi="Arial" w:cs="Arial"/>
          <w:b/>
          <w:sz w:val="28"/>
          <w:szCs w:val="28"/>
        </w:rPr>
        <w:br w:type="page"/>
      </w:r>
    </w:p>
    <w:p w14:paraId="4B3EF8CF" w14:textId="77777777" w:rsidR="00C36225" w:rsidRPr="00A15D8E" w:rsidRDefault="00C36225">
      <w:pPr>
        <w:rPr>
          <w:rFonts w:ascii="Arial" w:hAnsi="Arial" w:cs="Arial"/>
          <w:b/>
          <w:sz w:val="28"/>
          <w:szCs w:val="28"/>
        </w:rPr>
      </w:pPr>
    </w:p>
    <w:p w14:paraId="3E9BF92B" w14:textId="77777777" w:rsidR="00C36225" w:rsidRPr="00A15D8E" w:rsidRDefault="00C36225" w:rsidP="00C36225">
      <w:pPr>
        <w:pStyle w:val="BodyText2"/>
        <w:spacing w:line="240" w:lineRule="auto"/>
        <w:jc w:val="both"/>
        <w:rPr>
          <w:bCs/>
          <w:sz w:val="48"/>
          <w:szCs w:val="48"/>
          <w:lang w:val="sv-SE"/>
        </w:rPr>
      </w:pPr>
      <w:r w:rsidRPr="00A15D8E">
        <w:rPr>
          <w:bCs/>
          <w:sz w:val="48"/>
          <w:szCs w:val="48"/>
          <w:lang w:val="sv-SE"/>
        </w:rPr>
        <w:t xml:space="preserve">                </w:t>
      </w:r>
    </w:p>
    <w:p w14:paraId="651B1A33" w14:textId="77777777" w:rsidR="00C36225" w:rsidRPr="00A15D8E" w:rsidRDefault="00C36225" w:rsidP="00C36225">
      <w:pPr>
        <w:pStyle w:val="BodyText2"/>
        <w:spacing w:line="240" w:lineRule="auto"/>
        <w:jc w:val="both"/>
        <w:rPr>
          <w:bCs/>
          <w:sz w:val="48"/>
          <w:szCs w:val="48"/>
          <w:lang w:val="sv-SE"/>
        </w:rPr>
      </w:pPr>
    </w:p>
    <w:p w14:paraId="4AE4934E" w14:textId="77777777" w:rsidR="00C36225" w:rsidRPr="00A15D8E" w:rsidRDefault="00C36225" w:rsidP="00C36225">
      <w:pPr>
        <w:pStyle w:val="BodyText2"/>
        <w:spacing w:line="240" w:lineRule="auto"/>
        <w:jc w:val="both"/>
        <w:rPr>
          <w:bCs/>
          <w:sz w:val="48"/>
          <w:szCs w:val="48"/>
          <w:lang w:val="sv-SE"/>
        </w:rPr>
      </w:pPr>
    </w:p>
    <w:p w14:paraId="520AE1EF" w14:textId="27A0E804" w:rsidR="00C36225" w:rsidRDefault="00C36225" w:rsidP="00C36225">
      <w:pPr>
        <w:pStyle w:val="BodyText2"/>
        <w:spacing w:line="240" w:lineRule="auto"/>
        <w:jc w:val="both"/>
        <w:rPr>
          <w:bCs/>
          <w:sz w:val="48"/>
          <w:szCs w:val="48"/>
          <w:lang w:val="sv-SE"/>
        </w:rPr>
      </w:pPr>
    </w:p>
    <w:p w14:paraId="62F1AF87" w14:textId="77777777" w:rsidR="007C4E9D" w:rsidRPr="00A15D8E" w:rsidRDefault="007C4E9D" w:rsidP="00C36225">
      <w:pPr>
        <w:pStyle w:val="BodyText2"/>
        <w:spacing w:line="240" w:lineRule="auto"/>
        <w:jc w:val="both"/>
        <w:rPr>
          <w:bCs/>
          <w:sz w:val="48"/>
          <w:szCs w:val="48"/>
          <w:lang w:val="sv-SE"/>
        </w:rPr>
      </w:pPr>
    </w:p>
    <w:p w14:paraId="57258524" w14:textId="787DD642" w:rsidR="00C36225" w:rsidRPr="00FB7C05" w:rsidRDefault="002D21EE" w:rsidP="00C36225">
      <w:pPr>
        <w:pStyle w:val="BodyText2"/>
        <w:spacing w:line="240" w:lineRule="auto"/>
        <w:rPr>
          <w:rFonts w:ascii="Arial" w:hAnsi="Arial" w:cs="Arial"/>
          <w:bCs/>
          <w:sz w:val="48"/>
          <w:szCs w:val="48"/>
          <w:lang w:val="sv-SE"/>
        </w:rPr>
      </w:pPr>
      <w:r>
        <w:rPr>
          <w:rFonts w:ascii="Arial" w:hAnsi="Arial" w:cs="Arial"/>
          <w:sz w:val="48"/>
          <w:szCs w:val="48"/>
          <w:lang w:val="sv-SE"/>
        </w:rPr>
        <w:t>E-handel</w:t>
      </w:r>
      <w:r w:rsidR="009631D3">
        <w:rPr>
          <w:rFonts w:ascii="Arial" w:hAnsi="Arial" w:cs="Arial"/>
          <w:sz w:val="48"/>
          <w:szCs w:val="48"/>
          <w:lang w:val="sv-SE"/>
        </w:rPr>
        <w:t xml:space="preserve"> – Snabbt, billigt eller hållbart</w:t>
      </w:r>
    </w:p>
    <w:p w14:paraId="434AEE76" w14:textId="1CAACA8D" w:rsidR="000056E7" w:rsidRPr="00FB7C05" w:rsidRDefault="00F16C81" w:rsidP="00C36225">
      <w:pPr>
        <w:jc w:val="center"/>
        <w:rPr>
          <w:rFonts w:ascii="Arial" w:hAnsi="Arial" w:cs="Arial"/>
          <w:sz w:val="32"/>
          <w:szCs w:val="32"/>
        </w:rPr>
      </w:pPr>
      <w:bookmarkStart w:id="1" w:name="_Hlk69148831"/>
      <w:r w:rsidRPr="00F16C81">
        <w:rPr>
          <w:rFonts w:ascii="Arial" w:hAnsi="Arial" w:cs="Arial"/>
          <w:sz w:val="32"/>
          <w:szCs w:val="32"/>
        </w:rPr>
        <w:t>En studie om konsumenters val av leveransalternativ vid näthandelsköp inom svenska detaljhandeln</w:t>
      </w:r>
    </w:p>
    <w:bookmarkEnd w:id="1"/>
    <w:p w14:paraId="47603890" w14:textId="77777777" w:rsidR="000056E7" w:rsidRPr="00A15D8E" w:rsidRDefault="000056E7" w:rsidP="00C36225">
      <w:pPr>
        <w:jc w:val="center"/>
      </w:pPr>
    </w:p>
    <w:p w14:paraId="71C375B2" w14:textId="77777777" w:rsidR="000056E7" w:rsidRPr="00A15D8E" w:rsidRDefault="000056E7" w:rsidP="00C36225">
      <w:pPr>
        <w:jc w:val="center"/>
      </w:pPr>
    </w:p>
    <w:p w14:paraId="44D547F8" w14:textId="77777777" w:rsidR="000056E7" w:rsidRPr="00A15D8E" w:rsidRDefault="000056E7" w:rsidP="00C36225">
      <w:pPr>
        <w:jc w:val="center"/>
      </w:pPr>
    </w:p>
    <w:p w14:paraId="463B9DFC" w14:textId="79382957" w:rsidR="00C36225" w:rsidRPr="00094E4E" w:rsidRDefault="00027B45" w:rsidP="00C36225">
      <w:pPr>
        <w:jc w:val="center"/>
        <w:rPr>
          <w:rFonts w:ascii="Arial" w:hAnsi="Arial" w:cs="Arial"/>
          <w:sz w:val="28"/>
          <w:szCs w:val="28"/>
        </w:rPr>
      </w:pPr>
      <w:r w:rsidRPr="00027B45">
        <w:rPr>
          <w:rFonts w:ascii="Arial" w:hAnsi="Arial" w:cs="Arial"/>
          <w:sz w:val="28"/>
          <w:szCs w:val="28"/>
        </w:rPr>
        <w:t>Kandidatarbete inom sjöfart och logistik</w:t>
      </w:r>
    </w:p>
    <w:p w14:paraId="6046542C" w14:textId="77777777" w:rsidR="000056E7" w:rsidRPr="00A15D8E" w:rsidRDefault="000056E7" w:rsidP="00C36225">
      <w:pPr>
        <w:spacing w:before="300"/>
        <w:jc w:val="center"/>
        <w:rPr>
          <w:caps/>
        </w:rPr>
      </w:pPr>
    </w:p>
    <w:p w14:paraId="031BF2E1" w14:textId="77777777" w:rsidR="000056E7" w:rsidRPr="00A15D8E" w:rsidRDefault="000056E7" w:rsidP="00C36225">
      <w:pPr>
        <w:spacing w:before="300"/>
        <w:jc w:val="center"/>
        <w:rPr>
          <w:caps/>
        </w:rPr>
      </w:pPr>
    </w:p>
    <w:p w14:paraId="0921E38A" w14:textId="03D5EEF4" w:rsidR="000056E7" w:rsidRPr="00094E4E" w:rsidRDefault="00F16C81" w:rsidP="000056E7">
      <w:pPr>
        <w:spacing w:before="300"/>
        <w:jc w:val="center"/>
        <w:rPr>
          <w:rFonts w:ascii="Arial" w:hAnsi="Arial" w:cs="Arial"/>
          <w:sz w:val="32"/>
          <w:szCs w:val="32"/>
        </w:rPr>
      </w:pPr>
      <w:r>
        <w:rPr>
          <w:rFonts w:ascii="Arial" w:hAnsi="Arial" w:cs="Arial"/>
          <w:caps/>
          <w:sz w:val="32"/>
          <w:szCs w:val="32"/>
        </w:rPr>
        <w:t>Jacob brattberg</w:t>
      </w:r>
      <w:r w:rsidR="00DE3887">
        <w:rPr>
          <w:rFonts w:ascii="Arial" w:hAnsi="Arial" w:cs="Arial"/>
          <w:caps/>
          <w:sz w:val="32"/>
          <w:szCs w:val="32"/>
        </w:rPr>
        <w:br/>
      </w:r>
      <w:r w:rsidR="009B099D">
        <w:rPr>
          <w:rFonts w:ascii="Arial" w:hAnsi="Arial" w:cs="Arial"/>
          <w:caps/>
          <w:sz w:val="32"/>
          <w:szCs w:val="32"/>
        </w:rPr>
        <w:t xml:space="preserve">Vincent najafi </w:t>
      </w:r>
    </w:p>
    <w:p w14:paraId="782894A0" w14:textId="7422D2C3" w:rsidR="00C36225" w:rsidRPr="00A15D8E" w:rsidRDefault="00C36225" w:rsidP="00C36225">
      <w:pPr>
        <w:spacing w:before="300"/>
        <w:jc w:val="center"/>
      </w:pPr>
    </w:p>
    <w:p w14:paraId="47DABFC0" w14:textId="77777777" w:rsidR="00C36225" w:rsidRPr="00A15D8E" w:rsidRDefault="00C36225" w:rsidP="00C36225">
      <w:pPr>
        <w:jc w:val="center"/>
      </w:pPr>
    </w:p>
    <w:p w14:paraId="2DFB0BE2" w14:textId="77777777" w:rsidR="00C36225" w:rsidRPr="00A15D8E" w:rsidRDefault="00C36225" w:rsidP="00C36225">
      <w:pPr>
        <w:jc w:val="center"/>
      </w:pPr>
    </w:p>
    <w:p w14:paraId="13039C7E" w14:textId="77777777" w:rsidR="00C36225" w:rsidRPr="00A15D8E" w:rsidRDefault="00C36225" w:rsidP="00C36225">
      <w:pPr>
        <w:jc w:val="center"/>
      </w:pPr>
    </w:p>
    <w:p w14:paraId="0C975AE1" w14:textId="77777777" w:rsidR="00C36225" w:rsidRPr="00A15D8E" w:rsidRDefault="00C36225" w:rsidP="00C36225">
      <w:pPr>
        <w:jc w:val="center"/>
      </w:pPr>
    </w:p>
    <w:p w14:paraId="258619B2" w14:textId="77777777" w:rsidR="00C36225" w:rsidRPr="00A15D8E" w:rsidRDefault="00C36225" w:rsidP="00C36225">
      <w:pPr>
        <w:jc w:val="center"/>
      </w:pPr>
    </w:p>
    <w:p w14:paraId="24947EBC" w14:textId="77777777" w:rsidR="00C36225" w:rsidRPr="00A15D8E" w:rsidRDefault="00C36225" w:rsidP="00C36225">
      <w:pPr>
        <w:jc w:val="center"/>
      </w:pPr>
    </w:p>
    <w:p w14:paraId="6FCEA732" w14:textId="77777777" w:rsidR="00C36225" w:rsidRPr="00A15D8E" w:rsidRDefault="00C36225" w:rsidP="00C36225">
      <w:pPr>
        <w:jc w:val="center"/>
      </w:pPr>
    </w:p>
    <w:p w14:paraId="6B6BBF54" w14:textId="40F06EED" w:rsidR="00C36225" w:rsidRPr="00094E4E" w:rsidRDefault="00C36225" w:rsidP="000056E7">
      <w:pPr>
        <w:spacing w:before="40"/>
        <w:jc w:val="center"/>
        <w:rPr>
          <w:rFonts w:ascii="Arial" w:hAnsi="Arial" w:cs="Arial"/>
        </w:rPr>
      </w:pPr>
      <w:r w:rsidRPr="00094E4E">
        <w:rPr>
          <w:rFonts w:ascii="Arial" w:hAnsi="Arial" w:cs="Arial"/>
          <w:iCs/>
        </w:rPr>
        <w:t>Institutionen för mekanik och maritima vetenskaper</w:t>
      </w:r>
    </w:p>
    <w:p w14:paraId="1F97FC31" w14:textId="49F82031" w:rsidR="00C36225" w:rsidRPr="00094E4E" w:rsidRDefault="00C36225" w:rsidP="00C36225">
      <w:pPr>
        <w:jc w:val="center"/>
        <w:rPr>
          <w:rFonts w:ascii="Arial" w:hAnsi="Arial" w:cs="Arial"/>
          <w:i/>
          <w:iCs/>
        </w:rPr>
      </w:pPr>
      <w:r w:rsidRPr="00094E4E">
        <w:rPr>
          <w:rFonts w:ascii="Arial" w:hAnsi="Arial" w:cs="Arial"/>
          <w:i/>
          <w:iCs/>
        </w:rPr>
        <w:t xml:space="preserve">Avdelningen för </w:t>
      </w:r>
      <w:r w:rsidR="000056E7" w:rsidRPr="00094E4E">
        <w:rPr>
          <w:rFonts w:ascii="Arial" w:hAnsi="Arial" w:cs="Arial"/>
          <w:i/>
          <w:iCs/>
        </w:rPr>
        <w:t>maritima studier</w:t>
      </w:r>
    </w:p>
    <w:p w14:paraId="24B2B540" w14:textId="77777777" w:rsidR="00C36225" w:rsidRPr="00094E4E" w:rsidRDefault="00C36225" w:rsidP="00C36225">
      <w:pPr>
        <w:spacing w:before="40"/>
        <w:jc w:val="center"/>
        <w:rPr>
          <w:rFonts w:ascii="Arial" w:hAnsi="Arial" w:cs="Arial"/>
          <w:caps/>
        </w:rPr>
      </w:pPr>
      <w:r w:rsidRPr="00094E4E">
        <w:rPr>
          <w:rFonts w:ascii="Arial" w:hAnsi="Arial" w:cs="Arial"/>
          <w:caps/>
        </w:rPr>
        <w:t>Chalmers TEKNISKA HÖGSKOLA</w:t>
      </w:r>
    </w:p>
    <w:p w14:paraId="76E01CBB" w14:textId="345A939A" w:rsidR="00C36225" w:rsidRPr="00094E4E" w:rsidRDefault="00C36225" w:rsidP="00C36225">
      <w:pPr>
        <w:jc w:val="center"/>
        <w:rPr>
          <w:rFonts w:ascii="Arial" w:hAnsi="Arial" w:cs="Arial"/>
        </w:rPr>
      </w:pPr>
      <w:r w:rsidRPr="00094E4E">
        <w:rPr>
          <w:rFonts w:ascii="Arial" w:hAnsi="Arial" w:cs="Arial"/>
        </w:rPr>
        <w:t>Göteborg, Sverige</w:t>
      </w:r>
      <w:r w:rsidR="005D1F1C">
        <w:rPr>
          <w:rFonts w:ascii="Arial" w:hAnsi="Arial" w:cs="Arial"/>
        </w:rPr>
        <w:t>,</w:t>
      </w:r>
      <w:r w:rsidRPr="00094E4E">
        <w:rPr>
          <w:rFonts w:ascii="Arial" w:hAnsi="Arial" w:cs="Arial"/>
        </w:rPr>
        <w:t xml:space="preserve"> 20</w:t>
      </w:r>
      <w:r w:rsidR="000056E7" w:rsidRPr="00094E4E">
        <w:rPr>
          <w:rFonts w:ascii="Arial" w:hAnsi="Arial" w:cs="Arial"/>
        </w:rPr>
        <w:t>21</w:t>
      </w:r>
    </w:p>
    <w:p w14:paraId="2E43ABBE" w14:textId="75205397" w:rsidR="000056E7" w:rsidRPr="00A15D8E" w:rsidRDefault="000056E7">
      <w:r w:rsidRPr="00A15D8E">
        <w:br w:type="page"/>
      </w:r>
    </w:p>
    <w:p w14:paraId="7E2200B6" w14:textId="77777777" w:rsidR="000056E7" w:rsidRPr="00A15D8E" w:rsidRDefault="000056E7" w:rsidP="000056E7">
      <w:pPr>
        <w:pStyle w:val="CommentText"/>
        <w:spacing w:before="40" w:after="0"/>
        <w:rPr>
          <w:bCs/>
          <w:lang w:val="sv-SE"/>
        </w:rPr>
      </w:pPr>
      <w:bookmarkStart w:id="2" w:name="whole_title"/>
      <w:r w:rsidRPr="00A15D8E">
        <w:rPr>
          <w:bCs/>
          <w:lang w:val="sv-SE"/>
        </w:rPr>
        <w:lastRenderedPageBreak/>
        <w:br/>
      </w:r>
      <w:r w:rsidRPr="00A15D8E">
        <w:rPr>
          <w:bCs/>
          <w:lang w:val="sv-SE"/>
        </w:rPr>
        <w:br/>
      </w:r>
      <w:r w:rsidRPr="00A15D8E">
        <w:rPr>
          <w:bCs/>
          <w:lang w:val="sv-SE"/>
        </w:rPr>
        <w:br/>
      </w:r>
    </w:p>
    <w:p w14:paraId="79824AD0" w14:textId="77777777" w:rsidR="000056E7" w:rsidRPr="00A15D8E" w:rsidRDefault="000056E7" w:rsidP="000056E7">
      <w:pPr>
        <w:pStyle w:val="CommentText"/>
        <w:spacing w:before="40" w:after="0"/>
        <w:rPr>
          <w:bCs/>
          <w:lang w:val="sv-SE"/>
        </w:rPr>
      </w:pPr>
    </w:p>
    <w:p w14:paraId="167D01C7" w14:textId="77777777" w:rsidR="000056E7" w:rsidRPr="00A15D8E" w:rsidRDefault="000056E7" w:rsidP="000056E7">
      <w:pPr>
        <w:pStyle w:val="CommentText"/>
        <w:spacing w:before="40" w:after="0"/>
        <w:rPr>
          <w:bCs/>
          <w:lang w:val="sv-SE"/>
        </w:rPr>
      </w:pPr>
    </w:p>
    <w:p w14:paraId="54B9FEA4" w14:textId="77777777" w:rsidR="000056E7" w:rsidRPr="00A15D8E" w:rsidRDefault="000056E7" w:rsidP="000056E7">
      <w:pPr>
        <w:pStyle w:val="CommentText"/>
        <w:spacing w:before="40" w:after="0"/>
        <w:rPr>
          <w:bCs/>
          <w:lang w:val="sv-SE"/>
        </w:rPr>
      </w:pPr>
    </w:p>
    <w:p w14:paraId="3AB8ECB6" w14:textId="1C6EFCF9" w:rsidR="009C64B3" w:rsidRPr="00A15D8E" w:rsidRDefault="000056E7" w:rsidP="009C64B3">
      <w:pPr>
        <w:pStyle w:val="CommentText"/>
        <w:spacing w:before="40"/>
        <w:jc w:val="left"/>
        <w:rPr>
          <w:bCs/>
          <w:lang w:val="sv-SE"/>
        </w:rPr>
      </w:pPr>
      <w:r w:rsidRPr="00A15D8E">
        <w:rPr>
          <w:bCs/>
          <w:lang w:val="sv-SE"/>
        </w:rPr>
        <w:br/>
      </w:r>
      <w:bookmarkEnd w:id="2"/>
      <w:r w:rsidR="00C47811">
        <w:rPr>
          <w:b/>
          <w:lang w:val="sv-SE"/>
        </w:rPr>
        <w:t>E-handel, snabbt billigt eller hållbart</w:t>
      </w:r>
      <w:r w:rsidR="009C64B3" w:rsidRPr="00A15D8E">
        <w:rPr>
          <w:bCs/>
          <w:lang w:val="sv-SE"/>
        </w:rPr>
        <w:br/>
      </w:r>
      <w:bookmarkStart w:id="3" w:name="_Hlk69149015"/>
      <w:r w:rsidR="00C47811" w:rsidRPr="00C47811">
        <w:rPr>
          <w:bCs/>
          <w:lang w:val="sv-SE"/>
        </w:rPr>
        <w:t>En studie om konsumenters val av leveransalternativ vid näthandelsköp inom svenska detaljhandeln</w:t>
      </w:r>
      <w:bookmarkEnd w:id="3"/>
    </w:p>
    <w:p w14:paraId="52995B03" w14:textId="567E6D6C" w:rsidR="009C64B3" w:rsidRDefault="00C47811" w:rsidP="009C64B3">
      <w:pPr>
        <w:pStyle w:val="CommentText"/>
        <w:spacing w:before="40"/>
        <w:jc w:val="left"/>
        <w:rPr>
          <w:caps/>
          <w:lang w:val="sv-SE"/>
        </w:rPr>
      </w:pPr>
      <w:r>
        <w:rPr>
          <w:caps/>
          <w:lang w:val="sv-SE"/>
        </w:rPr>
        <w:t>jacob brattberg</w:t>
      </w:r>
    </w:p>
    <w:p w14:paraId="4B38A54C" w14:textId="2D6239B1" w:rsidR="00C47811" w:rsidRPr="00A15D8E" w:rsidRDefault="00C47811" w:rsidP="009C64B3">
      <w:pPr>
        <w:pStyle w:val="CommentText"/>
        <w:spacing w:before="40"/>
        <w:jc w:val="left"/>
        <w:rPr>
          <w:caps/>
          <w:lang w:val="sv-SE"/>
        </w:rPr>
      </w:pPr>
      <w:r>
        <w:rPr>
          <w:caps/>
          <w:lang w:val="sv-SE"/>
        </w:rPr>
        <w:t>VINCENT NAJAFI</w:t>
      </w:r>
    </w:p>
    <w:p w14:paraId="17C8AD8E" w14:textId="60456EA9" w:rsidR="009C64B3" w:rsidRPr="00A15D8E" w:rsidRDefault="009C64B3" w:rsidP="009C64B3">
      <w:pPr>
        <w:pStyle w:val="CommentText"/>
        <w:spacing w:before="40"/>
        <w:jc w:val="left"/>
        <w:rPr>
          <w:caps/>
          <w:lang w:val="sv-SE"/>
        </w:rPr>
      </w:pPr>
    </w:p>
    <w:p w14:paraId="6B2F89AA" w14:textId="77777777" w:rsidR="000056E7" w:rsidRPr="00A15D8E" w:rsidRDefault="000056E7" w:rsidP="000056E7"/>
    <w:p w14:paraId="11B0CE90" w14:textId="0F61A4B3" w:rsidR="009C64B3" w:rsidRPr="002011D2" w:rsidRDefault="000056E7" w:rsidP="009C64B3">
      <w:pPr>
        <w:pStyle w:val="Footer"/>
      </w:pPr>
      <w:r w:rsidRPr="002011D2">
        <w:t xml:space="preserve">© </w:t>
      </w:r>
      <w:r w:rsidR="00C47811" w:rsidRPr="002011D2">
        <w:t>JACOB BRATTBERG</w:t>
      </w:r>
      <w:r w:rsidRPr="002011D2">
        <w:t>, 20</w:t>
      </w:r>
      <w:r w:rsidR="009C64B3" w:rsidRPr="002011D2">
        <w:t>21</w:t>
      </w:r>
      <w:r w:rsidR="00094E4E" w:rsidRPr="002011D2">
        <w:t xml:space="preserve"> </w:t>
      </w:r>
      <w:r w:rsidR="009C64B3" w:rsidRPr="002011D2">
        <w:br/>
        <w:t xml:space="preserve">© </w:t>
      </w:r>
      <w:r w:rsidR="00C47811" w:rsidRPr="002011D2">
        <w:t>VINCENT NAJAFI</w:t>
      </w:r>
      <w:r w:rsidR="009C64B3" w:rsidRPr="002011D2">
        <w:t>, 2021</w:t>
      </w:r>
    </w:p>
    <w:p w14:paraId="2406C739" w14:textId="46F136BD" w:rsidR="000056E7" w:rsidRPr="002011D2" w:rsidRDefault="000056E7" w:rsidP="009C64B3">
      <w:pPr>
        <w:pStyle w:val="Footer"/>
      </w:pPr>
    </w:p>
    <w:p w14:paraId="33159134" w14:textId="77777777" w:rsidR="000056E7" w:rsidRPr="002011D2" w:rsidRDefault="000056E7" w:rsidP="000056E7">
      <w:pPr>
        <w:pStyle w:val="FigureLine"/>
        <w:keepNext w:val="0"/>
        <w:spacing w:before="40" w:after="0"/>
        <w:rPr>
          <w:iCs/>
          <w:lang w:val="sv-SE"/>
        </w:rPr>
      </w:pPr>
    </w:p>
    <w:p w14:paraId="5D7033E8" w14:textId="77777777" w:rsidR="000056E7" w:rsidRPr="00A15D8E" w:rsidRDefault="000056E7" w:rsidP="000056E7">
      <w:pPr>
        <w:pStyle w:val="FigureLine"/>
        <w:keepNext w:val="0"/>
        <w:spacing w:before="40" w:after="0"/>
        <w:rPr>
          <w:iCs/>
          <w:lang w:val="sv-SE"/>
        </w:rPr>
      </w:pPr>
      <w:r w:rsidRPr="00A15D8E">
        <w:rPr>
          <w:iCs/>
          <w:lang w:val="sv-SE"/>
        </w:rPr>
        <w:t>Institutionen för mekanik och maritima vetenskaper</w:t>
      </w:r>
    </w:p>
    <w:p w14:paraId="34843814" w14:textId="77777777" w:rsidR="000056E7" w:rsidRPr="00A15D8E" w:rsidRDefault="000056E7" w:rsidP="000056E7">
      <w:pPr>
        <w:spacing w:before="40"/>
      </w:pPr>
      <w:r w:rsidRPr="00A15D8E">
        <w:t>Chalmers tekniska högskola</w:t>
      </w:r>
    </w:p>
    <w:p w14:paraId="4F682737" w14:textId="77777777" w:rsidR="000056E7" w:rsidRPr="00A15D8E" w:rsidRDefault="000056E7" w:rsidP="000056E7">
      <w:pPr>
        <w:pStyle w:val="Index1"/>
        <w:spacing w:before="40" w:after="0" w:line="240" w:lineRule="atLeast"/>
        <w:rPr>
          <w:lang w:val="sv-SE"/>
        </w:rPr>
      </w:pPr>
      <w:r w:rsidRPr="00A15D8E">
        <w:rPr>
          <w:lang w:val="sv-SE"/>
        </w:rPr>
        <w:t>SE-412 96 Göteborg</w:t>
      </w:r>
    </w:p>
    <w:p w14:paraId="69B53B8D" w14:textId="77777777" w:rsidR="000056E7" w:rsidRPr="00A15D8E" w:rsidRDefault="000056E7" w:rsidP="000056E7">
      <w:pPr>
        <w:pStyle w:val="Index1"/>
        <w:spacing w:before="40" w:after="0" w:line="240" w:lineRule="atLeast"/>
        <w:rPr>
          <w:lang w:val="sv-SE"/>
        </w:rPr>
      </w:pPr>
      <w:r w:rsidRPr="00A15D8E">
        <w:rPr>
          <w:lang w:val="sv-SE"/>
        </w:rPr>
        <w:t xml:space="preserve">Sverige </w:t>
      </w:r>
    </w:p>
    <w:p w14:paraId="68BA7081" w14:textId="77777777" w:rsidR="000056E7" w:rsidRPr="00A15D8E" w:rsidRDefault="000056E7" w:rsidP="000056E7">
      <w:pPr>
        <w:spacing w:before="40" w:line="240" w:lineRule="atLeast"/>
      </w:pPr>
      <w:r w:rsidRPr="00A15D8E">
        <w:t>Telefon: + 46 (0)31-772 1000</w:t>
      </w:r>
    </w:p>
    <w:p w14:paraId="537AEE5D" w14:textId="77777777" w:rsidR="000056E7" w:rsidRPr="00A15D8E" w:rsidRDefault="000056E7" w:rsidP="000056E7"/>
    <w:p w14:paraId="2E173609" w14:textId="77777777" w:rsidR="000056E7" w:rsidRPr="00A15D8E" w:rsidRDefault="000056E7" w:rsidP="000056E7"/>
    <w:p w14:paraId="4B80BF5A" w14:textId="77777777" w:rsidR="000056E7" w:rsidRPr="00A15D8E" w:rsidRDefault="000056E7" w:rsidP="000056E7"/>
    <w:p w14:paraId="2539AF7F" w14:textId="77777777" w:rsidR="000056E7" w:rsidRPr="00A15D8E" w:rsidRDefault="000056E7" w:rsidP="000056E7">
      <w:pPr>
        <w:pStyle w:val="Footer"/>
      </w:pPr>
    </w:p>
    <w:p w14:paraId="310E5FC6" w14:textId="77777777" w:rsidR="000056E7" w:rsidRPr="00A15D8E" w:rsidRDefault="000056E7" w:rsidP="000056E7">
      <w:pPr>
        <w:pStyle w:val="Footer"/>
      </w:pPr>
    </w:p>
    <w:p w14:paraId="36A44F60" w14:textId="77777777" w:rsidR="000056E7" w:rsidRPr="00A15D8E" w:rsidRDefault="000056E7" w:rsidP="000056E7">
      <w:pPr>
        <w:pStyle w:val="Footer"/>
      </w:pPr>
    </w:p>
    <w:p w14:paraId="5885E1ED" w14:textId="77777777" w:rsidR="000056E7" w:rsidRPr="00A15D8E" w:rsidRDefault="000056E7" w:rsidP="000056E7">
      <w:pPr>
        <w:pStyle w:val="Footer"/>
      </w:pPr>
    </w:p>
    <w:p w14:paraId="233928F3" w14:textId="77777777" w:rsidR="000056E7" w:rsidRPr="00A15D8E" w:rsidRDefault="000056E7" w:rsidP="000056E7">
      <w:pPr>
        <w:pStyle w:val="Footer"/>
      </w:pPr>
    </w:p>
    <w:p w14:paraId="62E4C2AC" w14:textId="77777777" w:rsidR="000056E7" w:rsidRPr="00A15D8E" w:rsidRDefault="000056E7" w:rsidP="000056E7">
      <w:pPr>
        <w:pStyle w:val="Footer"/>
      </w:pPr>
    </w:p>
    <w:p w14:paraId="7D0D3CDD" w14:textId="77777777" w:rsidR="000056E7" w:rsidRPr="00A15D8E" w:rsidRDefault="000056E7" w:rsidP="000056E7">
      <w:pPr>
        <w:pStyle w:val="Footer"/>
      </w:pPr>
    </w:p>
    <w:p w14:paraId="450363A7" w14:textId="21778052" w:rsidR="00153DE2" w:rsidRDefault="000056E7" w:rsidP="00392F64">
      <w:r w:rsidRPr="00A15D8E">
        <w:t>Omslag:</w:t>
      </w:r>
      <w:r w:rsidR="00392F64">
        <w:t xml:space="preserve"> Illustration av e-</w:t>
      </w:r>
      <w:proofErr w:type="spellStart"/>
      <w:r w:rsidR="00392F64">
        <w:t>handelslager</w:t>
      </w:r>
      <w:proofErr w:type="spellEnd"/>
    </w:p>
    <w:p w14:paraId="688A07CE" w14:textId="3C19CE12" w:rsidR="00392F64" w:rsidRDefault="00153DE2" w:rsidP="00392F64">
      <w:r>
        <w:t xml:space="preserve">Foto och redigering: Vincent </w:t>
      </w:r>
      <w:proofErr w:type="spellStart"/>
      <w:r>
        <w:t>Najafi</w:t>
      </w:r>
      <w:proofErr w:type="spellEnd"/>
    </w:p>
    <w:p w14:paraId="09472EB7" w14:textId="77777777" w:rsidR="000056E7" w:rsidRPr="00A15D8E" w:rsidRDefault="000056E7" w:rsidP="000056E7">
      <w:pPr>
        <w:spacing w:before="40"/>
      </w:pPr>
    </w:p>
    <w:p w14:paraId="0AD7E4A5" w14:textId="7DEEDBFA" w:rsidR="000056E7" w:rsidRPr="00A15D8E" w:rsidRDefault="000056E7" w:rsidP="000056E7">
      <w:pPr>
        <w:spacing w:before="40"/>
      </w:pPr>
      <w:r w:rsidRPr="00A15D8E">
        <w:t xml:space="preserve">Institutionen för mekanik och maritima vetenskaper </w:t>
      </w:r>
    </w:p>
    <w:p w14:paraId="4F79F59D" w14:textId="1FE25990" w:rsidR="009C64B3" w:rsidRPr="00A15D8E" w:rsidRDefault="009C64B3" w:rsidP="000056E7">
      <w:pPr>
        <w:spacing w:before="40"/>
      </w:pPr>
      <w:r w:rsidRPr="00A15D8E">
        <w:t>Chalmers tekniska högskola</w:t>
      </w:r>
    </w:p>
    <w:p w14:paraId="176B5055" w14:textId="05197B11" w:rsidR="009C64B3" w:rsidRPr="00A15D8E" w:rsidRDefault="000056E7" w:rsidP="000056E7">
      <w:pPr>
        <w:pStyle w:val="CommentText"/>
        <w:spacing w:before="0" w:after="0"/>
        <w:rPr>
          <w:lang w:val="sv-SE"/>
        </w:rPr>
      </w:pPr>
      <w:r w:rsidRPr="00A15D8E">
        <w:rPr>
          <w:lang w:val="sv-SE"/>
        </w:rPr>
        <w:t>Göteborg, Sverige 20</w:t>
      </w:r>
      <w:r w:rsidR="009C64B3" w:rsidRPr="00A15D8E">
        <w:rPr>
          <w:lang w:val="sv-SE"/>
        </w:rPr>
        <w:t>21</w:t>
      </w:r>
    </w:p>
    <w:p w14:paraId="3D92E270" w14:textId="77777777" w:rsidR="009C64B3" w:rsidRPr="00A15D8E" w:rsidRDefault="009C64B3">
      <w:pPr>
        <w:rPr>
          <w:rFonts w:eastAsia="Times New Roman" w:cs="Times New Roman"/>
          <w:szCs w:val="20"/>
        </w:rPr>
      </w:pPr>
      <w:r w:rsidRPr="00A15D8E">
        <w:br w:type="page"/>
      </w:r>
    </w:p>
    <w:p w14:paraId="6DE0BFA6" w14:textId="77777777" w:rsidR="00553071" w:rsidRPr="00A15D8E" w:rsidRDefault="00553071" w:rsidP="00CA44D7">
      <w:pPr>
        <w:pStyle w:val="Heading1"/>
        <w:rPr>
          <w:lang w:val="sv-SE"/>
        </w:rPr>
        <w:sectPr w:rsidR="00553071" w:rsidRPr="00A15D8E" w:rsidSect="00942234">
          <w:headerReference w:type="default" r:id="rId14"/>
          <w:footerReference w:type="default" r:id="rId15"/>
          <w:footerReference w:type="first" r:id="rId16"/>
          <w:pgSz w:w="11900" w:h="16840"/>
          <w:pgMar w:top="1418" w:right="1418" w:bottom="1418" w:left="1418" w:header="0" w:footer="567" w:gutter="0"/>
          <w:pgNumType w:start="0"/>
          <w:cols w:space="708"/>
          <w:titlePg/>
          <w:docGrid w:linePitch="360"/>
        </w:sectPr>
      </w:pPr>
    </w:p>
    <w:p w14:paraId="6224A446" w14:textId="297AFA4A" w:rsidR="00FB2431" w:rsidRPr="00942234" w:rsidRDefault="00FB2431" w:rsidP="00942234">
      <w:pPr>
        <w:rPr>
          <w:rFonts w:ascii="Arial" w:hAnsi="Arial" w:cs="Arial"/>
          <w:b/>
          <w:bCs/>
          <w:sz w:val="32"/>
          <w:szCs w:val="32"/>
        </w:rPr>
      </w:pPr>
      <w:r w:rsidRPr="00942234">
        <w:rPr>
          <w:rFonts w:ascii="Arial" w:hAnsi="Arial" w:cs="Arial"/>
          <w:b/>
          <w:bCs/>
          <w:sz w:val="32"/>
          <w:szCs w:val="32"/>
        </w:rPr>
        <w:lastRenderedPageBreak/>
        <w:t>FÖRORD</w:t>
      </w:r>
    </w:p>
    <w:p w14:paraId="1D1CEBFE" w14:textId="77777777" w:rsidR="00DD1462" w:rsidRDefault="00DD1462" w:rsidP="00FB2431">
      <w:pPr>
        <w:pStyle w:val="CommentText"/>
        <w:spacing w:before="0" w:after="0"/>
        <w:rPr>
          <w:lang w:val="sv-SE"/>
        </w:rPr>
      </w:pPr>
    </w:p>
    <w:p w14:paraId="4C2E7C4E" w14:textId="1ABE3437" w:rsidR="00332957" w:rsidRDefault="004D792F" w:rsidP="00FB2431">
      <w:pPr>
        <w:pStyle w:val="CommentText"/>
        <w:spacing w:before="0" w:after="0"/>
        <w:rPr>
          <w:lang w:val="sv-SE"/>
        </w:rPr>
      </w:pPr>
      <w:r>
        <w:rPr>
          <w:lang w:val="sv-SE"/>
        </w:rPr>
        <w:t xml:space="preserve">Denna </w:t>
      </w:r>
      <w:r w:rsidR="00CA0F97">
        <w:rPr>
          <w:lang w:val="sv-SE"/>
        </w:rPr>
        <w:t>kandidatuppsats</w:t>
      </w:r>
      <w:r>
        <w:rPr>
          <w:lang w:val="sv-SE"/>
        </w:rPr>
        <w:t xml:space="preserve"> </w:t>
      </w:r>
      <w:r w:rsidR="007E1A9B">
        <w:rPr>
          <w:lang w:val="sv-SE"/>
        </w:rPr>
        <w:t>är utförd</w:t>
      </w:r>
      <w:r>
        <w:rPr>
          <w:lang w:val="sv-SE"/>
        </w:rPr>
        <w:t xml:space="preserve"> under </w:t>
      </w:r>
      <w:r w:rsidR="0093011A">
        <w:rPr>
          <w:lang w:val="sv-SE"/>
        </w:rPr>
        <w:t>hösten 2020 och våren 2021 vid Chalmers tekniska högskola</w:t>
      </w:r>
      <w:r w:rsidR="00425658">
        <w:rPr>
          <w:lang w:val="sv-SE"/>
        </w:rPr>
        <w:t xml:space="preserve"> på Sjöfart- och logistikprogrammet</w:t>
      </w:r>
      <w:r w:rsidR="00A21AC3">
        <w:rPr>
          <w:lang w:val="sv-SE"/>
        </w:rPr>
        <w:t xml:space="preserve"> i Göteborg</w:t>
      </w:r>
      <w:r w:rsidR="00675C01">
        <w:rPr>
          <w:lang w:val="sv-SE"/>
        </w:rPr>
        <w:t>.</w:t>
      </w:r>
      <w:r w:rsidR="0060242E">
        <w:rPr>
          <w:lang w:val="sv-SE"/>
        </w:rPr>
        <w:t xml:space="preserve"> Studiens omfattning är på 15 högskolepoäng </w:t>
      </w:r>
      <w:r w:rsidR="00276981">
        <w:rPr>
          <w:lang w:val="sv-SE"/>
        </w:rPr>
        <w:t xml:space="preserve">som </w:t>
      </w:r>
      <w:r w:rsidR="0060242E">
        <w:rPr>
          <w:lang w:val="sv-SE"/>
        </w:rPr>
        <w:t xml:space="preserve">mestadels disponerats via digitala </w:t>
      </w:r>
      <w:r w:rsidR="00D15698">
        <w:rPr>
          <w:lang w:val="sv-SE"/>
        </w:rPr>
        <w:t xml:space="preserve">hjälpmedel </w:t>
      </w:r>
      <w:r w:rsidR="004A49FC">
        <w:rPr>
          <w:lang w:val="sv-SE"/>
        </w:rPr>
        <w:t>till följd av den</w:t>
      </w:r>
      <w:r w:rsidR="003B3834">
        <w:rPr>
          <w:lang w:val="sv-SE"/>
        </w:rPr>
        <w:t xml:space="preserve"> pågående pandemin</w:t>
      </w:r>
      <w:r w:rsidR="00D15698">
        <w:rPr>
          <w:lang w:val="sv-SE"/>
        </w:rPr>
        <w:t>.</w:t>
      </w:r>
      <w:r w:rsidR="003B3834">
        <w:rPr>
          <w:lang w:val="sv-SE"/>
        </w:rPr>
        <w:t xml:space="preserve"> </w:t>
      </w:r>
    </w:p>
    <w:p w14:paraId="40147089" w14:textId="77777777" w:rsidR="00332957" w:rsidRDefault="00332957" w:rsidP="00FB2431">
      <w:pPr>
        <w:pStyle w:val="CommentText"/>
        <w:spacing w:before="0" w:after="0"/>
        <w:rPr>
          <w:lang w:val="sv-SE"/>
        </w:rPr>
      </w:pPr>
    </w:p>
    <w:p w14:paraId="426EC4E0" w14:textId="41637921" w:rsidR="001121FC" w:rsidRDefault="00332957" w:rsidP="00FB2431">
      <w:pPr>
        <w:pStyle w:val="CommentText"/>
        <w:spacing w:before="0" w:after="0"/>
        <w:rPr>
          <w:lang w:val="sv-SE"/>
        </w:rPr>
      </w:pPr>
      <w:r>
        <w:rPr>
          <w:lang w:val="sv-SE"/>
        </w:rPr>
        <w:t>Vi vill</w:t>
      </w:r>
      <w:r w:rsidR="001B2596">
        <w:rPr>
          <w:lang w:val="sv-SE"/>
        </w:rPr>
        <w:t xml:space="preserve"> passa på att</w:t>
      </w:r>
      <w:r>
        <w:rPr>
          <w:lang w:val="sv-SE"/>
        </w:rPr>
        <w:t xml:space="preserve"> tack</w:t>
      </w:r>
      <w:r w:rsidR="00F51EF5">
        <w:rPr>
          <w:lang w:val="sv-SE"/>
        </w:rPr>
        <w:t>a</w:t>
      </w:r>
      <w:r>
        <w:rPr>
          <w:lang w:val="sv-SE"/>
        </w:rPr>
        <w:t xml:space="preserve"> alla de respondenter som </w:t>
      </w:r>
      <w:r w:rsidR="003D4326">
        <w:rPr>
          <w:lang w:val="sv-SE"/>
        </w:rPr>
        <w:t xml:space="preserve">tagit sig tid </w:t>
      </w:r>
      <w:r w:rsidR="00F51EF5">
        <w:rPr>
          <w:lang w:val="sv-SE"/>
        </w:rPr>
        <w:t>att</w:t>
      </w:r>
      <w:r w:rsidR="003D4326">
        <w:rPr>
          <w:lang w:val="sv-SE"/>
        </w:rPr>
        <w:t xml:space="preserve"> bes</w:t>
      </w:r>
      <w:r w:rsidR="002613CA">
        <w:rPr>
          <w:lang w:val="sv-SE"/>
        </w:rPr>
        <w:t xml:space="preserve">vara vår enkät </w:t>
      </w:r>
      <w:r w:rsidR="001121FC">
        <w:rPr>
          <w:lang w:val="sv-SE"/>
        </w:rPr>
        <w:t>samt</w:t>
      </w:r>
      <w:r w:rsidR="00F51EF5">
        <w:rPr>
          <w:lang w:val="sv-SE"/>
        </w:rPr>
        <w:t xml:space="preserve"> de</w:t>
      </w:r>
      <w:r w:rsidR="0033625B">
        <w:rPr>
          <w:lang w:val="sv-SE"/>
        </w:rPr>
        <w:t xml:space="preserve"> som utan egna intressen tålmodigt ställt upp på </w:t>
      </w:r>
      <w:r w:rsidR="00667C9D">
        <w:rPr>
          <w:lang w:val="sv-SE"/>
        </w:rPr>
        <w:t xml:space="preserve">våra </w:t>
      </w:r>
      <w:r w:rsidR="00AB4FF3">
        <w:rPr>
          <w:lang w:val="sv-SE"/>
        </w:rPr>
        <w:t xml:space="preserve">långdragna </w:t>
      </w:r>
      <w:r w:rsidR="0033625B">
        <w:rPr>
          <w:lang w:val="sv-SE"/>
        </w:rPr>
        <w:t>intervjuer.</w:t>
      </w:r>
      <w:r w:rsidR="001121FC">
        <w:rPr>
          <w:lang w:val="sv-SE"/>
        </w:rPr>
        <w:t xml:space="preserve"> </w:t>
      </w:r>
    </w:p>
    <w:p w14:paraId="0CF83634" w14:textId="77777777" w:rsidR="001121FC" w:rsidRDefault="001121FC" w:rsidP="00FB2431">
      <w:pPr>
        <w:pStyle w:val="CommentText"/>
        <w:spacing w:before="0" w:after="0"/>
        <w:rPr>
          <w:lang w:val="sv-SE"/>
        </w:rPr>
      </w:pPr>
    </w:p>
    <w:p w14:paraId="649C3BEA" w14:textId="3860E018" w:rsidR="00DF53BA" w:rsidRDefault="00846005" w:rsidP="00FB2431">
      <w:pPr>
        <w:pStyle w:val="CommentText"/>
        <w:spacing w:before="0" w:after="0"/>
        <w:rPr>
          <w:lang w:val="sv-SE"/>
        </w:rPr>
      </w:pPr>
      <w:r>
        <w:rPr>
          <w:lang w:val="sv-SE"/>
        </w:rPr>
        <w:t>Vidare</w:t>
      </w:r>
      <w:r w:rsidR="001121FC">
        <w:rPr>
          <w:lang w:val="sv-SE"/>
        </w:rPr>
        <w:t xml:space="preserve"> vill vi </w:t>
      </w:r>
      <w:r w:rsidR="003E67AF">
        <w:rPr>
          <w:lang w:val="sv-SE"/>
        </w:rPr>
        <w:t xml:space="preserve">rikta ett </w:t>
      </w:r>
      <w:r w:rsidR="00776F48">
        <w:rPr>
          <w:lang w:val="sv-SE"/>
        </w:rPr>
        <w:t>varmt</w:t>
      </w:r>
      <w:r w:rsidR="003E67AF">
        <w:rPr>
          <w:lang w:val="sv-SE"/>
        </w:rPr>
        <w:t xml:space="preserve"> </w:t>
      </w:r>
      <w:r w:rsidR="00FB502D">
        <w:rPr>
          <w:lang w:val="sv-SE"/>
        </w:rPr>
        <w:t>tack</w:t>
      </w:r>
      <w:r w:rsidR="003E67AF">
        <w:rPr>
          <w:lang w:val="sv-SE"/>
        </w:rPr>
        <w:t xml:space="preserve"> till</w:t>
      </w:r>
      <w:r w:rsidR="00FB502D">
        <w:rPr>
          <w:lang w:val="sv-SE"/>
        </w:rPr>
        <w:t xml:space="preserve"> vår handledare Fredrik Olindersson som </w:t>
      </w:r>
      <w:r w:rsidR="00B34EE7">
        <w:rPr>
          <w:lang w:val="sv-SE"/>
        </w:rPr>
        <w:t>bidragit med vägledning och</w:t>
      </w:r>
      <w:r w:rsidR="00736C4D">
        <w:rPr>
          <w:lang w:val="sv-SE"/>
        </w:rPr>
        <w:t xml:space="preserve"> värdefull</w:t>
      </w:r>
      <w:r w:rsidR="00B34EE7">
        <w:rPr>
          <w:lang w:val="sv-SE"/>
        </w:rPr>
        <w:t xml:space="preserve"> </w:t>
      </w:r>
      <w:r w:rsidR="004B2973">
        <w:rPr>
          <w:lang w:val="sv-SE"/>
        </w:rPr>
        <w:t>återkoppling</w:t>
      </w:r>
      <w:r w:rsidR="003E67AF">
        <w:rPr>
          <w:lang w:val="sv-SE"/>
        </w:rPr>
        <w:t xml:space="preserve"> kring </w:t>
      </w:r>
      <w:r w:rsidR="00BB07FA">
        <w:rPr>
          <w:lang w:val="sv-SE"/>
        </w:rPr>
        <w:t xml:space="preserve">rapportens utformning och innehåll. </w:t>
      </w:r>
    </w:p>
    <w:p w14:paraId="75E37079" w14:textId="2F2C5CCA" w:rsidR="00DF53BA" w:rsidRDefault="00DF53BA" w:rsidP="00FB2431">
      <w:pPr>
        <w:pStyle w:val="CommentText"/>
        <w:spacing w:before="0" w:after="0"/>
        <w:rPr>
          <w:lang w:val="sv-SE"/>
        </w:rPr>
      </w:pPr>
    </w:p>
    <w:p w14:paraId="37776120" w14:textId="77777777" w:rsidR="000C6624" w:rsidRDefault="000C6624" w:rsidP="00FB2431">
      <w:pPr>
        <w:pStyle w:val="CommentText"/>
        <w:spacing w:before="0" w:after="0"/>
        <w:rPr>
          <w:lang w:val="sv-SE"/>
        </w:rPr>
      </w:pPr>
    </w:p>
    <w:p w14:paraId="5E3E97A7" w14:textId="77777777" w:rsidR="007C7C78" w:rsidRPr="007C7C78" w:rsidRDefault="00DF53BA" w:rsidP="00FB2431">
      <w:pPr>
        <w:pStyle w:val="CommentText"/>
        <w:spacing w:before="0" w:after="0"/>
        <w:rPr>
          <w:i/>
          <w:iCs/>
          <w:lang w:val="sv-SE"/>
        </w:rPr>
      </w:pPr>
      <w:r w:rsidRPr="007C7C78">
        <w:rPr>
          <w:i/>
          <w:iCs/>
          <w:lang w:val="sv-SE"/>
        </w:rPr>
        <w:t>Jacob Brattberg &amp; Vincent</w:t>
      </w:r>
      <w:r w:rsidR="007C7C78" w:rsidRPr="007C7C78">
        <w:rPr>
          <w:i/>
          <w:iCs/>
          <w:lang w:val="sv-SE"/>
        </w:rPr>
        <w:t xml:space="preserve"> </w:t>
      </w:r>
      <w:proofErr w:type="spellStart"/>
      <w:r w:rsidR="007C7C78" w:rsidRPr="007C7C78">
        <w:rPr>
          <w:i/>
          <w:iCs/>
          <w:lang w:val="sv-SE"/>
        </w:rPr>
        <w:t>Najafi</w:t>
      </w:r>
      <w:proofErr w:type="spellEnd"/>
    </w:p>
    <w:p w14:paraId="3DE7E2AF" w14:textId="77777777" w:rsidR="007C7C78" w:rsidRPr="007C7C78" w:rsidRDefault="007C7C78" w:rsidP="00FB2431">
      <w:pPr>
        <w:pStyle w:val="CommentText"/>
        <w:spacing w:before="0" w:after="0"/>
        <w:rPr>
          <w:i/>
          <w:iCs/>
          <w:lang w:val="sv-SE"/>
        </w:rPr>
      </w:pPr>
      <w:r w:rsidRPr="007C7C78">
        <w:rPr>
          <w:i/>
          <w:iCs/>
          <w:lang w:val="sv-SE"/>
        </w:rPr>
        <w:t>Chalmers Tekniska högskola</w:t>
      </w:r>
    </w:p>
    <w:p w14:paraId="134F286E" w14:textId="244490CC" w:rsidR="00DD1462" w:rsidRPr="007C7C78" w:rsidRDefault="007C7C78" w:rsidP="00FB2431">
      <w:pPr>
        <w:pStyle w:val="CommentText"/>
        <w:spacing w:before="0" w:after="0"/>
        <w:rPr>
          <w:i/>
          <w:iCs/>
          <w:lang w:val="sv-SE"/>
        </w:rPr>
      </w:pPr>
      <w:r w:rsidRPr="007C7C78">
        <w:rPr>
          <w:i/>
          <w:iCs/>
          <w:lang w:val="sv-SE"/>
        </w:rPr>
        <w:t>Maj 2021</w:t>
      </w:r>
      <w:r w:rsidR="0033625B" w:rsidRPr="007C7C78">
        <w:rPr>
          <w:i/>
          <w:iCs/>
          <w:lang w:val="sv-SE"/>
        </w:rPr>
        <w:t xml:space="preserve"> </w:t>
      </w:r>
      <w:r w:rsidR="00D15698" w:rsidRPr="007C7C78">
        <w:rPr>
          <w:i/>
          <w:iCs/>
          <w:lang w:val="sv-SE"/>
        </w:rPr>
        <w:t xml:space="preserve">  </w:t>
      </w:r>
      <w:r w:rsidR="00675C01" w:rsidRPr="007C7C78">
        <w:rPr>
          <w:i/>
          <w:iCs/>
          <w:lang w:val="sv-SE"/>
        </w:rPr>
        <w:t xml:space="preserve"> </w:t>
      </w:r>
      <w:r w:rsidR="007E1A9B" w:rsidRPr="007C7C78">
        <w:rPr>
          <w:i/>
          <w:iCs/>
          <w:lang w:val="sv-SE"/>
        </w:rPr>
        <w:t xml:space="preserve"> </w:t>
      </w:r>
      <w:r w:rsidR="00675C01" w:rsidRPr="007C7C78">
        <w:rPr>
          <w:i/>
          <w:iCs/>
          <w:lang w:val="sv-SE"/>
        </w:rPr>
        <w:t xml:space="preserve"> </w:t>
      </w:r>
    </w:p>
    <w:p w14:paraId="3B041980" w14:textId="77777777" w:rsidR="00DD1462" w:rsidRDefault="00DD1462" w:rsidP="00FB2431">
      <w:pPr>
        <w:pStyle w:val="CommentText"/>
        <w:spacing w:before="0" w:after="0"/>
        <w:rPr>
          <w:lang w:val="sv-SE"/>
        </w:rPr>
      </w:pPr>
    </w:p>
    <w:p w14:paraId="374C4A4D" w14:textId="77777777" w:rsidR="00DD1462" w:rsidRDefault="00DD1462" w:rsidP="00FB2431">
      <w:pPr>
        <w:pStyle w:val="CommentText"/>
        <w:spacing w:before="0" w:after="0"/>
        <w:rPr>
          <w:lang w:val="sv-SE"/>
        </w:rPr>
      </w:pPr>
    </w:p>
    <w:p w14:paraId="02C9AAB1" w14:textId="77777777" w:rsidR="00DD1462" w:rsidRDefault="00DD1462" w:rsidP="00FB2431">
      <w:pPr>
        <w:pStyle w:val="CommentText"/>
        <w:spacing w:before="0" w:after="0"/>
        <w:rPr>
          <w:lang w:val="sv-SE"/>
        </w:rPr>
      </w:pPr>
    </w:p>
    <w:p w14:paraId="318B2C0F" w14:textId="77777777" w:rsidR="00DD1462" w:rsidRDefault="00DD1462" w:rsidP="00FB2431">
      <w:pPr>
        <w:pStyle w:val="CommentText"/>
        <w:spacing w:before="0" w:after="0"/>
        <w:rPr>
          <w:lang w:val="sv-SE"/>
        </w:rPr>
      </w:pPr>
    </w:p>
    <w:p w14:paraId="23C14F73" w14:textId="77777777" w:rsidR="00DD1462" w:rsidRDefault="00DD1462" w:rsidP="00FB2431">
      <w:pPr>
        <w:pStyle w:val="CommentText"/>
        <w:spacing w:before="0" w:after="0"/>
        <w:rPr>
          <w:lang w:val="sv-SE"/>
        </w:rPr>
      </w:pPr>
    </w:p>
    <w:p w14:paraId="2433AAA3" w14:textId="77777777" w:rsidR="00DD1462" w:rsidRDefault="00DD1462" w:rsidP="00FB2431">
      <w:pPr>
        <w:pStyle w:val="CommentText"/>
        <w:spacing w:before="0" w:after="0"/>
        <w:rPr>
          <w:lang w:val="sv-SE"/>
        </w:rPr>
      </w:pPr>
    </w:p>
    <w:p w14:paraId="64816EEC" w14:textId="77777777" w:rsidR="00DD1462" w:rsidRDefault="00DD1462" w:rsidP="00FB2431">
      <w:pPr>
        <w:pStyle w:val="CommentText"/>
        <w:spacing w:before="0" w:after="0"/>
        <w:rPr>
          <w:lang w:val="sv-SE"/>
        </w:rPr>
      </w:pPr>
    </w:p>
    <w:p w14:paraId="05C76CC6" w14:textId="77777777" w:rsidR="002761CB" w:rsidRDefault="002761CB" w:rsidP="00FB2431">
      <w:pPr>
        <w:pStyle w:val="CommentText"/>
        <w:jc w:val="left"/>
        <w:rPr>
          <w:b/>
          <w:bCs/>
          <w:lang w:val="sv-SE"/>
        </w:rPr>
      </w:pPr>
    </w:p>
    <w:p w14:paraId="1C2713BD" w14:textId="77777777" w:rsidR="002761CB" w:rsidRDefault="002761CB" w:rsidP="00FB2431">
      <w:pPr>
        <w:pStyle w:val="CommentText"/>
        <w:jc w:val="left"/>
        <w:rPr>
          <w:b/>
          <w:bCs/>
          <w:lang w:val="sv-SE"/>
        </w:rPr>
      </w:pPr>
    </w:p>
    <w:p w14:paraId="34C818E4" w14:textId="77777777" w:rsidR="002761CB" w:rsidRDefault="002761CB" w:rsidP="00FB2431">
      <w:pPr>
        <w:pStyle w:val="CommentText"/>
        <w:jc w:val="left"/>
        <w:rPr>
          <w:b/>
          <w:bCs/>
          <w:lang w:val="sv-SE"/>
        </w:rPr>
      </w:pPr>
    </w:p>
    <w:p w14:paraId="06F3B153" w14:textId="77777777" w:rsidR="002761CB" w:rsidRDefault="002761CB" w:rsidP="00FB2431">
      <w:pPr>
        <w:pStyle w:val="CommentText"/>
        <w:jc w:val="left"/>
        <w:rPr>
          <w:b/>
          <w:bCs/>
          <w:lang w:val="sv-SE"/>
        </w:rPr>
      </w:pPr>
    </w:p>
    <w:p w14:paraId="1DB21432" w14:textId="77777777" w:rsidR="002761CB" w:rsidRDefault="002761CB" w:rsidP="00FB2431">
      <w:pPr>
        <w:pStyle w:val="CommentText"/>
        <w:jc w:val="left"/>
        <w:rPr>
          <w:b/>
          <w:bCs/>
          <w:lang w:val="sv-SE"/>
        </w:rPr>
      </w:pPr>
    </w:p>
    <w:p w14:paraId="28900CA5" w14:textId="77777777" w:rsidR="002761CB" w:rsidRDefault="002761CB" w:rsidP="00FB2431">
      <w:pPr>
        <w:pStyle w:val="CommentText"/>
        <w:jc w:val="left"/>
        <w:rPr>
          <w:b/>
          <w:bCs/>
          <w:lang w:val="sv-SE"/>
        </w:rPr>
      </w:pPr>
    </w:p>
    <w:p w14:paraId="2FFAAFF4" w14:textId="77777777" w:rsidR="002761CB" w:rsidRDefault="002761CB" w:rsidP="00FB2431">
      <w:pPr>
        <w:pStyle w:val="CommentText"/>
        <w:jc w:val="left"/>
        <w:rPr>
          <w:b/>
          <w:bCs/>
          <w:lang w:val="sv-SE"/>
        </w:rPr>
      </w:pPr>
    </w:p>
    <w:p w14:paraId="1EB60D4F" w14:textId="77777777" w:rsidR="002761CB" w:rsidRDefault="002761CB" w:rsidP="00FB2431">
      <w:pPr>
        <w:pStyle w:val="CommentText"/>
        <w:jc w:val="left"/>
        <w:rPr>
          <w:b/>
          <w:bCs/>
          <w:lang w:val="sv-SE"/>
        </w:rPr>
      </w:pPr>
    </w:p>
    <w:p w14:paraId="53E82EA2" w14:textId="77777777" w:rsidR="002761CB" w:rsidRDefault="002761CB" w:rsidP="00FB2431">
      <w:pPr>
        <w:pStyle w:val="CommentText"/>
        <w:jc w:val="left"/>
        <w:rPr>
          <w:b/>
          <w:bCs/>
          <w:lang w:val="sv-SE"/>
        </w:rPr>
      </w:pPr>
    </w:p>
    <w:p w14:paraId="18864BE3" w14:textId="77777777" w:rsidR="002761CB" w:rsidRDefault="002761CB" w:rsidP="00FB2431">
      <w:pPr>
        <w:pStyle w:val="CommentText"/>
        <w:jc w:val="left"/>
        <w:rPr>
          <w:b/>
          <w:bCs/>
          <w:lang w:val="sv-SE"/>
        </w:rPr>
      </w:pPr>
    </w:p>
    <w:p w14:paraId="49A424DF" w14:textId="77777777" w:rsidR="002761CB" w:rsidRDefault="002761CB" w:rsidP="00FB2431">
      <w:pPr>
        <w:pStyle w:val="CommentText"/>
        <w:jc w:val="left"/>
        <w:rPr>
          <w:b/>
          <w:bCs/>
          <w:lang w:val="sv-SE"/>
        </w:rPr>
      </w:pPr>
    </w:p>
    <w:p w14:paraId="3845D550" w14:textId="77777777" w:rsidR="002761CB" w:rsidRDefault="002761CB" w:rsidP="00FB2431">
      <w:pPr>
        <w:pStyle w:val="CommentText"/>
        <w:jc w:val="left"/>
        <w:rPr>
          <w:b/>
          <w:bCs/>
          <w:lang w:val="sv-SE"/>
        </w:rPr>
      </w:pPr>
    </w:p>
    <w:p w14:paraId="49C6B955" w14:textId="77777777" w:rsidR="002761CB" w:rsidRDefault="002761CB" w:rsidP="00FB2431">
      <w:pPr>
        <w:pStyle w:val="CommentText"/>
        <w:jc w:val="left"/>
        <w:rPr>
          <w:b/>
          <w:bCs/>
          <w:lang w:val="sv-SE"/>
        </w:rPr>
      </w:pPr>
    </w:p>
    <w:p w14:paraId="6BAD13FF" w14:textId="77777777" w:rsidR="002761CB" w:rsidRDefault="002761CB" w:rsidP="00FB2431">
      <w:pPr>
        <w:pStyle w:val="CommentText"/>
        <w:jc w:val="left"/>
        <w:rPr>
          <w:b/>
          <w:bCs/>
          <w:lang w:val="sv-SE"/>
        </w:rPr>
      </w:pPr>
    </w:p>
    <w:p w14:paraId="10868E9B" w14:textId="77777777" w:rsidR="002761CB" w:rsidRDefault="002761CB" w:rsidP="00FB2431">
      <w:pPr>
        <w:pStyle w:val="CommentText"/>
        <w:jc w:val="left"/>
        <w:rPr>
          <w:b/>
          <w:bCs/>
          <w:lang w:val="sv-SE"/>
        </w:rPr>
      </w:pPr>
    </w:p>
    <w:p w14:paraId="0DB97504" w14:textId="77777777" w:rsidR="002761CB" w:rsidRDefault="002761CB" w:rsidP="00FB2431">
      <w:pPr>
        <w:pStyle w:val="CommentText"/>
        <w:jc w:val="left"/>
        <w:rPr>
          <w:b/>
          <w:bCs/>
          <w:lang w:val="sv-SE"/>
        </w:rPr>
      </w:pPr>
    </w:p>
    <w:p w14:paraId="659891A4" w14:textId="77777777" w:rsidR="002761CB" w:rsidRDefault="002761CB" w:rsidP="00FB2431">
      <w:pPr>
        <w:pStyle w:val="CommentText"/>
        <w:jc w:val="left"/>
        <w:rPr>
          <w:b/>
          <w:bCs/>
          <w:lang w:val="sv-SE"/>
        </w:rPr>
      </w:pPr>
    </w:p>
    <w:p w14:paraId="14F91F07" w14:textId="1ECACFF4" w:rsidR="005D1F1C" w:rsidRPr="00C91CC1" w:rsidRDefault="000D78F9" w:rsidP="00FB2431">
      <w:pPr>
        <w:pStyle w:val="CommentText"/>
        <w:jc w:val="left"/>
        <w:rPr>
          <w:lang w:val="sv-SE"/>
        </w:rPr>
      </w:pPr>
      <w:r w:rsidRPr="00C91CC1">
        <w:rPr>
          <w:b/>
          <w:bCs/>
          <w:lang w:val="sv-SE"/>
        </w:rPr>
        <w:lastRenderedPageBreak/>
        <w:t>E-HANDEL – SNABBT, BILLIGT ELLER HÅLLBART</w:t>
      </w:r>
      <w:r w:rsidR="00FB2431" w:rsidRPr="00C91CC1">
        <w:rPr>
          <w:lang w:val="sv-SE"/>
        </w:rPr>
        <w:br/>
      </w:r>
      <w:r w:rsidR="00393D22" w:rsidRPr="00393D22">
        <w:rPr>
          <w:lang w:val="sv-SE"/>
        </w:rPr>
        <w:t>En studie om konsumenters val av leveransalternativ vid näthandelsköp inom svenska detaljhandeln</w:t>
      </w:r>
    </w:p>
    <w:p w14:paraId="22170678" w14:textId="11D5796C" w:rsidR="00FB2431" w:rsidRPr="00A15D8E" w:rsidRDefault="00393D22" w:rsidP="00FB2431">
      <w:pPr>
        <w:pStyle w:val="CommentText"/>
        <w:jc w:val="left"/>
        <w:rPr>
          <w:lang w:val="sv-SE"/>
        </w:rPr>
      </w:pPr>
      <w:r>
        <w:rPr>
          <w:lang w:val="sv-SE"/>
        </w:rPr>
        <w:t>JACOB BRATTBERG</w:t>
      </w:r>
      <w:r w:rsidR="00FB2431" w:rsidRPr="00A15D8E">
        <w:rPr>
          <w:lang w:val="sv-SE"/>
        </w:rPr>
        <w:br/>
      </w:r>
      <w:r>
        <w:rPr>
          <w:lang w:val="sv-SE"/>
        </w:rPr>
        <w:t>VINCENT NAJAFI</w:t>
      </w:r>
    </w:p>
    <w:p w14:paraId="67A6D97E" w14:textId="3362F18B" w:rsidR="00FB2431" w:rsidRPr="00A15D8E" w:rsidRDefault="00FB2431" w:rsidP="00FB2431">
      <w:pPr>
        <w:pStyle w:val="CommentText"/>
        <w:jc w:val="left"/>
        <w:rPr>
          <w:lang w:val="sv-SE"/>
        </w:rPr>
      </w:pPr>
      <w:r w:rsidRPr="00A15D8E">
        <w:rPr>
          <w:lang w:val="sv-SE"/>
        </w:rPr>
        <w:t>Institutionen för mekanik och maritima vetenskaper</w:t>
      </w:r>
      <w:r w:rsidRPr="00A15D8E">
        <w:rPr>
          <w:lang w:val="sv-SE"/>
        </w:rPr>
        <w:br/>
        <w:t>Chalmers tekniska högskola</w:t>
      </w:r>
    </w:p>
    <w:p w14:paraId="3E044BD3" w14:textId="77777777" w:rsidR="00FB2431" w:rsidRPr="00A15D8E" w:rsidRDefault="00FB2431"/>
    <w:p w14:paraId="0B5BDE62" w14:textId="1A1DD4FC" w:rsidR="00FB2431" w:rsidRPr="00942234" w:rsidRDefault="00FB2431" w:rsidP="00942234">
      <w:pPr>
        <w:rPr>
          <w:rFonts w:ascii="Arial" w:hAnsi="Arial" w:cs="Arial"/>
          <w:b/>
          <w:bCs/>
          <w:sz w:val="32"/>
          <w:szCs w:val="32"/>
        </w:rPr>
      </w:pPr>
      <w:r w:rsidRPr="00942234">
        <w:rPr>
          <w:rFonts w:ascii="Arial" w:hAnsi="Arial" w:cs="Arial"/>
          <w:b/>
          <w:bCs/>
          <w:sz w:val="32"/>
          <w:szCs w:val="32"/>
        </w:rPr>
        <w:t>SAMMAN</w:t>
      </w:r>
      <w:r w:rsidR="002D3576">
        <w:rPr>
          <w:rFonts w:ascii="Arial" w:hAnsi="Arial" w:cs="Arial"/>
          <w:b/>
          <w:bCs/>
          <w:sz w:val="32"/>
          <w:szCs w:val="32"/>
        </w:rPr>
        <w:t>DRAG</w:t>
      </w:r>
    </w:p>
    <w:p w14:paraId="4D69B149" w14:textId="705101D8" w:rsidR="00DC1058" w:rsidRDefault="0096733D" w:rsidP="00FB2431">
      <w:pPr>
        <w:pStyle w:val="CommentText"/>
        <w:spacing w:before="0" w:after="0"/>
        <w:rPr>
          <w:lang w:val="sv-SE"/>
        </w:rPr>
      </w:pPr>
      <w:r>
        <w:rPr>
          <w:lang w:val="sv-SE"/>
        </w:rPr>
        <w:t xml:space="preserve">Denna studie </w:t>
      </w:r>
      <w:r w:rsidR="00471A6F">
        <w:rPr>
          <w:lang w:val="sv-SE"/>
        </w:rPr>
        <w:t xml:space="preserve">har med hjälp av intervjuer och en enkätundersökning undersökt </w:t>
      </w:r>
      <w:r w:rsidR="001B4046">
        <w:rPr>
          <w:lang w:val="sv-SE"/>
        </w:rPr>
        <w:t xml:space="preserve">hur svenska e-handelskonsumenter prioriterar i sitt val av leveransalternativ. </w:t>
      </w:r>
      <w:r w:rsidR="003B1B54">
        <w:rPr>
          <w:lang w:val="sv-SE"/>
        </w:rPr>
        <w:t xml:space="preserve">Syftet med studien har varit att </w:t>
      </w:r>
      <w:r w:rsidR="007F1803">
        <w:rPr>
          <w:lang w:val="sv-SE"/>
        </w:rPr>
        <w:t>undersöka om det finns leveransserviceelement som efterfråga</w:t>
      </w:r>
      <w:r w:rsidR="000B2FD8">
        <w:rPr>
          <w:lang w:val="sv-SE"/>
        </w:rPr>
        <w:t>s</w:t>
      </w:r>
      <w:r w:rsidR="007F1803">
        <w:rPr>
          <w:lang w:val="sv-SE"/>
        </w:rPr>
        <w:t xml:space="preserve"> mer eller mindre än andra.</w:t>
      </w:r>
      <w:r w:rsidR="000B2FD8">
        <w:rPr>
          <w:lang w:val="sv-SE"/>
        </w:rPr>
        <w:t xml:space="preserve"> </w:t>
      </w:r>
      <w:r w:rsidR="0029555E">
        <w:rPr>
          <w:lang w:val="sv-SE"/>
        </w:rPr>
        <w:t xml:space="preserve">Med denna insikt kan man enligt teorin </w:t>
      </w:r>
      <w:r w:rsidR="00530D89">
        <w:rPr>
          <w:lang w:val="sv-SE"/>
        </w:rPr>
        <w:t>justera de</w:t>
      </w:r>
      <w:r w:rsidR="008B2D29">
        <w:rPr>
          <w:lang w:val="sv-SE"/>
        </w:rPr>
        <w:t xml:space="preserve"> tillämpbara</w:t>
      </w:r>
      <w:r w:rsidR="00530D89">
        <w:rPr>
          <w:lang w:val="sv-SE"/>
        </w:rPr>
        <w:t xml:space="preserve"> element</w:t>
      </w:r>
      <w:r w:rsidR="005B4B34">
        <w:rPr>
          <w:lang w:val="sv-SE"/>
        </w:rPr>
        <w:t>en</w:t>
      </w:r>
      <w:r w:rsidR="00530D89">
        <w:rPr>
          <w:lang w:val="sv-SE"/>
        </w:rPr>
        <w:t xml:space="preserve"> efter </w:t>
      </w:r>
      <w:r w:rsidR="00036AD5">
        <w:rPr>
          <w:lang w:val="sv-SE"/>
        </w:rPr>
        <w:t>vad k</w:t>
      </w:r>
      <w:r w:rsidR="009D04B7">
        <w:rPr>
          <w:lang w:val="sv-SE"/>
        </w:rPr>
        <w:t>onsumenten</w:t>
      </w:r>
      <w:r w:rsidR="00036AD5">
        <w:rPr>
          <w:lang w:val="sv-SE"/>
        </w:rPr>
        <w:t xml:space="preserve"> verkligen efterfrågar och på så vis vinna mycket ur ett hållbarhetsperspektiv. Denna stud</w:t>
      </w:r>
      <w:r w:rsidR="009D04B7">
        <w:rPr>
          <w:lang w:val="sv-SE"/>
        </w:rPr>
        <w:t>ie visar</w:t>
      </w:r>
      <w:r w:rsidR="00747CC1">
        <w:rPr>
          <w:lang w:val="sv-SE"/>
        </w:rPr>
        <w:t xml:space="preserve"> bland annat</w:t>
      </w:r>
      <w:r w:rsidR="009D04B7">
        <w:rPr>
          <w:lang w:val="sv-SE"/>
        </w:rPr>
        <w:t xml:space="preserve"> att</w:t>
      </w:r>
      <w:r w:rsidR="00BD68F8">
        <w:rPr>
          <w:lang w:val="sv-SE"/>
        </w:rPr>
        <w:t xml:space="preserve"> </w:t>
      </w:r>
      <w:r w:rsidR="00BD68F8" w:rsidRPr="00BD68F8">
        <w:rPr>
          <w:lang w:val="sv-SE"/>
        </w:rPr>
        <w:t xml:space="preserve">svenska e-handelskonsumenter inte prioriterar kort leveranstid som det viktigaste kriteriet vid val av hemleverans. Därutöver har en majoritet av de tillfrågade uppgett att de är villiga att vänta mellan 1–5 dagar extra i syfte att främja en hållbar transport. </w:t>
      </w:r>
      <w:r w:rsidR="00515D4D">
        <w:rPr>
          <w:lang w:val="sv-SE"/>
        </w:rPr>
        <w:t xml:space="preserve">Detta indikerar att </w:t>
      </w:r>
      <w:r w:rsidR="003E1ACA">
        <w:rPr>
          <w:lang w:val="sv-SE"/>
        </w:rPr>
        <w:t xml:space="preserve">alla leveranser inte behöver behandlas lika i fråga om leveranstid utan kan anpassas </w:t>
      </w:r>
      <w:r w:rsidR="00E917E8">
        <w:rPr>
          <w:lang w:val="sv-SE"/>
        </w:rPr>
        <w:t>och justeras</w:t>
      </w:r>
      <w:r w:rsidR="00D303C9">
        <w:rPr>
          <w:lang w:val="sv-SE"/>
        </w:rPr>
        <w:t xml:space="preserve"> efter behov</w:t>
      </w:r>
      <w:r w:rsidR="00E917E8">
        <w:rPr>
          <w:lang w:val="sv-SE"/>
        </w:rPr>
        <w:t xml:space="preserve">. </w:t>
      </w:r>
      <w:r w:rsidR="00BD68F8" w:rsidRPr="00BD68F8">
        <w:rPr>
          <w:lang w:val="sv-SE"/>
        </w:rPr>
        <w:t>Med denna kunskap öppnas möjligheten upp att kunna erbjuda e-handelskonsumenter en billig och hållbar transport med en leveranstid anpassad efter</w:t>
      </w:r>
      <w:r w:rsidR="00CF4AB5">
        <w:rPr>
          <w:lang w:val="sv-SE"/>
        </w:rPr>
        <w:t xml:space="preserve"> </w:t>
      </w:r>
      <w:r w:rsidR="00D303C9">
        <w:rPr>
          <w:lang w:val="sv-SE"/>
        </w:rPr>
        <w:t>den verkliga efterfrågan</w:t>
      </w:r>
      <w:r w:rsidR="00BD68F8" w:rsidRPr="00BD68F8">
        <w:rPr>
          <w:lang w:val="sv-SE"/>
        </w:rPr>
        <w:t xml:space="preserve">.  </w:t>
      </w:r>
    </w:p>
    <w:p w14:paraId="313DD3AA" w14:textId="77777777" w:rsidR="00CA44D7" w:rsidRPr="00A15D8E" w:rsidRDefault="00CA44D7"/>
    <w:p w14:paraId="2BEDF282" w14:textId="31E60C6C" w:rsidR="00CA44D7" w:rsidRPr="00DC526F" w:rsidRDefault="00CA44D7" w:rsidP="00CA44D7">
      <w:pPr>
        <w:pStyle w:val="CommentText"/>
        <w:rPr>
          <w:lang w:val="sv-SE"/>
        </w:rPr>
      </w:pPr>
      <w:r w:rsidRPr="00DC526F">
        <w:rPr>
          <w:b/>
          <w:bCs/>
          <w:lang w:val="sv-SE"/>
        </w:rPr>
        <w:t>Nyckelord:</w:t>
      </w:r>
      <w:r w:rsidRPr="00DC526F">
        <w:rPr>
          <w:lang w:val="sv-SE"/>
        </w:rPr>
        <w:t xml:space="preserve"> </w:t>
      </w:r>
      <w:r w:rsidR="00393D22" w:rsidRPr="00DC526F">
        <w:rPr>
          <w:lang w:val="sv-SE"/>
        </w:rPr>
        <w:t xml:space="preserve">e-handel, näthandel, </w:t>
      </w:r>
      <w:r w:rsidR="00DC526F" w:rsidRPr="00DC526F">
        <w:rPr>
          <w:lang w:val="sv-SE"/>
        </w:rPr>
        <w:t>h</w:t>
      </w:r>
      <w:r w:rsidR="00DC526F">
        <w:rPr>
          <w:lang w:val="sv-SE"/>
        </w:rPr>
        <w:t xml:space="preserve">ållbarhet, hemleverans, </w:t>
      </w:r>
      <w:r w:rsidR="00B52CBA">
        <w:rPr>
          <w:lang w:val="sv-SE"/>
        </w:rPr>
        <w:t>leveransserviceelement</w:t>
      </w:r>
    </w:p>
    <w:p w14:paraId="5456740A" w14:textId="5BA7AFD3" w:rsidR="005D1F1C" w:rsidRPr="001C5920" w:rsidRDefault="00FB2431" w:rsidP="001C5920">
      <w:pPr>
        <w:rPr>
          <w:lang w:val="en-US"/>
        </w:rPr>
      </w:pPr>
      <w:r w:rsidRPr="00DE3887">
        <w:rPr>
          <w:lang w:val="en-US"/>
        </w:rPr>
        <w:br w:type="page"/>
      </w:r>
      <w:r w:rsidR="00DF4DDC" w:rsidRPr="00C91CC1">
        <w:rPr>
          <w:b/>
          <w:bCs/>
          <w:lang w:val="en-US"/>
        </w:rPr>
        <w:lastRenderedPageBreak/>
        <w:t>E-</w:t>
      </w:r>
      <w:r w:rsidR="00C91CC1">
        <w:rPr>
          <w:b/>
          <w:bCs/>
          <w:lang w:val="en-US"/>
        </w:rPr>
        <w:t>COMMERCE</w:t>
      </w:r>
      <w:r w:rsidR="00DF4DDC" w:rsidRPr="00C91CC1">
        <w:rPr>
          <w:b/>
          <w:bCs/>
          <w:lang w:val="en-US"/>
        </w:rPr>
        <w:t xml:space="preserve"> – </w:t>
      </w:r>
      <w:r w:rsidR="00D70123" w:rsidRPr="00C91CC1">
        <w:rPr>
          <w:b/>
          <w:bCs/>
          <w:lang w:val="en-US"/>
        </w:rPr>
        <w:t>C</w:t>
      </w:r>
      <w:r w:rsidR="00C91CC1">
        <w:rPr>
          <w:b/>
          <w:bCs/>
          <w:lang w:val="en-US"/>
        </w:rPr>
        <w:t>HEAP</w:t>
      </w:r>
      <w:r w:rsidR="00DF4DDC" w:rsidRPr="00C91CC1">
        <w:rPr>
          <w:b/>
          <w:bCs/>
          <w:lang w:val="en-US"/>
        </w:rPr>
        <w:t xml:space="preserve">, </w:t>
      </w:r>
      <w:r w:rsidR="00C91CC1">
        <w:rPr>
          <w:b/>
          <w:bCs/>
          <w:lang w:val="en-US"/>
        </w:rPr>
        <w:t>FAST</w:t>
      </w:r>
      <w:r w:rsidR="00DF4DDC" w:rsidRPr="00C91CC1">
        <w:rPr>
          <w:b/>
          <w:bCs/>
          <w:lang w:val="en-US"/>
        </w:rPr>
        <w:t xml:space="preserve"> </w:t>
      </w:r>
      <w:r w:rsidR="00C91CC1">
        <w:rPr>
          <w:b/>
          <w:bCs/>
          <w:lang w:val="en-US"/>
        </w:rPr>
        <w:t>OR</w:t>
      </w:r>
      <w:r w:rsidR="00DF4DDC" w:rsidRPr="00C91CC1">
        <w:rPr>
          <w:b/>
          <w:bCs/>
          <w:lang w:val="en-US"/>
        </w:rPr>
        <w:t xml:space="preserve"> </w:t>
      </w:r>
      <w:r w:rsidR="00C91CC1">
        <w:rPr>
          <w:b/>
          <w:bCs/>
          <w:lang w:val="en-US"/>
        </w:rPr>
        <w:t>SUSTAINABLE</w:t>
      </w:r>
      <w:r w:rsidR="00BF5B9C" w:rsidRPr="00C91CC1">
        <w:rPr>
          <w:b/>
          <w:bCs/>
          <w:lang w:val="en-US"/>
        </w:rPr>
        <w:br/>
      </w:r>
      <w:r w:rsidR="00C91CC1" w:rsidRPr="00C91CC1">
        <w:rPr>
          <w:lang w:val="en-US"/>
        </w:rPr>
        <w:t>A study of consumers' choice of delivery alternatives for e-commerce purchases in Swedish retail</w:t>
      </w:r>
    </w:p>
    <w:p w14:paraId="650143CF" w14:textId="03534987" w:rsidR="00FB2431" w:rsidRPr="002D3576" w:rsidRDefault="00DF4DDC" w:rsidP="00FB2431">
      <w:pPr>
        <w:pStyle w:val="CommentText"/>
        <w:jc w:val="left"/>
        <w:rPr>
          <w:lang w:val="en-US"/>
        </w:rPr>
      </w:pPr>
      <w:r>
        <w:rPr>
          <w:lang w:val="en-US"/>
        </w:rPr>
        <w:t>JACOB BRATTBERG</w:t>
      </w:r>
      <w:r w:rsidR="00BF5B9C" w:rsidRPr="002D3576">
        <w:rPr>
          <w:lang w:val="en-US"/>
        </w:rPr>
        <w:br/>
      </w:r>
      <w:r>
        <w:rPr>
          <w:lang w:val="en-US"/>
        </w:rPr>
        <w:t>VINCENT NAJAFI</w:t>
      </w:r>
    </w:p>
    <w:p w14:paraId="1D06E85F" w14:textId="46517FDB" w:rsidR="009C64B3" w:rsidRPr="00A15D8E" w:rsidRDefault="009C64B3" w:rsidP="00FB2431">
      <w:pPr>
        <w:pStyle w:val="CommentText"/>
        <w:jc w:val="left"/>
      </w:pPr>
      <w:r w:rsidRPr="00A15D8E">
        <w:t xml:space="preserve">Department of </w:t>
      </w:r>
      <w:r w:rsidR="00FB2431" w:rsidRPr="00A15D8E">
        <w:t>Mechanics and Maritime Sciences</w:t>
      </w:r>
      <w:r w:rsidR="00FB2431" w:rsidRPr="00A15D8E">
        <w:br/>
      </w:r>
      <w:r w:rsidRPr="00A15D8E">
        <w:t>Chalmers University of Technology</w:t>
      </w:r>
    </w:p>
    <w:p w14:paraId="6627B02F" w14:textId="77777777" w:rsidR="005D438C" w:rsidRDefault="005D438C" w:rsidP="005D438C">
      <w:pPr>
        <w:rPr>
          <w:rFonts w:ascii="Arial" w:hAnsi="Arial" w:cs="Arial"/>
          <w:b/>
          <w:bCs/>
          <w:sz w:val="32"/>
          <w:szCs w:val="32"/>
          <w:lang w:val="en-US"/>
        </w:rPr>
      </w:pPr>
    </w:p>
    <w:p w14:paraId="0F303E93" w14:textId="508DACB6" w:rsidR="005D438C" w:rsidRDefault="00E55A8C" w:rsidP="005D438C">
      <w:pPr>
        <w:rPr>
          <w:rFonts w:ascii="Arial" w:hAnsi="Arial" w:cs="Arial"/>
          <w:b/>
          <w:bCs/>
          <w:sz w:val="32"/>
          <w:szCs w:val="32"/>
          <w:lang w:val="en-US"/>
        </w:rPr>
      </w:pPr>
      <w:r w:rsidRPr="00E73334">
        <w:rPr>
          <w:rFonts w:ascii="Arial" w:hAnsi="Arial" w:cs="Arial"/>
          <w:b/>
          <w:bCs/>
          <w:sz w:val="32"/>
          <w:szCs w:val="32"/>
          <w:lang w:val="en-US"/>
        </w:rPr>
        <w:t>ABSTRACT</w:t>
      </w:r>
    </w:p>
    <w:p w14:paraId="0ECB2BDD" w14:textId="626D1E4C" w:rsidR="00DC58EA" w:rsidRPr="005D438C" w:rsidRDefault="00DC58EA" w:rsidP="005D438C">
      <w:pPr>
        <w:rPr>
          <w:rFonts w:ascii="Arial" w:hAnsi="Arial" w:cs="Arial"/>
          <w:b/>
          <w:bCs/>
          <w:sz w:val="32"/>
          <w:szCs w:val="32"/>
          <w:lang w:val="en-US"/>
        </w:rPr>
      </w:pPr>
      <w:r w:rsidRPr="008D6DBB">
        <w:rPr>
          <w:lang w:val="en-US"/>
        </w:rPr>
        <w:t>With</w:t>
      </w:r>
      <w:r w:rsidR="005E23B2">
        <w:rPr>
          <w:lang w:val="en-US"/>
        </w:rPr>
        <w:t xml:space="preserve"> two</w:t>
      </w:r>
      <w:r w:rsidRPr="008D6DBB">
        <w:rPr>
          <w:lang w:val="en-US"/>
        </w:rPr>
        <w:t xml:space="preserve"> interviews and </w:t>
      </w:r>
      <w:r w:rsidR="005E23B2">
        <w:rPr>
          <w:lang w:val="en-US"/>
        </w:rPr>
        <w:t>one</w:t>
      </w:r>
      <w:r w:rsidR="0047562F">
        <w:rPr>
          <w:lang w:val="en-US"/>
        </w:rPr>
        <w:t xml:space="preserve"> online</w:t>
      </w:r>
      <w:r w:rsidRPr="008D6DBB">
        <w:rPr>
          <w:lang w:val="en-US"/>
        </w:rPr>
        <w:t xml:space="preserve"> survey this study examined how Swedish e-commerce consumers prioritize in their choice of delivery alternatives. The purpose of the study has been to investigate whether there are delivery service elements </w:t>
      </w:r>
      <w:r w:rsidR="008B1A93">
        <w:rPr>
          <w:lang w:val="en-US"/>
        </w:rPr>
        <w:t>which</w:t>
      </w:r>
      <w:r w:rsidRPr="008D6DBB">
        <w:rPr>
          <w:lang w:val="en-US"/>
        </w:rPr>
        <w:t xml:space="preserve"> </w:t>
      </w:r>
      <w:r w:rsidR="00B166EC">
        <w:rPr>
          <w:lang w:val="en-US"/>
        </w:rPr>
        <w:t>are less demanded than others</w:t>
      </w:r>
      <w:r w:rsidRPr="008D6DBB">
        <w:rPr>
          <w:lang w:val="en-US"/>
        </w:rPr>
        <w:t>. With this insight, one can</w:t>
      </w:r>
      <w:r w:rsidR="00336BFE">
        <w:rPr>
          <w:lang w:val="en-US"/>
        </w:rPr>
        <w:t xml:space="preserve"> </w:t>
      </w:r>
      <w:r w:rsidRPr="008D6DBB">
        <w:rPr>
          <w:lang w:val="en-US"/>
        </w:rPr>
        <w:t>adjust the applicable elements according to what the consumer really demands and thus gain a lot from a sustainability perspective. This study shows</w:t>
      </w:r>
      <w:r w:rsidR="00742C6E">
        <w:rPr>
          <w:lang w:val="en-US"/>
        </w:rPr>
        <w:t xml:space="preserve"> </w:t>
      </w:r>
      <w:r w:rsidRPr="008D6DBB">
        <w:rPr>
          <w:lang w:val="en-US"/>
        </w:rPr>
        <w:t xml:space="preserve">that Swedish e-commerce consumers do not prioritize short delivery times as the most important criterion when choosing home delivery. In addition, </w:t>
      </w:r>
      <w:r w:rsidR="00E41CA3" w:rsidRPr="008D6DBB">
        <w:rPr>
          <w:lang w:val="en-US"/>
        </w:rPr>
        <w:t>most of</w:t>
      </w:r>
      <w:r w:rsidRPr="008D6DBB">
        <w:rPr>
          <w:lang w:val="en-US"/>
        </w:rPr>
        <w:t xml:space="preserve"> the respondents have stated that they are willing to wait between 1–5 days extra in order to promote sustainable transport. This indicates that not all deliveries need to be treated equally in terms of delivery time but can be adapted and adjusted as needed. With this knowledge, the opportunity </w:t>
      </w:r>
      <w:r w:rsidR="00E41CA3" w:rsidRPr="008D6DBB">
        <w:rPr>
          <w:lang w:val="en-US"/>
        </w:rPr>
        <w:t>opens</w:t>
      </w:r>
      <w:r w:rsidRPr="008D6DBB">
        <w:rPr>
          <w:lang w:val="en-US"/>
        </w:rPr>
        <w:t xml:space="preserve"> to be able to offer e-commerce consumers a</w:t>
      </w:r>
      <w:r w:rsidR="009D3703">
        <w:rPr>
          <w:lang w:val="en-US"/>
        </w:rPr>
        <w:t>n</w:t>
      </w:r>
      <w:r w:rsidRPr="008D6DBB">
        <w:rPr>
          <w:lang w:val="en-US"/>
        </w:rPr>
        <w:t xml:space="preserve"> </w:t>
      </w:r>
      <w:r w:rsidR="009D3703" w:rsidRPr="008D6DBB">
        <w:rPr>
          <w:lang w:val="en-US"/>
        </w:rPr>
        <w:t>economical</w:t>
      </w:r>
      <w:r w:rsidRPr="008D6DBB">
        <w:rPr>
          <w:lang w:val="en-US"/>
        </w:rPr>
        <w:t xml:space="preserve"> and sustainable transport with a delivery time adapted to the real</w:t>
      </w:r>
      <w:r w:rsidR="00E1481C">
        <w:rPr>
          <w:lang w:val="en-US"/>
        </w:rPr>
        <w:t xml:space="preserve"> </w:t>
      </w:r>
      <w:r w:rsidRPr="008D6DBB">
        <w:rPr>
          <w:lang w:val="en-US"/>
        </w:rPr>
        <w:t>demand.</w:t>
      </w:r>
    </w:p>
    <w:p w14:paraId="2884AE25" w14:textId="235E82BF" w:rsidR="000056E7" w:rsidRPr="00DC58EA" w:rsidRDefault="002D3576" w:rsidP="00FB2431">
      <w:pPr>
        <w:pStyle w:val="CommentText"/>
        <w:rPr>
          <w:lang w:val="en-US"/>
        </w:rPr>
      </w:pPr>
      <w:r w:rsidRPr="00DC58EA">
        <w:rPr>
          <w:lang w:val="en-US"/>
        </w:rPr>
        <w:t xml:space="preserve">Abstract: </w:t>
      </w:r>
      <w:r w:rsidR="009C64B3" w:rsidRPr="00DC58EA">
        <w:rPr>
          <w:lang w:val="en-US"/>
        </w:rPr>
        <w:t>The report is written in Swedish.</w:t>
      </w:r>
    </w:p>
    <w:p w14:paraId="1E94EF52" w14:textId="67448184" w:rsidR="00FB2431" w:rsidRPr="00DC58EA" w:rsidRDefault="00FB2431" w:rsidP="00FB2431">
      <w:pPr>
        <w:pStyle w:val="CommentText"/>
        <w:rPr>
          <w:lang w:val="en-US"/>
        </w:rPr>
      </w:pPr>
    </w:p>
    <w:p w14:paraId="4A2997D1" w14:textId="77777777" w:rsidR="001D5A9A" w:rsidRPr="00DC58EA" w:rsidRDefault="001D5A9A" w:rsidP="00FB2431">
      <w:pPr>
        <w:pStyle w:val="CommentText"/>
        <w:rPr>
          <w:lang w:val="en-US"/>
        </w:rPr>
      </w:pPr>
    </w:p>
    <w:p w14:paraId="7623586F" w14:textId="162333AA" w:rsidR="00FB2431" w:rsidRPr="005D1F1C" w:rsidRDefault="00FB2431" w:rsidP="00FB2431">
      <w:pPr>
        <w:pStyle w:val="CommentText"/>
        <w:rPr>
          <w:lang w:val="en-US"/>
        </w:rPr>
      </w:pPr>
      <w:r w:rsidRPr="005D1F1C">
        <w:rPr>
          <w:b/>
          <w:bCs/>
          <w:lang w:val="en-US"/>
        </w:rPr>
        <w:t>Keywords:</w:t>
      </w:r>
      <w:r w:rsidRPr="005D1F1C">
        <w:rPr>
          <w:lang w:val="en-US"/>
        </w:rPr>
        <w:t xml:space="preserve"> </w:t>
      </w:r>
      <w:r w:rsidR="0039380D" w:rsidRPr="0039380D">
        <w:rPr>
          <w:lang w:val="en-US"/>
        </w:rPr>
        <w:t xml:space="preserve">e-commerce, </w:t>
      </w:r>
      <w:r w:rsidR="0039380D">
        <w:rPr>
          <w:lang w:val="en-US"/>
        </w:rPr>
        <w:t>online shopping</w:t>
      </w:r>
      <w:r w:rsidR="0039380D" w:rsidRPr="0039380D">
        <w:rPr>
          <w:lang w:val="en-US"/>
        </w:rPr>
        <w:t>, sustainability, home</w:t>
      </w:r>
      <w:r w:rsidR="00560889">
        <w:rPr>
          <w:lang w:val="en-US"/>
        </w:rPr>
        <w:t xml:space="preserve"> </w:t>
      </w:r>
      <w:r w:rsidR="0039380D" w:rsidRPr="0039380D">
        <w:rPr>
          <w:lang w:val="en-US"/>
        </w:rPr>
        <w:t>delivery, service elements</w:t>
      </w:r>
    </w:p>
    <w:p w14:paraId="7AFA9527" w14:textId="7A38FDB7" w:rsidR="00CA44D7" w:rsidRPr="005D1F1C" w:rsidRDefault="00CA44D7">
      <w:pPr>
        <w:rPr>
          <w:rFonts w:eastAsia="Times New Roman" w:cs="Times New Roman"/>
          <w:szCs w:val="20"/>
          <w:lang w:val="en-US"/>
        </w:rPr>
      </w:pPr>
      <w:r w:rsidRPr="005D1F1C">
        <w:rPr>
          <w:lang w:val="en-US"/>
        </w:rPr>
        <w:br w:type="page"/>
      </w:r>
    </w:p>
    <w:sdt>
      <w:sdtPr>
        <w:rPr>
          <w:rFonts w:ascii="Times New Roman" w:eastAsiaTheme="minorEastAsia" w:hAnsi="Times New Roman" w:cstheme="minorBidi"/>
          <w:b w:val="0"/>
          <w:caps w:val="0"/>
          <w:sz w:val="24"/>
          <w:szCs w:val="24"/>
          <w:lang w:val="sv-SE" w:eastAsia="en-US"/>
        </w:rPr>
        <w:id w:val="-2001110967"/>
        <w:docPartObj>
          <w:docPartGallery w:val="Table of Contents"/>
          <w:docPartUnique/>
        </w:docPartObj>
      </w:sdtPr>
      <w:sdtEndPr>
        <w:rPr>
          <w:bCs/>
        </w:rPr>
      </w:sdtEndPr>
      <w:sdtContent>
        <w:p w14:paraId="25D3DDDA" w14:textId="0CEEF7B1" w:rsidR="00CA44D7" w:rsidRPr="00942234" w:rsidRDefault="00CA44D7" w:rsidP="00CA44D7">
          <w:pPr>
            <w:pStyle w:val="TOCHeading"/>
            <w:rPr>
              <w:lang w:val="sv-SE"/>
            </w:rPr>
          </w:pPr>
          <w:r w:rsidRPr="00942234">
            <w:rPr>
              <w:lang w:val="sv-SE"/>
            </w:rPr>
            <w:t>INNEHÅLLSFÖRTECKNING</w:t>
          </w:r>
        </w:p>
        <w:p w14:paraId="4641650F" w14:textId="106EB5A5" w:rsidR="00076D28" w:rsidRDefault="00CA44D7">
          <w:pPr>
            <w:pStyle w:val="TOC1"/>
            <w:tabs>
              <w:tab w:val="left" w:pos="440"/>
              <w:tab w:val="right" w:leader="dot" w:pos="9054"/>
            </w:tabs>
            <w:rPr>
              <w:rFonts w:asciiTheme="minorHAnsi" w:hAnsiTheme="minorHAnsi"/>
              <w:noProof/>
              <w:sz w:val="22"/>
              <w:szCs w:val="22"/>
              <w:lang w:val="en-US"/>
            </w:rPr>
          </w:pPr>
          <w:r w:rsidRPr="00A15D8E">
            <w:fldChar w:fldCharType="begin"/>
          </w:r>
          <w:r w:rsidRPr="00A15D8E">
            <w:instrText xml:space="preserve"> TOC \o "1-3" \h \z \u </w:instrText>
          </w:r>
          <w:r w:rsidRPr="00A15D8E">
            <w:fldChar w:fldCharType="separate"/>
          </w:r>
          <w:hyperlink w:anchor="_Toc74144539" w:history="1">
            <w:r w:rsidR="00076D28" w:rsidRPr="00E06186">
              <w:rPr>
                <w:rStyle w:val="Hyperlink"/>
                <w:noProof/>
              </w:rPr>
              <w:t>1.</w:t>
            </w:r>
            <w:r w:rsidR="00076D28">
              <w:rPr>
                <w:rFonts w:asciiTheme="minorHAnsi" w:hAnsiTheme="minorHAnsi"/>
                <w:noProof/>
                <w:sz w:val="22"/>
                <w:szCs w:val="22"/>
                <w:lang w:val="en-US"/>
              </w:rPr>
              <w:tab/>
            </w:r>
            <w:r w:rsidR="00076D28" w:rsidRPr="00E06186">
              <w:rPr>
                <w:rStyle w:val="Hyperlink"/>
                <w:noProof/>
              </w:rPr>
              <w:t>Inledning</w:t>
            </w:r>
            <w:r w:rsidR="00076D28">
              <w:rPr>
                <w:noProof/>
                <w:webHidden/>
              </w:rPr>
              <w:tab/>
            </w:r>
            <w:r w:rsidR="00076D28">
              <w:rPr>
                <w:noProof/>
                <w:webHidden/>
              </w:rPr>
              <w:fldChar w:fldCharType="begin"/>
            </w:r>
            <w:r w:rsidR="00076D28">
              <w:rPr>
                <w:noProof/>
                <w:webHidden/>
              </w:rPr>
              <w:instrText xml:space="preserve"> PAGEREF _Toc74144539 \h </w:instrText>
            </w:r>
            <w:r w:rsidR="00076D28">
              <w:rPr>
                <w:noProof/>
                <w:webHidden/>
              </w:rPr>
            </w:r>
            <w:r w:rsidR="00076D28">
              <w:rPr>
                <w:noProof/>
                <w:webHidden/>
              </w:rPr>
              <w:fldChar w:fldCharType="separate"/>
            </w:r>
            <w:r w:rsidR="00224103">
              <w:rPr>
                <w:noProof/>
                <w:webHidden/>
              </w:rPr>
              <w:t>1</w:t>
            </w:r>
            <w:r w:rsidR="00076D28">
              <w:rPr>
                <w:noProof/>
                <w:webHidden/>
              </w:rPr>
              <w:fldChar w:fldCharType="end"/>
            </w:r>
          </w:hyperlink>
        </w:p>
        <w:p w14:paraId="55CECC03" w14:textId="39163532" w:rsidR="00076D28" w:rsidRDefault="00224103">
          <w:pPr>
            <w:pStyle w:val="TOC2"/>
            <w:tabs>
              <w:tab w:val="left" w:pos="880"/>
              <w:tab w:val="right" w:leader="dot" w:pos="9054"/>
            </w:tabs>
            <w:rPr>
              <w:rFonts w:asciiTheme="minorHAnsi" w:hAnsiTheme="minorHAnsi"/>
              <w:noProof/>
              <w:sz w:val="22"/>
              <w:szCs w:val="22"/>
              <w:lang w:val="en-US"/>
            </w:rPr>
          </w:pPr>
          <w:hyperlink w:anchor="_Toc74144540" w:history="1">
            <w:r w:rsidR="00076D28" w:rsidRPr="00E06186">
              <w:rPr>
                <w:rStyle w:val="Hyperlink"/>
                <w:noProof/>
              </w:rPr>
              <w:t>1.1</w:t>
            </w:r>
            <w:r w:rsidR="00076D28">
              <w:rPr>
                <w:rFonts w:asciiTheme="minorHAnsi" w:hAnsiTheme="minorHAnsi"/>
                <w:noProof/>
                <w:sz w:val="22"/>
                <w:szCs w:val="22"/>
                <w:lang w:val="en-US"/>
              </w:rPr>
              <w:tab/>
            </w:r>
            <w:r w:rsidR="00076D28" w:rsidRPr="00E06186">
              <w:rPr>
                <w:rStyle w:val="Hyperlink"/>
                <w:noProof/>
              </w:rPr>
              <w:t>Syfte</w:t>
            </w:r>
            <w:r w:rsidR="00076D28">
              <w:rPr>
                <w:noProof/>
                <w:webHidden/>
              </w:rPr>
              <w:tab/>
            </w:r>
            <w:r w:rsidR="00076D28">
              <w:rPr>
                <w:noProof/>
                <w:webHidden/>
              </w:rPr>
              <w:fldChar w:fldCharType="begin"/>
            </w:r>
            <w:r w:rsidR="00076D28">
              <w:rPr>
                <w:noProof/>
                <w:webHidden/>
              </w:rPr>
              <w:instrText xml:space="preserve"> PAGEREF _Toc74144540 \h </w:instrText>
            </w:r>
            <w:r w:rsidR="00076D28">
              <w:rPr>
                <w:noProof/>
                <w:webHidden/>
              </w:rPr>
            </w:r>
            <w:r w:rsidR="00076D28">
              <w:rPr>
                <w:noProof/>
                <w:webHidden/>
              </w:rPr>
              <w:fldChar w:fldCharType="separate"/>
            </w:r>
            <w:r>
              <w:rPr>
                <w:noProof/>
                <w:webHidden/>
              </w:rPr>
              <w:t>2</w:t>
            </w:r>
            <w:r w:rsidR="00076D28">
              <w:rPr>
                <w:noProof/>
                <w:webHidden/>
              </w:rPr>
              <w:fldChar w:fldCharType="end"/>
            </w:r>
          </w:hyperlink>
        </w:p>
        <w:p w14:paraId="79756794" w14:textId="37CF9B85" w:rsidR="00076D28" w:rsidRDefault="00224103">
          <w:pPr>
            <w:pStyle w:val="TOC2"/>
            <w:tabs>
              <w:tab w:val="left" w:pos="880"/>
              <w:tab w:val="right" w:leader="dot" w:pos="9054"/>
            </w:tabs>
            <w:rPr>
              <w:rFonts w:asciiTheme="minorHAnsi" w:hAnsiTheme="minorHAnsi"/>
              <w:noProof/>
              <w:sz w:val="22"/>
              <w:szCs w:val="22"/>
              <w:lang w:val="en-US"/>
            </w:rPr>
          </w:pPr>
          <w:hyperlink w:anchor="_Toc74144541" w:history="1">
            <w:r w:rsidR="00076D28" w:rsidRPr="00E06186">
              <w:rPr>
                <w:rStyle w:val="Hyperlink"/>
                <w:noProof/>
              </w:rPr>
              <w:t>1.2</w:t>
            </w:r>
            <w:r w:rsidR="00076D28">
              <w:rPr>
                <w:rFonts w:asciiTheme="minorHAnsi" w:hAnsiTheme="minorHAnsi"/>
                <w:noProof/>
                <w:sz w:val="22"/>
                <w:szCs w:val="22"/>
                <w:lang w:val="en-US"/>
              </w:rPr>
              <w:tab/>
            </w:r>
            <w:r w:rsidR="00076D28" w:rsidRPr="00E06186">
              <w:rPr>
                <w:rStyle w:val="Hyperlink"/>
                <w:noProof/>
              </w:rPr>
              <w:t>Frågeställning</w:t>
            </w:r>
            <w:r w:rsidR="00076D28">
              <w:rPr>
                <w:noProof/>
                <w:webHidden/>
              </w:rPr>
              <w:tab/>
            </w:r>
            <w:r w:rsidR="00076D28">
              <w:rPr>
                <w:noProof/>
                <w:webHidden/>
              </w:rPr>
              <w:fldChar w:fldCharType="begin"/>
            </w:r>
            <w:r w:rsidR="00076D28">
              <w:rPr>
                <w:noProof/>
                <w:webHidden/>
              </w:rPr>
              <w:instrText xml:space="preserve"> PAGEREF _Toc74144541 \h </w:instrText>
            </w:r>
            <w:r w:rsidR="00076D28">
              <w:rPr>
                <w:noProof/>
                <w:webHidden/>
              </w:rPr>
            </w:r>
            <w:r w:rsidR="00076D28">
              <w:rPr>
                <w:noProof/>
                <w:webHidden/>
              </w:rPr>
              <w:fldChar w:fldCharType="separate"/>
            </w:r>
            <w:r>
              <w:rPr>
                <w:noProof/>
                <w:webHidden/>
              </w:rPr>
              <w:t>2</w:t>
            </w:r>
            <w:r w:rsidR="00076D28">
              <w:rPr>
                <w:noProof/>
                <w:webHidden/>
              </w:rPr>
              <w:fldChar w:fldCharType="end"/>
            </w:r>
          </w:hyperlink>
        </w:p>
        <w:p w14:paraId="28138676" w14:textId="1037E9EA" w:rsidR="00076D28" w:rsidRDefault="00224103">
          <w:pPr>
            <w:pStyle w:val="TOC2"/>
            <w:tabs>
              <w:tab w:val="left" w:pos="880"/>
              <w:tab w:val="right" w:leader="dot" w:pos="9054"/>
            </w:tabs>
            <w:rPr>
              <w:rFonts w:asciiTheme="minorHAnsi" w:hAnsiTheme="minorHAnsi"/>
              <w:noProof/>
              <w:sz w:val="22"/>
              <w:szCs w:val="22"/>
              <w:lang w:val="en-US"/>
            </w:rPr>
          </w:pPr>
          <w:hyperlink w:anchor="_Toc74144542" w:history="1">
            <w:r w:rsidR="00076D28" w:rsidRPr="00E06186">
              <w:rPr>
                <w:rStyle w:val="Hyperlink"/>
                <w:noProof/>
              </w:rPr>
              <w:t>1.3</w:t>
            </w:r>
            <w:r w:rsidR="00076D28">
              <w:rPr>
                <w:rFonts w:asciiTheme="minorHAnsi" w:hAnsiTheme="minorHAnsi"/>
                <w:noProof/>
                <w:sz w:val="22"/>
                <w:szCs w:val="22"/>
                <w:lang w:val="en-US"/>
              </w:rPr>
              <w:tab/>
            </w:r>
            <w:r w:rsidR="00076D28" w:rsidRPr="00E06186">
              <w:rPr>
                <w:rStyle w:val="Hyperlink"/>
                <w:noProof/>
              </w:rPr>
              <w:t>Avgränsningar</w:t>
            </w:r>
            <w:r w:rsidR="00076D28">
              <w:rPr>
                <w:noProof/>
                <w:webHidden/>
              </w:rPr>
              <w:tab/>
            </w:r>
            <w:r w:rsidR="00076D28">
              <w:rPr>
                <w:noProof/>
                <w:webHidden/>
              </w:rPr>
              <w:fldChar w:fldCharType="begin"/>
            </w:r>
            <w:r w:rsidR="00076D28">
              <w:rPr>
                <w:noProof/>
                <w:webHidden/>
              </w:rPr>
              <w:instrText xml:space="preserve"> PAGEREF _Toc74144542 \h </w:instrText>
            </w:r>
            <w:r w:rsidR="00076D28">
              <w:rPr>
                <w:noProof/>
                <w:webHidden/>
              </w:rPr>
            </w:r>
            <w:r w:rsidR="00076D28">
              <w:rPr>
                <w:noProof/>
                <w:webHidden/>
              </w:rPr>
              <w:fldChar w:fldCharType="separate"/>
            </w:r>
            <w:r>
              <w:rPr>
                <w:noProof/>
                <w:webHidden/>
              </w:rPr>
              <w:t>2</w:t>
            </w:r>
            <w:r w:rsidR="00076D28">
              <w:rPr>
                <w:noProof/>
                <w:webHidden/>
              </w:rPr>
              <w:fldChar w:fldCharType="end"/>
            </w:r>
          </w:hyperlink>
        </w:p>
        <w:p w14:paraId="101A33B6" w14:textId="6BFE1168" w:rsidR="00076D28" w:rsidRDefault="00224103">
          <w:pPr>
            <w:pStyle w:val="TOC1"/>
            <w:tabs>
              <w:tab w:val="left" w:pos="440"/>
              <w:tab w:val="right" w:leader="dot" w:pos="9054"/>
            </w:tabs>
            <w:rPr>
              <w:rFonts w:asciiTheme="minorHAnsi" w:hAnsiTheme="minorHAnsi"/>
              <w:noProof/>
              <w:sz w:val="22"/>
              <w:szCs w:val="22"/>
              <w:lang w:val="en-US"/>
            </w:rPr>
          </w:pPr>
          <w:hyperlink w:anchor="_Toc74144543" w:history="1">
            <w:r w:rsidR="00076D28" w:rsidRPr="00E06186">
              <w:rPr>
                <w:rStyle w:val="Hyperlink"/>
                <w:noProof/>
              </w:rPr>
              <w:t xml:space="preserve">2 </w:t>
            </w:r>
            <w:r w:rsidR="00076D28">
              <w:rPr>
                <w:rFonts w:asciiTheme="minorHAnsi" w:hAnsiTheme="minorHAnsi"/>
                <w:noProof/>
                <w:sz w:val="22"/>
                <w:szCs w:val="22"/>
                <w:lang w:val="en-US"/>
              </w:rPr>
              <w:tab/>
            </w:r>
            <w:r w:rsidR="00076D28" w:rsidRPr="00E06186">
              <w:rPr>
                <w:rStyle w:val="Hyperlink"/>
                <w:noProof/>
              </w:rPr>
              <w:t>Teori</w:t>
            </w:r>
            <w:r w:rsidR="00076D28">
              <w:rPr>
                <w:noProof/>
                <w:webHidden/>
              </w:rPr>
              <w:tab/>
            </w:r>
            <w:r w:rsidR="00076D28">
              <w:rPr>
                <w:noProof/>
                <w:webHidden/>
              </w:rPr>
              <w:fldChar w:fldCharType="begin"/>
            </w:r>
            <w:r w:rsidR="00076D28">
              <w:rPr>
                <w:noProof/>
                <w:webHidden/>
              </w:rPr>
              <w:instrText xml:space="preserve"> PAGEREF _Toc74144543 \h </w:instrText>
            </w:r>
            <w:r w:rsidR="00076D28">
              <w:rPr>
                <w:noProof/>
                <w:webHidden/>
              </w:rPr>
            </w:r>
            <w:r w:rsidR="00076D28">
              <w:rPr>
                <w:noProof/>
                <w:webHidden/>
              </w:rPr>
              <w:fldChar w:fldCharType="separate"/>
            </w:r>
            <w:r>
              <w:rPr>
                <w:noProof/>
                <w:webHidden/>
              </w:rPr>
              <w:t>3</w:t>
            </w:r>
            <w:r w:rsidR="00076D28">
              <w:rPr>
                <w:noProof/>
                <w:webHidden/>
              </w:rPr>
              <w:fldChar w:fldCharType="end"/>
            </w:r>
          </w:hyperlink>
        </w:p>
        <w:p w14:paraId="583E9499" w14:textId="3D17622D" w:rsidR="00076D28" w:rsidRDefault="00224103">
          <w:pPr>
            <w:pStyle w:val="TOC2"/>
            <w:tabs>
              <w:tab w:val="left" w:pos="880"/>
              <w:tab w:val="right" w:leader="dot" w:pos="9054"/>
            </w:tabs>
            <w:rPr>
              <w:rFonts w:asciiTheme="minorHAnsi" w:hAnsiTheme="minorHAnsi"/>
              <w:noProof/>
              <w:sz w:val="22"/>
              <w:szCs w:val="22"/>
              <w:lang w:val="en-US"/>
            </w:rPr>
          </w:pPr>
          <w:hyperlink w:anchor="_Toc74144544" w:history="1">
            <w:r w:rsidR="00076D28" w:rsidRPr="00E06186">
              <w:rPr>
                <w:rStyle w:val="Hyperlink"/>
                <w:noProof/>
              </w:rPr>
              <w:t xml:space="preserve">2.1 </w:t>
            </w:r>
            <w:r w:rsidR="00076D28">
              <w:rPr>
                <w:rFonts w:asciiTheme="minorHAnsi" w:hAnsiTheme="minorHAnsi"/>
                <w:noProof/>
                <w:sz w:val="22"/>
                <w:szCs w:val="22"/>
                <w:lang w:val="en-US"/>
              </w:rPr>
              <w:tab/>
            </w:r>
            <w:r w:rsidR="00076D28" w:rsidRPr="00E06186">
              <w:rPr>
                <w:rStyle w:val="Hyperlink"/>
                <w:noProof/>
              </w:rPr>
              <w:t>Vad är e-handel</w:t>
            </w:r>
            <w:r w:rsidR="00076D28">
              <w:rPr>
                <w:noProof/>
                <w:webHidden/>
              </w:rPr>
              <w:tab/>
            </w:r>
            <w:r w:rsidR="00076D28">
              <w:rPr>
                <w:noProof/>
                <w:webHidden/>
              </w:rPr>
              <w:fldChar w:fldCharType="begin"/>
            </w:r>
            <w:r w:rsidR="00076D28">
              <w:rPr>
                <w:noProof/>
                <w:webHidden/>
              </w:rPr>
              <w:instrText xml:space="preserve"> PAGEREF _Toc74144544 \h </w:instrText>
            </w:r>
            <w:r w:rsidR="00076D28">
              <w:rPr>
                <w:noProof/>
                <w:webHidden/>
              </w:rPr>
            </w:r>
            <w:r w:rsidR="00076D28">
              <w:rPr>
                <w:noProof/>
                <w:webHidden/>
              </w:rPr>
              <w:fldChar w:fldCharType="separate"/>
            </w:r>
            <w:r>
              <w:rPr>
                <w:noProof/>
                <w:webHidden/>
              </w:rPr>
              <w:t>3</w:t>
            </w:r>
            <w:r w:rsidR="00076D28">
              <w:rPr>
                <w:noProof/>
                <w:webHidden/>
              </w:rPr>
              <w:fldChar w:fldCharType="end"/>
            </w:r>
          </w:hyperlink>
        </w:p>
        <w:p w14:paraId="73D7965C" w14:textId="31A096CF" w:rsidR="00076D28" w:rsidRDefault="00224103">
          <w:pPr>
            <w:pStyle w:val="TOC2"/>
            <w:tabs>
              <w:tab w:val="left" w:pos="880"/>
              <w:tab w:val="right" w:leader="dot" w:pos="9054"/>
            </w:tabs>
            <w:rPr>
              <w:rFonts w:asciiTheme="minorHAnsi" w:hAnsiTheme="minorHAnsi"/>
              <w:noProof/>
              <w:sz w:val="22"/>
              <w:szCs w:val="22"/>
              <w:lang w:val="en-US"/>
            </w:rPr>
          </w:pPr>
          <w:hyperlink w:anchor="_Toc74144545" w:history="1">
            <w:r w:rsidR="00076D28" w:rsidRPr="00E06186">
              <w:rPr>
                <w:rStyle w:val="Hyperlink"/>
                <w:noProof/>
              </w:rPr>
              <w:t xml:space="preserve">2.2 </w:t>
            </w:r>
            <w:r w:rsidR="00076D28">
              <w:rPr>
                <w:rFonts w:asciiTheme="minorHAnsi" w:hAnsiTheme="minorHAnsi"/>
                <w:noProof/>
                <w:sz w:val="22"/>
                <w:szCs w:val="22"/>
                <w:lang w:val="en-US"/>
              </w:rPr>
              <w:tab/>
            </w:r>
            <w:r w:rsidR="00076D28" w:rsidRPr="00E06186">
              <w:rPr>
                <w:rStyle w:val="Hyperlink"/>
                <w:noProof/>
              </w:rPr>
              <w:t>Effekten av Covid19-pandemin på e-handeln</w:t>
            </w:r>
            <w:r w:rsidR="00076D28">
              <w:rPr>
                <w:noProof/>
                <w:webHidden/>
              </w:rPr>
              <w:tab/>
            </w:r>
            <w:r w:rsidR="00076D28">
              <w:rPr>
                <w:noProof/>
                <w:webHidden/>
              </w:rPr>
              <w:fldChar w:fldCharType="begin"/>
            </w:r>
            <w:r w:rsidR="00076D28">
              <w:rPr>
                <w:noProof/>
                <w:webHidden/>
              </w:rPr>
              <w:instrText xml:space="preserve"> PAGEREF _Toc74144545 \h </w:instrText>
            </w:r>
            <w:r w:rsidR="00076D28">
              <w:rPr>
                <w:noProof/>
                <w:webHidden/>
              </w:rPr>
            </w:r>
            <w:r w:rsidR="00076D28">
              <w:rPr>
                <w:noProof/>
                <w:webHidden/>
              </w:rPr>
              <w:fldChar w:fldCharType="separate"/>
            </w:r>
            <w:r>
              <w:rPr>
                <w:noProof/>
                <w:webHidden/>
              </w:rPr>
              <w:t>4</w:t>
            </w:r>
            <w:r w:rsidR="00076D28">
              <w:rPr>
                <w:noProof/>
                <w:webHidden/>
              </w:rPr>
              <w:fldChar w:fldCharType="end"/>
            </w:r>
          </w:hyperlink>
        </w:p>
        <w:p w14:paraId="30B02D07" w14:textId="6D2E3754" w:rsidR="00076D28" w:rsidRDefault="00224103">
          <w:pPr>
            <w:pStyle w:val="TOC2"/>
            <w:tabs>
              <w:tab w:val="left" w:pos="880"/>
              <w:tab w:val="right" w:leader="dot" w:pos="9054"/>
            </w:tabs>
            <w:rPr>
              <w:rFonts w:asciiTheme="minorHAnsi" w:hAnsiTheme="minorHAnsi"/>
              <w:noProof/>
              <w:sz w:val="22"/>
              <w:szCs w:val="22"/>
              <w:lang w:val="en-US"/>
            </w:rPr>
          </w:pPr>
          <w:hyperlink w:anchor="_Toc74144546" w:history="1">
            <w:r w:rsidR="00076D28" w:rsidRPr="00E06186">
              <w:rPr>
                <w:rStyle w:val="Hyperlink"/>
                <w:noProof/>
              </w:rPr>
              <w:t xml:space="preserve">2.3 </w:t>
            </w:r>
            <w:r w:rsidR="00076D28">
              <w:rPr>
                <w:rFonts w:asciiTheme="minorHAnsi" w:hAnsiTheme="minorHAnsi"/>
                <w:noProof/>
                <w:sz w:val="22"/>
                <w:szCs w:val="22"/>
                <w:lang w:val="en-US"/>
              </w:rPr>
              <w:tab/>
            </w:r>
            <w:r w:rsidR="00076D28" w:rsidRPr="00E06186">
              <w:rPr>
                <w:rStyle w:val="Hyperlink"/>
                <w:noProof/>
              </w:rPr>
              <w:t>Hållbarhet</w:t>
            </w:r>
            <w:r w:rsidR="00076D28">
              <w:rPr>
                <w:noProof/>
                <w:webHidden/>
              </w:rPr>
              <w:tab/>
            </w:r>
            <w:r w:rsidR="00076D28">
              <w:rPr>
                <w:noProof/>
                <w:webHidden/>
              </w:rPr>
              <w:fldChar w:fldCharType="begin"/>
            </w:r>
            <w:r w:rsidR="00076D28">
              <w:rPr>
                <w:noProof/>
                <w:webHidden/>
              </w:rPr>
              <w:instrText xml:space="preserve"> PAGEREF _Toc74144546 \h </w:instrText>
            </w:r>
            <w:r w:rsidR="00076D28">
              <w:rPr>
                <w:noProof/>
                <w:webHidden/>
              </w:rPr>
            </w:r>
            <w:r w:rsidR="00076D28">
              <w:rPr>
                <w:noProof/>
                <w:webHidden/>
              </w:rPr>
              <w:fldChar w:fldCharType="separate"/>
            </w:r>
            <w:r>
              <w:rPr>
                <w:noProof/>
                <w:webHidden/>
              </w:rPr>
              <w:t>4</w:t>
            </w:r>
            <w:r w:rsidR="00076D28">
              <w:rPr>
                <w:noProof/>
                <w:webHidden/>
              </w:rPr>
              <w:fldChar w:fldCharType="end"/>
            </w:r>
          </w:hyperlink>
        </w:p>
        <w:p w14:paraId="71BC24B4" w14:textId="1DD8F168" w:rsidR="00076D28" w:rsidRDefault="00224103">
          <w:pPr>
            <w:pStyle w:val="TOC2"/>
            <w:tabs>
              <w:tab w:val="left" w:pos="880"/>
              <w:tab w:val="right" w:leader="dot" w:pos="9054"/>
            </w:tabs>
            <w:rPr>
              <w:rFonts w:asciiTheme="minorHAnsi" w:hAnsiTheme="minorHAnsi"/>
              <w:noProof/>
              <w:sz w:val="22"/>
              <w:szCs w:val="22"/>
              <w:lang w:val="en-US"/>
            </w:rPr>
          </w:pPr>
          <w:hyperlink w:anchor="_Toc74144547" w:history="1">
            <w:r w:rsidR="00076D28" w:rsidRPr="00E06186">
              <w:rPr>
                <w:rStyle w:val="Hyperlink"/>
                <w:noProof/>
              </w:rPr>
              <w:t xml:space="preserve">2.4 </w:t>
            </w:r>
            <w:r w:rsidR="00076D28">
              <w:rPr>
                <w:rFonts w:asciiTheme="minorHAnsi" w:hAnsiTheme="minorHAnsi"/>
                <w:noProof/>
                <w:sz w:val="22"/>
                <w:szCs w:val="22"/>
                <w:lang w:val="en-US"/>
              </w:rPr>
              <w:tab/>
            </w:r>
            <w:r w:rsidR="00076D28" w:rsidRPr="00E06186">
              <w:rPr>
                <w:rStyle w:val="Hyperlink"/>
                <w:noProof/>
              </w:rPr>
              <w:t>Ekologisk hållbarhet</w:t>
            </w:r>
            <w:r w:rsidR="00076D28">
              <w:rPr>
                <w:noProof/>
                <w:webHidden/>
              </w:rPr>
              <w:tab/>
            </w:r>
            <w:r w:rsidR="00076D28">
              <w:rPr>
                <w:noProof/>
                <w:webHidden/>
              </w:rPr>
              <w:fldChar w:fldCharType="begin"/>
            </w:r>
            <w:r w:rsidR="00076D28">
              <w:rPr>
                <w:noProof/>
                <w:webHidden/>
              </w:rPr>
              <w:instrText xml:space="preserve"> PAGEREF _Toc74144547 \h </w:instrText>
            </w:r>
            <w:r w:rsidR="00076D28">
              <w:rPr>
                <w:noProof/>
                <w:webHidden/>
              </w:rPr>
            </w:r>
            <w:r w:rsidR="00076D28">
              <w:rPr>
                <w:noProof/>
                <w:webHidden/>
              </w:rPr>
              <w:fldChar w:fldCharType="separate"/>
            </w:r>
            <w:r>
              <w:rPr>
                <w:noProof/>
                <w:webHidden/>
              </w:rPr>
              <w:t>5</w:t>
            </w:r>
            <w:r w:rsidR="00076D28">
              <w:rPr>
                <w:noProof/>
                <w:webHidden/>
              </w:rPr>
              <w:fldChar w:fldCharType="end"/>
            </w:r>
          </w:hyperlink>
        </w:p>
        <w:p w14:paraId="59D91250" w14:textId="12E22C35" w:rsidR="00076D28" w:rsidRDefault="00224103">
          <w:pPr>
            <w:pStyle w:val="TOC2"/>
            <w:tabs>
              <w:tab w:val="left" w:pos="880"/>
              <w:tab w:val="right" w:leader="dot" w:pos="9054"/>
            </w:tabs>
            <w:rPr>
              <w:rFonts w:asciiTheme="minorHAnsi" w:hAnsiTheme="minorHAnsi"/>
              <w:noProof/>
              <w:sz w:val="22"/>
              <w:szCs w:val="22"/>
              <w:lang w:val="en-US"/>
            </w:rPr>
          </w:pPr>
          <w:hyperlink w:anchor="_Toc74144548" w:history="1">
            <w:r w:rsidR="00076D28" w:rsidRPr="00E06186">
              <w:rPr>
                <w:rStyle w:val="Hyperlink"/>
                <w:noProof/>
              </w:rPr>
              <w:t xml:space="preserve">2.5 </w:t>
            </w:r>
            <w:r w:rsidR="00076D28">
              <w:rPr>
                <w:rFonts w:asciiTheme="minorHAnsi" w:hAnsiTheme="minorHAnsi"/>
                <w:noProof/>
                <w:sz w:val="22"/>
                <w:szCs w:val="22"/>
                <w:lang w:val="en-US"/>
              </w:rPr>
              <w:tab/>
            </w:r>
            <w:r w:rsidR="00076D28" w:rsidRPr="00E06186">
              <w:rPr>
                <w:rStyle w:val="Hyperlink"/>
                <w:noProof/>
              </w:rPr>
              <w:t>Social hållbarhet</w:t>
            </w:r>
            <w:r w:rsidR="00076D28">
              <w:rPr>
                <w:noProof/>
                <w:webHidden/>
              </w:rPr>
              <w:tab/>
            </w:r>
            <w:r w:rsidR="00076D28">
              <w:rPr>
                <w:noProof/>
                <w:webHidden/>
              </w:rPr>
              <w:fldChar w:fldCharType="begin"/>
            </w:r>
            <w:r w:rsidR="00076D28">
              <w:rPr>
                <w:noProof/>
                <w:webHidden/>
              </w:rPr>
              <w:instrText xml:space="preserve"> PAGEREF _Toc74144548 \h </w:instrText>
            </w:r>
            <w:r w:rsidR="00076D28">
              <w:rPr>
                <w:noProof/>
                <w:webHidden/>
              </w:rPr>
            </w:r>
            <w:r w:rsidR="00076D28">
              <w:rPr>
                <w:noProof/>
                <w:webHidden/>
              </w:rPr>
              <w:fldChar w:fldCharType="separate"/>
            </w:r>
            <w:r>
              <w:rPr>
                <w:noProof/>
                <w:webHidden/>
              </w:rPr>
              <w:t>7</w:t>
            </w:r>
            <w:r w:rsidR="00076D28">
              <w:rPr>
                <w:noProof/>
                <w:webHidden/>
              </w:rPr>
              <w:fldChar w:fldCharType="end"/>
            </w:r>
          </w:hyperlink>
        </w:p>
        <w:p w14:paraId="77A069E4" w14:textId="255B88BC" w:rsidR="00076D28" w:rsidRDefault="00224103">
          <w:pPr>
            <w:pStyle w:val="TOC2"/>
            <w:tabs>
              <w:tab w:val="left" w:pos="880"/>
              <w:tab w:val="right" w:leader="dot" w:pos="9054"/>
            </w:tabs>
            <w:rPr>
              <w:rFonts w:asciiTheme="minorHAnsi" w:hAnsiTheme="minorHAnsi"/>
              <w:noProof/>
              <w:sz w:val="22"/>
              <w:szCs w:val="22"/>
              <w:lang w:val="en-US"/>
            </w:rPr>
          </w:pPr>
          <w:hyperlink w:anchor="_Toc74144549" w:history="1">
            <w:r w:rsidR="00076D28" w:rsidRPr="00E06186">
              <w:rPr>
                <w:rStyle w:val="Hyperlink"/>
                <w:noProof/>
              </w:rPr>
              <w:t xml:space="preserve">2.6 </w:t>
            </w:r>
            <w:r w:rsidR="00076D28">
              <w:rPr>
                <w:rFonts w:asciiTheme="minorHAnsi" w:hAnsiTheme="minorHAnsi"/>
                <w:noProof/>
                <w:sz w:val="22"/>
                <w:szCs w:val="22"/>
                <w:lang w:val="en-US"/>
              </w:rPr>
              <w:tab/>
            </w:r>
            <w:r w:rsidR="00076D28" w:rsidRPr="00E06186">
              <w:rPr>
                <w:rStyle w:val="Hyperlink"/>
                <w:noProof/>
              </w:rPr>
              <w:t>Ekonomisk hållbarhet</w:t>
            </w:r>
            <w:r w:rsidR="00076D28">
              <w:rPr>
                <w:noProof/>
                <w:webHidden/>
              </w:rPr>
              <w:tab/>
            </w:r>
            <w:r w:rsidR="00076D28">
              <w:rPr>
                <w:noProof/>
                <w:webHidden/>
              </w:rPr>
              <w:fldChar w:fldCharType="begin"/>
            </w:r>
            <w:r w:rsidR="00076D28">
              <w:rPr>
                <w:noProof/>
                <w:webHidden/>
              </w:rPr>
              <w:instrText xml:space="preserve"> PAGEREF _Toc74144549 \h </w:instrText>
            </w:r>
            <w:r w:rsidR="00076D28">
              <w:rPr>
                <w:noProof/>
                <w:webHidden/>
              </w:rPr>
            </w:r>
            <w:r w:rsidR="00076D28">
              <w:rPr>
                <w:noProof/>
                <w:webHidden/>
              </w:rPr>
              <w:fldChar w:fldCharType="separate"/>
            </w:r>
            <w:r>
              <w:rPr>
                <w:noProof/>
                <w:webHidden/>
              </w:rPr>
              <w:t>7</w:t>
            </w:r>
            <w:r w:rsidR="00076D28">
              <w:rPr>
                <w:noProof/>
                <w:webHidden/>
              </w:rPr>
              <w:fldChar w:fldCharType="end"/>
            </w:r>
          </w:hyperlink>
        </w:p>
        <w:p w14:paraId="600B4012" w14:textId="6E097E91" w:rsidR="00076D28" w:rsidRDefault="00224103">
          <w:pPr>
            <w:pStyle w:val="TOC2"/>
            <w:tabs>
              <w:tab w:val="left" w:pos="880"/>
              <w:tab w:val="right" w:leader="dot" w:pos="9054"/>
            </w:tabs>
            <w:rPr>
              <w:rFonts w:asciiTheme="minorHAnsi" w:hAnsiTheme="minorHAnsi"/>
              <w:noProof/>
              <w:sz w:val="22"/>
              <w:szCs w:val="22"/>
              <w:lang w:val="en-US"/>
            </w:rPr>
          </w:pPr>
          <w:hyperlink w:anchor="_Toc74144550" w:history="1">
            <w:r w:rsidR="00076D28" w:rsidRPr="00E06186">
              <w:rPr>
                <w:rStyle w:val="Hyperlink"/>
                <w:noProof/>
              </w:rPr>
              <w:t xml:space="preserve">2.7 </w:t>
            </w:r>
            <w:r w:rsidR="00076D28">
              <w:rPr>
                <w:rFonts w:asciiTheme="minorHAnsi" w:hAnsiTheme="minorHAnsi"/>
                <w:noProof/>
                <w:sz w:val="22"/>
                <w:szCs w:val="22"/>
                <w:lang w:val="en-US"/>
              </w:rPr>
              <w:tab/>
            </w:r>
            <w:r w:rsidR="00076D28" w:rsidRPr="00E06186">
              <w:rPr>
                <w:rStyle w:val="Hyperlink"/>
                <w:noProof/>
              </w:rPr>
              <w:t>Åtgärder</w:t>
            </w:r>
            <w:r w:rsidR="00076D28">
              <w:rPr>
                <w:noProof/>
                <w:webHidden/>
              </w:rPr>
              <w:tab/>
            </w:r>
            <w:r w:rsidR="00076D28">
              <w:rPr>
                <w:noProof/>
                <w:webHidden/>
              </w:rPr>
              <w:fldChar w:fldCharType="begin"/>
            </w:r>
            <w:r w:rsidR="00076D28">
              <w:rPr>
                <w:noProof/>
                <w:webHidden/>
              </w:rPr>
              <w:instrText xml:space="preserve"> PAGEREF _Toc74144550 \h </w:instrText>
            </w:r>
            <w:r w:rsidR="00076D28">
              <w:rPr>
                <w:noProof/>
                <w:webHidden/>
              </w:rPr>
            </w:r>
            <w:r w:rsidR="00076D28">
              <w:rPr>
                <w:noProof/>
                <w:webHidden/>
              </w:rPr>
              <w:fldChar w:fldCharType="separate"/>
            </w:r>
            <w:r>
              <w:rPr>
                <w:noProof/>
                <w:webHidden/>
              </w:rPr>
              <w:t>8</w:t>
            </w:r>
            <w:r w:rsidR="00076D28">
              <w:rPr>
                <w:noProof/>
                <w:webHidden/>
              </w:rPr>
              <w:fldChar w:fldCharType="end"/>
            </w:r>
          </w:hyperlink>
        </w:p>
        <w:p w14:paraId="2AA5D047" w14:textId="08522485" w:rsidR="00076D28" w:rsidRDefault="00224103">
          <w:pPr>
            <w:pStyle w:val="TOC2"/>
            <w:tabs>
              <w:tab w:val="left" w:pos="880"/>
              <w:tab w:val="right" w:leader="dot" w:pos="9054"/>
            </w:tabs>
            <w:rPr>
              <w:rFonts w:asciiTheme="minorHAnsi" w:hAnsiTheme="minorHAnsi"/>
              <w:noProof/>
              <w:sz w:val="22"/>
              <w:szCs w:val="22"/>
              <w:lang w:val="en-US"/>
            </w:rPr>
          </w:pPr>
          <w:hyperlink w:anchor="_Toc74144551" w:history="1">
            <w:r w:rsidR="00076D28" w:rsidRPr="00E06186">
              <w:rPr>
                <w:rStyle w:val="Hyperlink"/>
                <w:noProof/>
              </w:rPr>
              <w:t xml:space="preserve">2.8 </w:t>
            </w:r>
            <w:r w:rsidR="00076D28">
              <w:rPr>
                <w:rFonts w:asciiTheme="minorHAnsi" w:hAnsiTheme="minorHAnsi"/>
                <w:noProof/>
                <w:sz w:val="22"/>
                <w:szCs w:val="22"/>
                <w:lang w:val="en-US"/>
              </w:rPr>
              <w:tab/>
            </w:r>
            <w:r w:rsidR="00076D28" w:rsidRPr="00E06186">
              <w:rPr>
                <w:rStyle w:val="Hyperlink"/>
                <w:noProof/>
              </w:rPr>
              <w:t>Klimatkompensation</w:t>
            </w:r>
            <w:r w:rsidR="00076D28">
              <w:rPr>
                <w:noProof/>
                <w:webHidden/>
              </w:rPr>
              <w:tab/>
            </w:r>
            <w:r w:rsidR="00076D28">
              <w:rPr>
                <w:noProof/>
                <w:webHidden/>
              </w:rPr>
              <w:fldChar w:fldCharType="begin"/>
            </w:r>
            <w:r w:rsidR="00076D28">
              <w:rPr>
                <w:noProof/>
                <w:webHidden/>
              </w:rPr>
              <w:instrText xml:space="preserve"> PAGEREF _Toc74144551 \h </w:instrText>
            </w:r>
            <w:r w:rsidR="00076D28">
              <w:rPr>
                <w:noProof/>
                <w:webHidden/>
              </w:rPr>
            </w:r>
            <w:r w:rsidR="00076D28">
              <w:rPr>
                <w:noProof/>
                <w:webHidden/>
              </w:rPr>
              <w:fldChar w:fldCharType="separate"/>
            </w:r>
            <w:r>
              <w:rPr>
                <w:noProof/>
                <w:webHidden/>
              </w:rPr>
              <w:t>9</w:t>
            </w:r>
            <w:r w:rsidR="00076D28">
              <w:rPr>
                <w:noProof/>
                <w:webHidden/>
              </w:rPr>
              <w:fldChar w:fldCharType="end"/>
            </w:r>
          </w:hyperlink>
        </w:p>
        <w:p w14:paraId="3633F030" w14:textId="57EF738E" w:rsidR="00076D28" w:rsidRDefault="00224103">
          <w:pPr>
            <w:pStyle w:val="TOC2"/>
            <w:tabs>
              <w:tab w:val="left" w:pos="880"/>
              <w:tab w:val="right" w:leader="dot" w:pos="9054"/>
            </w:tabs>
            <w:rPr>
              <w:rFonts w:asciiTheme="minorHAnsi" w:hAnsiTheme="minorHAnsi"/>
              <w:noProof/>
              <w:sz w:val="22"/>
              <w:szCs w:val="22"/>
              <w:lang w:val="en-US"/>
            </w:rPr>
          </w:pPr>
          <w:hyperlink w:anchor="_Toc74144552" w:history="1">
            <w:r w:rsidR="00076D28" w:rsidRPr="00E06186">
              <w:rPr>
                <w:rStyle w:val="Hyperlink"/>
                <w:noProof/>
              </w:rPr>
              <w:t xml:space="preserve">2.9 </w:t>
            </w:r>
            <w:r w:rsidR="00076D28">
              <w:rPr>
                <w:rFonts w:asciiTheme="minorHAnsi" w:hAnsiTheme="minorHAnsi"/>
                <w:noProof/>
                <w:sz w:val="22"/>
                <w:szCs w:val="22"/>
                <w:lang w:val="en-US"/>
              </w:rPr>
              <w:tab/>
            </w:r>
            <w:r w:rsidR="00076D28" w:rsidRPr="00E06186">
              <w:rPr>
                <w:rStyle w:val="Hyperlink"/>
                <w:noProof/>
              </w:rPr>
              <w:t>Miljöreglering, standarder, produktmärkning och nudging</w:t>
            </w:r>
            <w:r w:rsidR="00076D28">
              <w:rPr>
                <w:noProof/>
                <w:webHidden/>
              </w:rPr>
              <w:tab/>
            </w:r>
            <w:r w:rsidR="00076D28">
              <w:rPr>
                <w:noProof/>
                <w:webHidden/>
              </w:rPr>
              <w:fldChar w:fldCharType="begin"/>
            </w:r>
            <w:r w:rsidR="00076D28">
              <w:rPr>
                <w:noProof/>
                <w:webHidden/>
              </w:rPr>
              <w:instrText xml:space="preserve"> PAGEREF _Toc74144552 \h </w:instrText>
            </w:r>
            <w:r w:rsidR="00076D28">
              <w:rPr>
                <w:noProof/>
                <w:webHidden/>
              </w:rPr>
            </w:r>
            <w:r w:rsidR="00076D28">
              <w:rPr>
                <w:noProof/>
                <w:webHidden/>
              </w:rPr>
              <w:fldChar w:fldCharType="separate"/>
            </w:r>
            <w:r>
              <w:rPr>
                <w:noProof/>
                <w:webHidden/>
              </w:rPr>
              <w:t>10</w:t>
            </w:r>
            <w:r w:rsidR="00076D28">
              <w:rPr>
                <w:noProof/>
                <w:webHidden/>
              </w:rPr>
              <w:fldChar w:fldCharType="end"/>
            </w:r>
          </w:hyperlink>
        </w:p>
        <w:p w14:paraId="0192245A" w14:textId="271DB199" w:rsidR="00076D28" w:rsidRDefault="00224103">
          <w:pPr>
            <w:pStyle w:val="TOC1"/>
            <w:tabs>
              <w:tab w:val="left" w:pos="440"/>
              <w:tab w:val="right" w:leader="dot" w:pos="9054"/>
            </w:tabs>
            <w:rPr>
              <w:rFonts w:asciiTheme="minorHAnsi" w:hAnsiTheme="minorHAnsi"/>
              <w:noProof/>
              <w:sz w:val="22"/>
              <w:szCs w:val="22"/>
              <w:lang w:val="en-US"/>
            </w:rPr>
          </w:pPr>
          <w:hyperlink w:anchor="_Toc74144553" w:history="1">
            <w:r w:rsidR="00076D28" w:rsidRPr="00E06186">
              <w:rPr>
                <w:rStyle w:val="Hyperlink"/>
                <w:noProof/>
              </w:rPr>
              <w:t>3</w:t>
            </w:r>
            <w:r w:rsidR="00076D28">
              <w:rPr>
                <w:rFonts w:asciiTheme="minorHAnsi" w:hAnsiTheme="minorHAnsi"/>
                <w:noProof/>
                <w:sz w:val="22"/>
                <w:szCs w:val="22"/>
                <w:lang w:val="en-US"/>
              </w:rPr>
              <w:tab/>
            </w:r>
            <w:r w:rsidR="00076D28" w:rsidRPr="00E06186">
              <w:rPr>
                <w:rStyle w:val="Hyperlink"/>
                <w:noProof/>
              </w:rPr>
              <w:t>Metod</w:t>
            </w:r>
            <w:r w:rsidR="00076D28">
              <w:rPr>
                <w:noProof/>
                <w:webHidden/>
              </w:rPr>
              <w:tab/>
            </w:r>
            <w:r w:rsidR="00076D28">
              <w:rPr>
                <w:noProof/>
                <w:webHidden/>
              </w:rPr>
              <w:fldChar w:fldCharType="begin"/>
            </w:r>
            <w:r w:rsidR="00076D28">
              <w:rPr>
                <w:noProof/>
                <w:webHidden/>
              </w:rPr>
              <w:instrText xml:space="preserve"> PAGEREF _Toc74144553 \h </w:instrText>
            </w:r>
            <w:r w:rsidR="00076D28">
              <w:rPr>
                <w:noProof/>
                <w:webHidden/>
              </w:rPr>
            </w:r>
            <w:r w:rsidR="00076D28">
              <w:rPr>
                <w:noProof/>
                <w:webHidden/>
              </w:rPr>
              <w:fldChar w:fldCharType="separate"/>
            </w:r>
            <w:r>
              <w:rPr>
                <w:noProof/>
                <w:webHidden/>
              </w:rPr>
              <w:t>11</w:t>
            </w:r>
            <w:r w:rsidR="00076D28">
              <w:rPr>
                <w:noProof/>
                <w:webHidden/>
              </w:rPr>
              <w:fldChar w:fldCharType="end"/>
            </w:r>
          </w:hyperlink>
        </w:p>
        <w:p w14:paraId="5E894C09" w14:textId="77304A14" w:rsidR="00076D28" w:rsidRDefault="00224103">
          <w:pPr>
            <w:pStyle w:val="TOC2"/>
            <w:tabs>
              <w:tab w:val="left" w:pos="880"/>
              <w:tab w:val="right" w:leader="dot" w:pos="9054"/>
            </w:tabs>
            <w:rPr>
              <w:rFonts w:asciiTheme="minorHAnsi" w:hAnsiTheme="minorHAnsi"/>
              <w:noProof/>
              <w:sz w:val="22"/>
              <w:szCs w:val="22"/>
              <w:lang w:val="en-US"/>
            </w:rPr>
          </w:pPr>
          <w:hyperlink w:anchor="_Toc74144554" w:history="1">
            <w:r w:rsidR="00076D28" w:rsidRPr="00E06186">
              <w:rPr>
                <w:rStyle w:val="Hyperlink"/>
                <w:noProof/>
              </w:rPr>
              <w:t>3.1</w:t>
            </w:r>
            <w:r w:rsidR="00076D28">
              <w:rPr>
                <w:rFonts w:asciiTheme="minorHAnsi" w:hAnsiTheme="minorHAnsi"/>
                <w:noProof/>
                <w:sz w:val="22"/>
                <w:szCs w:val="22"/>
                <w:lang w:val="en-US"/>
              </w:rPr>
              <w:tab/>
            </w:r>
            <w:r w:rsidR="00076D28" w:rsidRPr="00E06186">
              <w:rPr>
                <w:rStyle w:val="Hyperlink"/>
                <w:noProof/>
              </w:rPr>
              <w:t>Litteratursökning</w:t>
            </w:r>
            <w:r w:rsidR="00076D28">
              <w:rPr>
                <w:noProof/>
                <w:webHidden/>
              </w:rPr>
              <w:tab/>
            </w:r>
            <w:r w:rsidR="00076D28">
              <w:rPr>
                <w:noProof/>
                <w:webHidden/>
              </w:rPr>
              <w:fldChar w:fldCharType="begin"/>
            </w:r>
            <w:r w:rsidR="00076D28">
              <w:rPr>
                <w:noProof/>
                <w:webHidden/>
              </w:rPr>
              <w:instrText xml:space="preserve"> PAGEREF _Toc74144554 \h </w:instrText>
            </w:r>
            <w:r w:rsidR="00076D28">
              <w:rPr>
                <w:noProof/>
                <w:webHidden/>
              </w:rPr>
            </w:r>
            <w:r w:rsidR="00076D28">
              <w:rPr>
                <w:noProof/>
                <w:webHidden/>
              </w:rPr>
              <w:fldChar w:fldCharType="separate"/>
            </w:r>
            <w:r>
              <w:rPr>
                <w:noProof/>
                <w:webHidden/>
              </w:rPr>
              <w:t>11</w:t>
            </w:r>
            <w:r w:rsidR="00076D28">
              <w:rPr>
                <w:noProof/>
                <w:webHidden/>
              </w:rPr>
              <w:fldChar w:fldCharType="end"/>
            </w:r>
          </w:hyperlink>
        </w:p>
        <w:p w14:paraId="5436F014" w14:textId="3D3879AD" w:rsidR="00076D28" w:rsidRDefault="00224103">
          <w:pPr>
            <w:pStyle w:val="TOC2"/>
            <w:tabs>
              <w:tab w:val="left" w:pos="880"/>
              <w:tab w:val="right" w:leader="dot" w:pos="9054"/>
            </w:tabs>
            <w:rPr>
              <w:rFonts w:asciiTheme="minorHAnsi" w:hAnsiTheme="minorHAnsi"/>
              <w:noProof/>
              <w:sz w:val="22"/>
              <w:szCs w:val="22"/>
              <w:lang w:val="en-US"/>
            </w:rPr>
          </w:pPr>
          <w:hyperlink w:anchor="_Toc74144555" w:history="1">
            <w:r w:rsidR="00076D28" w:rsidRPr="00E06186">
              <w:rPr>
                <w:rStyle w:val="Hyperlink"/>
                <w:noProof/>
              </w:rPr>
              <w:t xml:space="preserve">3.2 </w:t>
            </w:r>
            <w:r w:rsidR="00076D28">
              <w:rPr>
                <w:rFonts w:asciiTheme="minorHAnsi" w:hAnsiTheme="minorHAnsi"/>
                <w:noProof/>
                <w:sz w:val="22"/>
                <w:szCs w:val="22"/>
                <w:lang w:val="en-US"/>
              </w:rPr>
              <w:tab/>
            </w:r>
            <w:r w:rsidR="00076D28" w:rsidRPr="00E06186">
              <w:rPr>
                <w:rStyle w:val="Hyperlink"/>
                <w:noProof/>
              </w:rPr>
              <w:t>Intervjuer</w:t>
            </w:r>
            <w:r w:rsidR="00076D28">
              <w:rPr>
                <w:noProof/>
                <w:webHidden/>
              </w:rPr>
              <w:tab/>
            </w:r>
            <w:r w:rsidR="00076D28">
              <w:rPr>
                <w:noProof/>
                <w:webHidden/>
              </w:rPr>
              <w:fldChar w:fldCharType="begin"/>
            </w:r>
            <w:r w:rsidR="00076D28">
              <w:rPr>
                <w:noProof/>
                <w:webHidden/>
              </w:rPr>
              <w:instrText xml:space="preserve"> PAGEREF _Toc74144555 \h </w:instrText>
            </w:r>
            <w:r w:rsidR="00076D28">
              <w:rPr>
                <w:noProof/>
                <w:webHidden/>
              </w:rPr>
            </w:r>
            <w:r w:rsidR="00076D28">
              <w:rPr>
                <w:noProof/>
                <w:webHidden/>
              </w:rPr>
              <w:fldChar w:fldCharType="separate"/>
            </w:r>
            <w:r>
              <w:rPr>
                <w:noProof/>
                <w:webHidden/>
              </w:rPr>
              <w:t>11</w:t>
            </w:r>
            <w:r w:rsidR="00076D28">
              <w:rPr>
                <w:noProof/>
                <w:webHidden/>
              </w:rPr>
              <w:fldChar w:fldCharType="end"/>
            </w:r>
          </w:hyperlink>
        </w:p>
        <w:p w14:paraId="5AA50967" w14:textId="4059229F" w:rsidR="00076D28" w:rsidRDefault="00224103">
          <w:pPr>
            <w:pStyle w:val="TOC2"/>
            <w:tabs>
              <w:tab w:val="left" w:pos="880"/>
              <w:tab w:val="right" w:leader="dot" w:pos="9054"/>
            </w:tabs>
            <w:rPr>
              <w:rFonts w:asciiTheme="minorHAnsi" w:hAnsiTheme="minorHAnsi"/>
              <w:noProof/>
              <w:sz w:val="22"/>
              <w:szCs w:val="22"/>
              <w:lang w:val="en-US"/>
            </w:rPr>
          </w:pPr>
          <w:hyperlink w:anchor="_Toc74144556" w:history="1">
            <w:r w:rsidR="00076D28" w:rsidRPr="00E06186">
              <w:rPr>
                <w:rStyle w:val="Hyperlink"/>
                <w:noProof/>
              </w:rPr>
              <w:t xml:space="preserve">3.3 </w:t>
            </w:r>
            <w:r w:rsidR="00076D28">
              <w:rPr>
                <w:rFonts w:asciiTheme="minorHAnsi" w:hAnsiTheme="minorHAnsi"/>
                <w:noProof/>
                <w:sz w:val="22"/>
                <w:szCs w:val="22"/>
                <w:lang w:val="en-US"/>
              </w:rPr>
              <w:tab/>
            </w:r>
            <w:r w:rsidR="00076D28" w:rsidRPr="00E06186">
              <w:rPr>
                <w:rStyle w:val="Hyperlink"/>
                <w:noProof/>
              </w:rPr>
              <w:t>Enkätundersökning</w:t>
            </w:r>
            <w:r w:rsidR="00076D28">
              <w:rPr>
                <w:noProof/>
                <w:webHidden/>
              </w:rPr>
              <w:tab/>
            </w:r>
            <w:r w:rsidR="00076D28">
              <w:rPr>
                <w:noProof/>
                <w:webHidden/>
              </w:rPr>
              <w:fldChar w:fldCharType="begin"/>
            </w:r>
            <w:r w:rsidR="00076D28">
              <w:rPr>
                <w:noProof/>
                <w:webHidden/>
              </w:rPr>
              <w:instrText xml:space="preserve"> PAGEREF _Toc74144556 \h </w:instrText>
            </w:r>
            <w:r w:rsidR="00076D28">
              <w:rPr>
                <w:noProof/>
                <w:webHidden/>
              </w:rPr>
            </w:r>
            <w:r w:rsidR="00076D28">
              <w:rPr>
                <w:noProof/>
                <w:webHidden/>
              </w:rPr>
              <w:fldChar w:fldCharType="separate"/>
            </w:r>
            <w:r>
              <w:rPr>
                <w:noProof/>
                <w:webHidden/>
              </w:rPr>
              <w:t>11</w:t>
            </w:r>
            <w:r w:rsidR="00076D28">
              <w:rPr>
                <w:noProof/>
                <w:webHidden/>
              </w:rPr>
              <w:fldChar w:fldCharType="end"/>
            </w:r>
          </w:hyperlink>
        </w:p>
        <w:p w14:paraId="0866A1F8" w14:textId="1C9C00B6" w:rsidR="00076D28" w:rsidRDefault="00224103">
          <w:pPr>
            <w:pStyle w:val="TOC2"/>
            <w:tabs>
              <w:tab w:val="left" w:pos="880"/>
              <w:tab w:val="right" w:leader="dot" w:pos="9054"/>
            </w:tabs>
            <w:rPr>
              <w:rFonts w:asciiTheme="minorHAnsi" w:hAnsiTheme="minorHAnsi"/>
              <w:noProof/>
              <w:sz w:val="22"/>
              <w:szCs w:val="22"/>
              <w:lang w:val="en-US"/>
            </w:rPr>
          </w:pPr>
          <w:hyperlink w:anchor="_Toc74144557" w:history="1">
            <w:r w:rsidR="00076D28" w:rsidRPr="00E06186">
              <w:rPr>
                <w:rStyle w:val="Hyperlink"/>
                <w:noProof/>
              </w:rPr>
              <w:t>3.4</w:t>
            </w:r>
            <w:r w:rsidR="00076D28">
              <w:rPr>
                <w:rFonts w:asciiTheme="minorHAnsi" w:hAnsiTheme="minorHAnsi"/>
                <w:noProof/>
                <w:sz w:val="22"/>
                <w:szCs w:val="22"/>
                <w:lang w:val="en-US"/>
              </w:rPr>
              <w:tab/>
            </w:r>
            <w:r w:rsidR="00076D28" w:rsidRPr="00E06186">
              <w:rPr>
                <w:rStyle w:val="Hyperlink"/>
                <w:noProof/>
              </w:rPr>
              <w:t>Urval</w:t>
            </w:r>
            <w:r w:rsidR="00076D28">
              <w:rPr>
                <w:noProof/>
                <w:webHidden/>
              </w:rPr>
              <w:tab/>
            </w:r>
            <w:r w:rsidR="00076D28">
              <w:rPr>
                <w:noProof/>
                <w:webHidden/>
              </w:rPr>
              <w:fldChar w:fldCharType="begin"/>
            </w:r>
            <w:r w:rsidR="00076D28">
              <w:rPr>
                <w:noProof/>
                <w:webHidden/>
              </w:rPr>
              <w:instrText xml:space="preserve"> PAGEREF _Toc74144557 \h </w:instrText>
            </w:r>
            <w:r w:rsidR="00076D28">
              <w:rPr>
                <w:noProof/>
                <w:webHidden/>
              </w:rPr>
            </w:r>
            <w:r w:rsidR="00076D28">
              <w:rPr>
                <w:noProof/>
                <w:webHidden/>
              </w:rPr>
              <w:fldChar w:fldCharType="separate"/>
            </w:r>
            <w:r>
              <w:rPr>
                <w:noProof/>
                <w:webHidden/>
              </w:rPr>
              <w:t>12</w:t>
            </w:r>
            <w:r w:rsidR="00076D28">
              <w:rPr>
                <w:noProof/>
                <w:webHidden/>
              </w:rPr>
              <w:fldChar w:fldCharType="end"/>
            </w:r>
          </w:hyperlink>
        </w:p>
        <w:p w14:paraId="646049A2" w14:textId="0E903A8D" w:rsidR="00076D28" w:rsidRDefault="00224103">
          <w:pPr>
            <w:pStyle w:val="TOC2"/>
            <w:tabs>
              <w:tab w:val="left" w:pos="880"/>
              <w:tab w:val="right" w:leader="dot" w:pos="9054"/>
            </w:tabs>
            <w:rPr>
              <w:rFonts w:asciiTheme="minorHAnsi" w:hAnsiTheme="minorHAnsi"/>
              <w:noProof/>
              <w:sz w:val="22"/>
              <w:szCs w:val="22"/>
              <w:lang w:val="en-US"/>
            </w:rPr>
          </w:pPr>
          <w:hyperlink w:anchor="_Toc74144558" w:history="1">
            <w:r w:rsidR="00076D28" w:rsidRPr="00E06186">
              <w:rPr>
                <w:rStyle w:val="Hyperlink"/>
                <w:noProof/>
              </w:rPr>
              <w:t>3.5</w:t>
            </w:r>
            <w:r w:rsidR="00076D28">
              <w:rPr>
                <w:rFonts w:asciiTheme="minorHAnsi" w:hAnsiTheme="minorHAnsi"/>
                <w:noProof/>
                <w:sz w:val="22"/>
                <w:szCs w:val="22"/>
                <w:lang w:val="en-US"/>
              </w:rPr>
              <w:tab/>
            </w:r>
            <w:r w:rsidR="00076D28" w:rsidRPr="00E06186">
              <w:rPr>
                <w:rStyle w:val="Hyperlink"/>
                <w:noProof/>
              </w:rPr>
              <w:t>Etiska principer</w:t>
            </w:r>
            <w:r w:rsidR="00076D28">
              <w:rPr>
                <w:noProof/>
                <w:webHidden/>
              </w:rPr>
              <w:tab/>
            </w:r>
            <w:r w:rsidR="00076D28">
              <w:rPr>
                <w:noProof/>
                <w:webHidden/>
              </w:rPr>
              <w:fldChar w:fldCharType="begin"/>
            </w:r>
            <w:r w:rsidR="00076D28">
              <w:rPr>
                <w:noProof/>
                <w:webHidden/>
              </w:rPr>
              <w:instrText xml:space="preserve"> PAGEREF _Toc74144558 \h </w:instrText>
            </w:r>
            <w:r w:rsidR="00076D28">
              <w:rPr>
                <w:noProof/>
                <w:webHidden/>
              </w:rPr>
            </w:r>
            <w:r w:rsidR="00076D28">
              <w:rPr>
                <w:noProof/>
                <w:webHidden/>
              </w:rPr>
              <w:fldChar w:fldCharType="separate"/>
            </w:r>
            <w:r>
              <w:rPr>
                <w:noProof/>
                <w:webHidden/>
              </w:rPr>
              <w:t>12</w:t>
            </w:r>
            <w:r w:rsidR="00076D28">
              <w:rPr>
                <w:noProof/>
                <w:webHidden/>
              </w:rPr>
              <w:fldChar w:fldCharType="end"/>
            </w:r>
          </w:hyperlink>
        </w:p>
        <w:p w14:paraId="5CF5C1F0" w14:textId="2DF03C12" w:rsidR="00076D28" w:rsidRDefault="00224103">
          <w:pPr>
            <w:pStyle w:val="TOC2"/>
            <w:tabs>
              <w:tab w:val="left" w:pos="880"/>
              <w:tab w:val="right" w:leader="dot" w:pos="9054"/>
            </w:tabs>
            <w:rPr>
              <w:rFonts w:asciiTheme="minorHAnsi" w:hAnsiTheme="minorHAnsi"/>
              <w:noProof/>
              <w:sz w:val="22"/>
              <w:szCs w:val="22"/>
              <w:lang w:val="en-US"/>
            </w:rPr>
          </w:pPr>
          <w:hyperlink w:anchor="_Toc74144559" w:history="1">
            <w:r w:rsidR="00076D28" w:rsidRPr="00E06186">
              <w:rPr>
                <w:rStyle w:val="Hyperlink"/>
                <w:noProof/>
              </w:rPr>
              <w:t>3.6</w:t>
            </w:r>
            <w:r w:rsidR="00076D28">
              <w:rPr>
                <w:rFonts w:asciiTheme="minorHAnsi" w:hAnsiTheme="minorHAnsi"/>
                <w:noProof/>
                <w:sz w:val="22"/>
                <w:szCs w:val="22"/>
                <w:lang w:val="en-US"/>
              </w:rPr>
              <w:tab/>
            </w:r>
            <w:r w:rsidR="00076D28" w:rsidRPr="00E06186">
              <w:rPr>
                <w:rStyle w:val="Hyperlink"/>
                <w:noProof/>
              </w:rPr>
              <w:t>Metoddiskussion</w:t>
            </w:r>
            <w:r w:rsidR="00076D28">
              <w:rPr>
                <w:noProof/>
                <w:webHidden/>
              </w:rPr>
              <w:tab/>
            </w:r>
            <w:r w:rsidR="00076D28">
              <w:rPr>
                <w:noProof/>
                <w:webHidden/>
              </w:rPr>
              <w:fldChar w:fldCharType="begin"/>
            </w:r>
            <w:r w:rsidR="00076D28">
              <w:rPr>
                <w:noProof/>
                <w:webHidden/>
              </w:rPr>
              <w:instrText xml:space="preserve"> PAGEREF _Toc74144559 \h </w:instrText>
            </w:r>
            <w:r w:rsidR="00076D28">
              <w:rPr>
                <w:noProof/>
                <w:webHidden/>
              </w:rPr>
            </w:r>
            <w:r w:rsidR="00076D28">
              <w:rPr>
                <w:noProof/>
                <w:webHidden/>
              </w:rPr>
              <w:fldChar w:fldCharType="separate"/>
            </w:r>
            <w:r>
              <w:rPr>
                <w:noProof/>
                <w:webHidden/>
              </w:rPr>
              <w:t>13</w:t>
            </w:r>
            <w:r w:rsidR="00076D28">
              <w:rPr>
                <w:noProof/>
                <w:webHidden/>
              </w:rPr>
              <w:fldChar w:fldCharType="end"/>
            </w:r>
          </w:hyperlink>
        </w:p>
        <w:p w14:paraId="5B1DF837" w14:textId="6BCB6894" w:rsidR="00076D28" w:rsidRDefault="00224103">
          <w:pPr>
            <w:pStyle w:val="TOC1"/>
            <w:tabs>
              <w:tab w:val="right" w:leader="dot" w:pos="9054"/>
            </w:tabs>
            <w:rPr>
              <w:rFonts w:asciiTheme="minorHAnsi" w:hAnsiTheme="minorHAnsi"/>
              <w:noProof/>
              <w:sz w:val="22"/>
              <w:szCs w:val="22"/>
              <w:lang w:val="en-US"/>
            </w:rPr>
          </w:pPr>
          <w:hyperlink w:anchor="_Toc74144560" w:history="1">
            <w:r w:rsidR="00076D28" w:rsidRPr="00E06186">
              <w:rPr>
                <w:rStyle w:val="Hyperlink"/>
                <w:noProof/>
              </w:rPr>
              <w:t>4. Resultatredovisning</w:t>
            </w:r>
            <w:r w:rsidR="00076D28">
              <w:rPr>
                <w:noProof/>
                <w:webHidden/>
              </w:rPr>
              <w:tab/>
            </w:r>
            <w:r w:rsidR="00076D28">
              <w:rPr>
                <w:noProof/>
                <w:webHidden/>
              </w:rPr>
              <w:fldChar w:fldCharType="begin"/>
            </w:r>
            <w:r w:rsidR="00076D28">
              <w:rPr>
                <w:noProof/>
                <w:webHidden/>
              </w:rPr>
              <w:instrText xml:space="preserve"> PAGEREF _Toc74144560 \h </w:instrText>
            </w:r>
            <w:r w:rsidR="00076D28">
              <w:rPr>
                <w:noProof/>
                <w:webHidden/>
              </w:rPr>
            </w:r>
            <w:r w:rsidR="00076D28">
              <w:rPr>
                <w:noProof/>
                <w:webHidden/>
              </w:rPr>
              <w:fldChar w:fldCharType="separate"/>
            </w:r>
            <w:r>
              <w:rPr>
                <w:noProof/>
                <w:webHidden/>
              </w:rPr>
              <w:t>14</w:t>
            </w:r>
            <w:r w:rsidR="00076D28">
              <w:rPr>
                <w:noProof/>
                <w:webHidden/>
              </w:rPr>
              <w:fldChar w:fldCharType="end"/>
            </w:r>
          </w:hyperlink>
        </w:p>
        <w:p w14:paraId="27C842A1" w14:textId="13AB994C" w:rsidR="00076D28" w:rsidRDefault="00224103">
          <w:pPr>
            <w:pStyle w:val="TOC2"/>
            <w:tabs>
              <w:tab w:val="right" w:leader="dot" w:pos="9054"/>
            </w:tabs>
            <w:rPr>
              <w:rFonts w:asciiTheme="minorHAnsi" w:hAnsiTheme="minorHAnsi"/>
              <w:noProof/>
              <w:sz w:val="22"/>
              <w:szCs w:val="22"/>
              <w:lang w:val="en-US"/>
            </w:rPr>
          </w:pPr>
          <w:hyperlink w:anchor="_Toc74144561" w:history="1">
            <w:r w:rsidR="00076D28" w:rsidRPr="00E06186">
              <w:rPr>
                <w:rStyle w:val="Hyperlink"/>
                <w:noProof/>
              </w:rPr>
              <w:t>4.1 Inledande intervjuer med hållbarhetschefer</w:t>
            </w:r>
            <w:r w:rsidR="00076D28">
              <w:rPr>
                <w:noProof/>
                <w:webHidden/>
              </w:rPr>
              <w:tab/>
            </w:r>
            <w:r w:rsidR="00076D28">
              <w:rPr>
                <w:noProof/>
                <w:webHidden/>
              </w:rPr>
              <w:fldChar w:fldCharType="begin"/>
            </w:r>
            <w:r w:rsidR="00076D28">
              <w:rPr>
                <w:noProof/>
                <w:webHidden/>
              </w:rPr>
              <w:instrText xml:space="preserve"> PAGEREF _Toc74144561 \h </w:instrText>
            </w:r>
            <w:r w:rsidR="00076D28">
              <w:rPr>
                <w:noProof/>
                <w:webHidden/>
              </w:rPr>
            </w:r>
            <w:r w:rsidR="00076D28">
              <w:rPr>
                <w:noProof/>
                <w:webHidden/>
              </w:rPr>
              <w:fldChar w:fldCharType="separate"/>
            </w:r>
            <w:r>
              <w:rPr>
                <w:noProof/>
                <w:webHidden/>
              </w:rPr>
              <w:t>14</w:t>
            </w:r>
            <w:r w:rsidR="00076D28">
              <w:rPr>
                <w:noProof/>
                <w:webHidden/>
              </w:rPr>
              <w:fldChar w:fldCharType="end"/>
            </w:r>
          </w:hyperlink>
        </w:p>
        <w:p w14:paraId="48B0DC80" w14:textId="4DCB2699" w:rsidR="00076D28" w:rsidRDefault="00224103">
          <w:pPr>
            <w:pStyle w:val="TOC2"/>
            <w:tabs>
              <w:tab w:val="right" w:leader="dot" w:pos="9054"/>
            </w:tabs>
            <w:rPr>
              <w:rFonts w:asciiTheme="minorHAnsi" w:hAnsiTheme="minorHAnsi"/>
              <w:noProof/>
              <w:sz w:val="22"/>
              <w:szCs w:val="22"/>
              <w:lang w:val="en-US"/>
            </w:rPr>
          </w:pPr>
          <w:hyperlink w:anchor="_Toc74144562" w:history="1">
            <w:r w:rsidR="00076D28" w:rsidRPr="00E06186">
              <w:rPr>
                <w:rStyle w:val="Hyperlink"/>
                <w:noProof/>
              </w:rPr>
              <w:t>4.2 Enkät</w:t>
            </w:r>
            <w:r w:rsidR="00076D28">
              <w:rPr>
                <w:noProof/>
                <w:webHidden/>
              </w:rPr>
              <w:tab/>
            </w:r>
            <w:r w:rsidR="00076D28">
              <w:rPr>
                <w:noProof/>
                <w:webHidden/>
              </w:rPr>
              <w:fldChar w:fldCharType="begin"/>
            </w:r>
            <w:r w:rsidR="00076D28">
              <w:rPr>
                <w:noProof/>
                <w:webHidden/>
              </w:rPr>
              <w:instrText xml:space="preserve"> PAGEREF _Toc74144562 \h </w:instrText>
            </w:r>
            <w:r w:rsidR="00076D28">
              <w:rPr>
                <w:noProof/>
                <w:webHidden/>
              </w:rPr>
            </w:r>
            <w:r w:rsidR="00076D28">
              <w:rPr>
                <w:noProof/>
                <w:webHidden/>
              </w:rPr>
              <w:fldChar w:fldCharType="separate"/>
            </w:r>
            <w:r>
              <w:rPr>
                <w:noProof/>
                <w:webHidden/>
              </w:rPr>
              <w:t>16</w:t>
            </w:r>
            <w:r w:rsidR="00076D28">
              <w:rPr>
                <w:noProof/>
                <w:webHidden/>
              </w:rPr>
              <w:fldChar w:fldCharType="end"/>
            </w:r>
          </w:hyperlink>
        </w:p>
        <w:p w14:paraId="4407F550" w14:textId="2EA873C1" w:rsidR="00076D28" w:rsidRDefault="00224103">
          <w:pPr>
            <w:pStyle w:val="TOC1"/>
            <w:tabs>
              <w:tab w:val="right" w:leader="dot" w:pos="9054"/>
            </w:tabs>
            <w:rPr>
              <w:rFonts w:asciiTheme="minorHAnsi" w:hAnsiTheme="minorHAnsi"/>
              <w:noProof/>
              <w:sz w:val="22"/>
              <w:szCs w:val="22"/>
              <w:lang w:val="en-US"/>
            </w:rPr>
          </w:pPr>
          <w:hyperlink w:anchor="_Toc74144563" w:history="1">
            <w:r w:rsidR="00076D28" w:rsidRPr="00E06186">
              <w:rPr>
                <w:rStyle w:val="Hyperlink"/>
                <w:noProof/>
              </w:rPr>
              <w:t>5. Diskussion</w:t>
            </w:r>
            <w:r w:rsidR="00076D28">
              <w:rPr>
                <w:noProof/>
                <w:webHidden/>
              </w:rPr>
              <w:tab/>
            </w:r>
            <w:r w:rsidR="00076D28">
              <w:rPr>
                <w:noProof/>
                <w:webHidden/>
              </w:rPr>
              <w:fldChar w:fldCharType="begin"/>
            </w:r>
            <w:r w:rsidR="00076D28">
              <w:rPr>
                <w:noProof/>
                <w:webHidden/>
              </w:rPr>
              <w:instrText xml:space="preserve"> PAGEREF _Toc74144563 \h </w:instrText>
            </w:r>
            <w:r w:rsidR="00076D28">
              <w:rPr>
                <w:noProof/>
                <w:webHidden/>
              </w:rPr>
            </w:r>
            <w:r w:rsidR="00076D28">
              <w:rPr>
                <w:noProof/>
                <w:webHidden/>
              </w:rPr>
              <w:fldChar w:fldCharType="separate"/>
            </w:r>
            <w:r>
              <w:rPr>
                <w:noProof/>
                <w:webHidden/>
              </w:rPr>
              <w:t>24</w:t>
            </w:r>
            <w:r w:rsidR="00076D28">
              <w:rPr>
                <w:noProof/>
                <w:webHidden/>
              </w:rPr>
              <w:fldChar w:fldCharType="end"/>
            </w:r>
          </w:hyperlink>
        </w:p>
        <w:p w14:paraId="005ADD9A" w14:textId="77B14ABA" w:rsidR="00076D28" w:rsidRDefault="00224103">
          <w:pPr>
            <w:pStyle w:val="TOC1"/>
            <w:tabs>
              <w:tab w:val="right" w:leader="dot" w:pos="9054"/>
            </w:tabs>
            <w:rPr>
              <w:rFonts w:asciiTheme="minorHAnsi" w:hAnsiTheme="minorHAnsi"/>
              <w:noProof/>
              <w:sz w:val="22"/>
              <w:szCs w:val="22"/>
              <w:lang w:val="en-US"/>
            </w:rPr>
          </w:pPr>
          <w:hyperlink w:anchor="_Toc74144564" w:history="1">
            <w:r w:rsidR="00076D28" w:rsidRPr="00E06186">
              <w:rPr>
                <w:rStyle w:val="Hyperlink"/>
                <w:noProof/>
              </w:rPr>
              <w:t>6. Slutsatser</w:t>
            </w:r>
            <w:r w:rsidR="00076D28">
              <w:rPr>
                <w:noProof/>
                <w:webHidden/>
              </w:rPr>
              <w:tab/>
            </w:r>
            <w:r w:rsidR="00076D28">
              <w:rPr>
                <w:noProof/>
                <w:webHidden/>
              </w:rPr>
              <w:fldChar w:fldCharType="begin"/>
            </w:r>
            <w:r w:rsidR="00076D28">
              <w:rPr>
                <w:noProof/>
                <w:webHidden/>
              </w:rPr>
              <w:instrText xml:space="preserve"> PAGEREF _Toc74144564 \h </w:instrText>
            </w:r>
            <w:r w:rsidR="00076D28">
              <w:rPr>
                <w:noProof/>
                <w:webHidden/>
              </w:rPr>
            </w:r>
            <w:r w:rsidR="00076D28">
              <w:rPr>
                <w:noProof/>
                <w:webHidden/>
              </w:rPr>
              <w:fldChar w:fldCharType="separate"/>
            </w:r>
            <w:r>
              <w:rPr>
                <w:noProof/>
                <w:webHidden/>
              </w:rPr>
              <w:t>26</w:t>
            </w:r>
            <w:r w:rsidR="00076D28">
              <w:rPr>
                <w:noProof/>
                <w:webHidden/>
              </w:rPr>
              <w:fldChar w:fldCharType="end"/>
            </w:r>
          </w:hyperlink>
        </w:p>
        <w:p w14:paraId="38F400C3" w14:textId="19ED88FA" w:rsidR="00076D28" w:rsidRDefault="00224103">
          <w:pPr>
            <w:pStyle w:val="TOC2"/>
            <w:tabs>
              <w:tab w:val="right" w:leader="dot" w:pos="9054"/>
            </w:tabs>
            <w:rPr>
              <w:rFonts w:asciiTheme="minorHAnsi" w:hAnsiTheme="minorHAnsi"/>
              <w:noProof/>
              <w:sz w:val="22"/>
              <w:szCs w:val="22"/>
              <w:lang w:val="en-US"/>
            </w:rPr>
          </w:pPr>
          <w:hyperlink w:anchor="_Toc74144565" w:history="1">
            <w:r w:rsidR="00076D28" w:rsidRPr="00E06186">
              <w:rPr>
                <w:rStyle w:val="Hyperlink"/>
                <w:noProof/>
                <w:lang w:eastAsia="sv-SE"/>
              </w:rPr>
              <w:t>6.1 Rekommendationer till fortsatt arbete</w:t>
            </w:r>
            <w:r w:rsidR="00076D28">
              <w:rPr>
                <w:noProof/>
                <w:webHidden/>
              </w:rPr>
              <w:tab/>
            </w:r>
            <w:r w:rsidR="00076D28">
              <w:rPr>
                <w:noProof/>
                <w:webHidden/>
              </w:rPr>
              <w:fldChar w:fldCharType="begin"/>
            </w:r>
            <w:r w:rsidR="00076D28">
              <w:rPr>
                <w:noProof/>
                <w:webHidden/>
              </w:rPr>
              <w:instrText xml:space="preserve"> PAGEREF _Toc74144565 \h </w:instrText>
            </w:r>
            <w:r w:rsidR="00076D28">
              <w:rPr>
                <w:noProof/>
                <w:webHidden/>
              </w:rPr>
            </w:r>
            <w:r w:rsidR="00076D28">
              <w:rPr>
                <w:noProof/>
                <w:webHidden/>
              </w:rPr>
              <w:fldChar w:fldCharType="separate"/>
            </w:r>
            <w:r>
              <w:rPr>
                <w:noProof/>
                <w:webHidden/>
              </w:rPr>
              <w:t>26</w:t>
            </w:r>
            <w:r w:rsidR="00076D28">
              <w:rPr>
                <w:noProof/>
                <w:webHidden/>
              </w:rPr>
              <w:fldChar w:fldCharType="end"/>
            </w:r>
          </w:hyperlink>
        </w:p>
        <w:p w14:paraId="03CE0BF1" w14:textId="230FF5C5" w:rsidR="00076D28" w:rsidRDefault="00224103">
          <w:pPr>
            <w:pStyle w:val="TOC1"/>
            <w:tabs>
              <w:tab w:val="right" w:leader="dot" w:pos="9054"/>
            </w:tabs>
            <w:rPr>
              <w:rFonts w:asciiTheme="minorHAnsi" w:hAnsiTheme="minorHAnsi"/>
              <w:noProof/>
              <w:sz w:val="22"/>
              <w:szCs w:val="22"/>
              <w:lang w:val="en-US"/>
            </w:rPr>
          </w:pPr>
          <w:hyperlink w:anchor="_Toc74144566" w:history="1">
            <w:r w:rsidR="00076D28" w:rsidRPr="00E06186">
              <w:rPr>
                <w:rStyle w:val="Hyperlink"/>
                <w:noProof/>
              </w:rPr>
              <w:t>Källförteckning</w:t>
            </w:r>
            <w:r w:rsidR="00076D28">
              <w:rPr>
                <w:noProof/>
                <w:webHidden/>
              </w:rPr>
              <w:tab/>
            </w:r>
            <w:r w:rsidR="00076D28">
              <w:rPr>
                <w:noProof/>
                <w:webHidden/>
              </w:rPr>
              <w:fldChar w:fldCharType="begin"/>
            </w:r>
            <w:r w:rsidR="00076D28">
              <w:rPr>
                <w:noProof/>
                <w:webHidden/>
              </w:rPr>
              <w:instrText xml:space="preserve"> PAGEREF _Toc74144566 \h </w:instrText>
            </w:r>
            <w:r w:rsidR="00076D28">
              <w:rPr>
                <w:noProof/>
                <w:webHidden/>
              </w:rPr>
            </w:r>
            <w:r w:rsidR="00076D28">
              <w:rPr>
                <w:noProof/>
                <w:webHidden/>
              </w:rPr>
              <w:fldChar w:fldCharType="separate"/>
            </w:r>
            <w:r>
              <w:rPr>
                <w:noProof/>
                <w:webHidden/>
              </w:rPr>
              <w:t>27</w:t>
            </w:r>
            <w:r w:rsidR="00076D28">
              <w:rPr>
                <w:noProof/>
                <w:webHidden/>
              </w:rPr>
              <w:fldChar w:fldCharType="end"/>
            </w:r>
          </w:hyperlink>
        </w:p>
        <w:p w14:paraId="4BF2BB01" w14:textId="12ACC8E9" w:rsidR="00CA44D7" w:rsidRPr="00A15D8E" w:rsidRDefault="00CA44D7">
          <w:r w:rsidRPr="00A15D8E">
            <w:rPr>
              <w:b/>
              <w:bCs/>
            </w:rPr>
            <w:fldChar w:fldCharType="end"/>
          </w:r>
        </w:p>
      </w:sdtContent>
    </w:sdt>
    <w:p w14:paraId="776A3BC1" w14:textId="0D5407E5" w:rsidR="00CA44D7" w:rsidRPr="00E44139" w:rsidRDefault="00CA44D7">
      <w:pPr>
        <w:rPr>
          <w:rFonts w:eastAsia="Times New Roman" w:cs="Times New Roman"/>
          <w:b/>
          <w:bCs/>
          <w:szCs w:val="20"/>
        </w:rPr>
      </w:pPr>
      <w:r w:rsidRPr="00A15D8E">
        <w:br w:type="page"/>
      </w:r>
    </w:p>
    <w:p w14:paraId="5D430B27" w14:textId="08994008" w:rsidR="00553071" w:rsidRPr="00942234" w:rsidRDefault="00553071" w:rsidP="00942234">
      <w:pPr>
        <w:rPr>
          <w:rFonts w:ascii="Arial" w:hAnsi="Arial" w:cs="Arial"/>
          <w:b/>
          <w:bCs/>
          <w:sz w:val="32"/>
          <w:szCs w:val="32"/>
        </w:rPr>
      </w:pPr>
      <w:r w:rsidRPr="00942234">
        <w:rPr>
          <w:rFonts w:ascii="Arial" w:hAnsi="Arial" w:cs="Arial"/>
          <w:b/>
          <w:bCs/>
          <w:sz w:val="32"/>
          <w:szCs w:val="32"/>
        </w:rPr>
        <w:lastRenderedPageBreak/>
        <w:t>FIGURFÖRTECKNING</w:t>
      </w:r>
    </w:p>
    <w:p w14:paraId="0AB7295C" w14:textId="01E575F6" w:rsidR="00F67839" w:rsidRDefault="00284DF3">
      <w:pPr>
        <w:pStyle w:val="TableofFigures"/>
        <w:tabs>
          <w:tab w:val="right" w:leader="dot" w:pos="9054"/>
        </w:tabs>
        <w:rPr>
          <w:rFonts w:asciiTheme="minorHAnsi" w:hAnsiTheme="minorHAnsi"/>
          <w:noProof/>
          <w:sz w:val="22"/>
          <w:szCs w:val="22"/>
          <w:lang w:val="en-US"/>
        </w:rPr>
      </w:pPr>
      <w:r>
        <w:fldChar w:fldCharType="begin"/>
      </w:r>
      <w:r>
        <w:instrText xml:space="preserve"> TOC \h \z \c "Figur" </w:instrText>
      </w:r>
      <w:r>
        <w:fldChar w:fldCharType="separate"/>
      </w:r>
      <w:hyperlink r:id="rId17" w:anchor="_Toc72259651" w:history="1">
        <w:r w:rsidR="00F67839" w:rsidRPr="00C2212C">
          <w:rPr>
            <w:rStyle w:val="Hyperlink"/>
            <w:b/>
            <w:bCs/>
            <w:noProof/>
          </w:rPr>
          <w:t>Figur 1.</w:t>
        </w:r>
        <w:r w:rsidR="00F67839" w:rsidRPr="00C2212C">
          <w:rPr>
            <w:rStyle w:val="Hyperlink"/>
            <w:noProof/>
          </w:rPr>
          <w:t xml:space="preserve"> Utsläpp av växthusgaser fördelade över transportslag (Data från Naturvårdsverket, hämtad 2021-02-28)</w:t>
        </w:r>
        <w:r w:rsidR="00F67839">
          <w:rPr>
            <w:noProof/>
            <w:webHidden/>
          </w:rPr>
          <w:tab/>
        </w:r>
        <w:r w:rsidR="00F67839">
          <w:rPr>
            <w:noProof/>
            <w:webHidden/>
          </w:rPr>
          <w:fldChar w:fldCharType="begin"/>
        </w:r>
        <w:r w:rsidR="00F67839">
          <w:rPr>
            <w:noProof/>
            <w:webHidden/>
          </w:rPr>
          <w:instrText xml:space="preserve"> PAGEREF _Toc72259651 \h </w:instrText>
        </w:r>
        <w:r w:rsidR="00F67839">
          <w:rPr>
            <w:noProof/>
            <w:webHidden/>
          </w:rPr>
        </w:r>
        <w:r w:rsidR="00F67839">
          <w:rPr>
            <w:noProof/>
            <w:webHidden/>
          </w:rPr>
          <w:fldChar w:fldCharType="separate"/>
        </w:r>
        <w:r w:rsidR="00224103">
          <w:rPr>
            <w:noProof/>
            <w:webHidden/>
          </w:rPr>
          <w:t>6</w:t>
        </w:r>
        <w:r w:rsidR="00F67839">
          <w:rPr>
            <w:noProof/>
            <w:webHidden/>
          </w:rPr>
          <w:fldChar w:fldCharType="end"/>
        </w:r>
      </w:hyperlink>
    </w:p>
    <w:p w14:paraId="2FBA76A7" w14:textId="061E4866" w:rsidR="00F67839" w:rsidRDefault="00224103">
      <w:pPr>
        <w:pStyle w:val="TableofFigures"/>
        <w:tabs>
          <w:tab w:val="right" w:leader="dot" w:pos="9054"/>
        </w:tabs>
        <w:rPr>
          <w:rFonts w:asciiTheme="minorHAnsi" w:hAnsiTheme="minorHAnsi"/>
          <w:noProof/>
          <w:sz w:val="22"/>
          <w:szCs w:val="22"/>
          <w:lang w:val="en-US"/>
        </w:rPr>
      </w:pPr>
      <w:hyperlink w:anchor="_Toc72259652" w:history="1">
        <w:r w:rsidR="00F67839" w:rsidRPr="00C2212C">
          <w:rPr>
            <w:rStyle w:val="Hyperlink"/>
            <w:b/>
            <w:bCs/>
            <w:noProof/>
          </w:rPr>
          <w:t>Figur 2.</w:t>
        </w:r>
        <w:r w:rsidR="00F67839" w:rsidRPr="00C2212C">
          <w:rPr>
            <w:rStyle w:val="Hyperlink"/>
            <w:noProof/>
          </w:rPr>
          <w:t xml:space="preserve"> Procentuell fördelning av det viktigaste leveranskriteriet.</w:t>
        </w:r>
        <w:r w:rsidR="00F67839">
          <w:rPr>
            <w:noProof/>
            <w:webHidden/>
          </w:rPr>
          <w:tab/>
        </w:r>
        <w:r w:rsidR="00F67839">
          <w:rPr>
            <w:noProof/>
            <w:webHidden/>
          </w:rPr>
          <w:fldChar w:fldCharType="begin"/>
        </w:r>
        <w:r w:rsidR="00F67839">
          <w:rPr>
            <w:noProof/>
            <w:webHidden/>
          </w:rPr>
          <w:instrText xml:space="preserve"> PAGEREF _Toc72259652 \h </w:instrText>
        </w:r>
        <w:r w:rsidR="00F67839">
          <w:rPr>
            <w:noProof/>
            <w:webHidden/>
          </w:rPr>
        </w:r>
        <w:r w:rsidR="00F67839">
          <w:rPr>
            <w:noProof/>
            <w:webHidden/>
          </w:rPr>
          <w:fldChar w:fldCharType="separate"/>
        </w:r>
        <w:r>
          <w:rPr>
            <w:noProof/>
            <w:webHidden/>
          </w:rPr>
          <w:t>17</w:t>
        </w:r>
        <w:r w:rsidR="00F67839">
          <w:rPr>
            <w:noProof/>
            <w:webHidden/>
          </w:rPr>
          <w:fldChar w:fldCharType="end"/>
        </w:r>
      </w:hyperlink>
    </w:p>
    <w:p w14:paraId="1F66C268" w14:textId="7C408B79" w:rsidR="00F67839" w:rsidRDefault="00224103">
      <w:pPr>
        <w:pStyle w:val="TableofFigures"/>
        <w:tabs>
          <w:tab w:val="right" w:leader="dot" w:pos="9054"/>
        </w:tabs>
        <w:rPr>
          <w:rFonts w:asciiTheme="minorHAnsi" w:hAnsiTheme="minorHAnsi"/>
          <w:noProof/>
          <w:sz w:val="22"/>
          <w:szCs w:val="22"/>
          <w:lang w:val="en-US"/>
        </w:rPr>
      </w:pPr>
      <w:hyperlink w:anchor="_Toc72259653" w:history="1">
        <w:r w:rsidR="00F67839" w:rsidRPr="00C2212C">
          <w:rPr>
            <w:rStyle w:val="Hyperlink"/>
            <w:b/>
            <w:bCs/>
            <w:noProof/>
          </w:rPr>
          <w:t>Figur 3.</w:t>
        </w:r>
        <w:r w:rsidR="00F67839" w:rsidRPr="00C2212C">
          <w:rPr>
            <w:rStyle w:val="Hyperlink"/>
            <w:noProof/>
          </w:rPr>
          <w:t xml:space="preserve"> Procentuell fördelning av det troligaste transportmedlet till utlämningsställe.</w:t>
        </w:r>
        <w:r w:rsidR="00F67839">
          <w:rPr>
            <w:noProof/>
            <w:webHidden/>
          </w:rPr>
          <w:tab/>
        </w:r>
        <w:r w:rsidR="00F67839">
          <w:rPr>
            <w:noProof/>
            <w:webHidden/>
          </w:rPr>
          <w:fldChar w:fldCharType="begin"/>
        </w:r>
        <w:r w:rsidR="00F67839">
          <w:rPr>
            <w:noProof/>
            <w:webHidden/>
          </w:rPr>
          <w:instrText xml:space="preserve"> PAGEREF _Toc72259653 \h </w:instrText>
        </w:r>
        <w:r w:rsidR="00F67839">
          <w:rPr>
            <w:noProof/>
            <w:webHidden/>
          </w:rPr>
        </w:r>
        <w:r w:rsidR="00F67839">
          <w:rPr>
            <w:noProof/>
            <w:webHidden/>
          </w:rPr>
          <w:fldChar w:fldCharType="separate"/>
        </w:r>
        <w:r>
          <w:rPr>
            <w:noProof/>
            <w:webHidden/>
          </w:rPr>
          <w:t>21</w:t>
        </w:r>
        <w:r w:rsidR="00F67839">
          <w:rPr>
            <w:noProof/>
            <w:webHidden/>
          </w:rPr>
          <w:fldChar w:fldCharType="end"/>
        </w:r>
      </w:hyperlink>
    </w:p>
    <w:p w14:paraId="6BBFA492" w14:textId="443CCC2C" w:rsidR="00CA44D7" w:rsidRDefault="00284DF3" w:rsidP="00FB2431">
      <w:pPr>
        <w:pStyle w:val="CommentText"/>
        <w:rPr>
          <w:lang w:val="sv-SE"/>
        </w:rPr>
      </w:pPr>
      <w:r>
        <w:rPr>
          <w:rFonts w:eastAsiaTheme="minorEastAsia" w:cstheme="minorBidi"/>
          <w:szCs w:val="24"/>
          <w:lang w:val="sv-SE"/>
        </w:rPr>
        <w:fldChar w:fldCharType="end"/>
      </w:r>
    </w:p>
    <w:p w14:paraId="30454EFF" w14:textId="6DF46546" w:rsidR="007C4E9D" w:rsidRDefault="007C4E9D" w:rsidP="00FB2431">
      <w:pPr>
        <w:pStyle w:val="CommentText"/>
        <w:rPr>
          <w:lang w:val="sv-SE"/>
        </w:rPr>
      </w:pPr>
    </w:p>
    <w:p w14:paraId="47D32314" w14:textId="77777777" w:rsidR="007C4E9D" w:rsidRDefault="007C4E9D" w:rsidP="007C4E9D">
      <w:pPr>
        <w:rPr>
          <w:rFonts w:ascii="Arial" w:hAnsi="Arial" w:cs="Arial"/>
          <w:b/>
          <w:bCs/>
          <w:sz w:val="32"/>
          <w:szCs w:val="32"/>
        </w:rPr>
      </w:pPr>
    </w:p>
    <w:p w14:paraId="2BF3F580" w14:textId="77777777" w:rsidR="007C4E9D" w:rsidRDefault="007C4E9D" w:rsidP="007C4E9D">
      <w:pPr>
        <w:rPr>
          <w:rFonts w:ascii="Arial" w:hAnsi="Arial" w:cs="Arial"/>
          <w:b/>
          <w:bCs/>
          <w:sz w:val="32"/>
          <w:szCs w:val="32"/>
        </w:rPr>
      </w:pPr>
    </w:p>
    <w:p w14:paraId="65D1487A" w14:textId="09F58B76" w:rsidR="007C4E9D" w:rsidRDefault="007C4E9D" w:rsidP="007C4E9D">
      <w:pPr>
        <w:rPr>
          <w:rFonts w:ascii="Arial" w:hAnsi="Arial" w:cs="Arial"/>
          <w:b/>
          <w:bCs/>
          <w:sz w:val="32"/>
          <w:szCs w:val="32"/>
        </w:rPr>
      </w:pPr>
      <w:r>
        <w:rPr>
          <w:rFonts w:ascii="Arial" w:hAnsi="Arial" w:cs="Arial"/>
          <w:b/>
          <w:bCs/>
          <w:sz w:val="32"/>
          <w:szCs w:val="32"/>
        </w:rPr>
        <w:t>TABELL</w:t>
      </w:r>
      <w:r w:rsidRPr="00942234">
        <w:rPr>
          <w:rFonts w:ascii="Arial" w:hAnsi="Arial" w:cs="Arial"/>
          <w:b/>
          <w:bCs/>
          <w:sz w:val="32"/>
          <w:szCs w:val="32"/>
        </w:rPr>
        <w:t>FÖRTECKNING</w:t>
      </w:r>
    </w:p>
    <w:p w14:paraId="34B7A2FF" w14:textId="7CA98B6F" w:rsidR="00F67839" w:rsidRDefault="007C4E9D">
      <w:pPr>
        <w:pStyle w:val="TableofFigures"/>
        <w:tabs>
          <w:tab w:val="right" w:leader="dot" w:pos="9054"/>
        </w:tabs>
        <w:rPr>
          <w:rFonts w:asciiTheme="minorHAnsi" w:hAnsiTheme="minorHAnsi"/>
          <w:noProof/>
          <w:sz w:val="22"/>
          <w:szCs w:val="22"/>
          <w:lang w:val="en-US"/>
        </w:rPr>
      </w:pPr>
      <w:r>
        <w:rPr>
          <w:rFonts w:ascii="Arial" w:hAnsi="Arial" w:cs="Arial"/>
          <w:b/>
          <w:bCs/>
          <w:sz w:val="32"/>
          <w:szCs w:val="32"/>
        </w:rPr>
        <w:fldChar w:fldCharType="begin"/>
      </w:r>
      <w:r>
        <w:rPr>
          <w:rFonts w:ascii="Arial" w:hAnsi="Arial" w:cs="Arial"/>
          <w:b/>
          <w:bCs/>
          <w:sz w:val="32"/>
          <w:szCs w:val="32"/>
        </w:rPr>
        <w:instrText xml:space="preserve"> TOC \h \z \c "Tabell" </w:instrText>
      </w:r>
      <w:r>
        <w:rPr>
          <w:rFonts w:ascii="Arial" w:hAnsi="Arial" w:cs="Arial"/>
          <w:b/>
          <w:bCs/>
          <w:sz w:val="32"/>
          <w:szCs w:val="32"/>
        </w:rPr>
        <w:fldChar w:fldCharType="separate"/>
      </w:r>
      <w:hyperlink w:anchor="_Toc72259639" w:history="1">
        <w:r w:rsidR="00F67839" w:rsidRPr="00A439E9">
          <w:rPr>
            <w:rStyle w:val="Hyperlink"/>
            <w:b/>
            <w:bCs/>
            <w:noProof/>
          </w:rPr>
          <w:t>Tabell 1</w:t>
        </w:r>
        <w:r w:rsidR="00F67839" w:rsidRPr="00A439E9">
          <w:rPr>
            <w:rStyle w:val="Hyperlink"/>
            <w:noProof/>
          </w:rPr>
          <w:t>. Åldersfördelning mellan könstillhörighet i enkätundersökningen.</w:t>
        </w:r>
        <w:r w:rsidR="00F67839">
          <w:rPr>
            <w:noProof/>
            <w:webHidden/>
          </w:rPr>
          <w:tab/>
        </w:r>
        <w:r w:rsidR="00F67839">
          <w:rPr>
            <w:noProof/>
            <w:webHidden/>
          </w:rPr>
          <w:fldChar w:fldCharType="begin"/>
        </w:r>
        <w:r w:rsidR="00F67839">
          <w:rPr>
            <w:noProof/>
            <w:webHidden/>
          </w:rPr>
          <w:instrText xml:space="preserve"> PAGEREF _Toc72259639 \h </w:instrText>
        </w:r>
        <w:r w:rsidR="00F67839">
          <w:rPr>
            <w:noProof/>
            <w:webHidden/>
          </w:rPr>
        </w:r>
        <w:r w:rsidR="00F67839">
          <w:rPr>
            <w:noProof/>
            <w:webHidden/>
          </w:rPr>
          <w:fldChar w:fldCharType="separate"/>
        </w:r>
        <w:r w:rsidR="00224103">
          <w:rPr>
            <w:noProof/>
            <w:webHidden/>
          </w:rPr>
          <w:t>16</w:t>
        </w:r>
        <w:r w:rsidR="00F67839">
          <w:rPr>
            <w:noProof/>
            <w:webHidden/>
          </w:rPr>
          <w:fldChar w:fldCharType="end"/>
        </w:r>
      </w:hyperlink>
    </w:p>
    <w:p w14:paraId="03F4DFD7" w14:textId="1C4F2E23" w:rsidR="00F67839" w:rsidRDefault="00224103">
      <w:pPr>
        <w:pStyle w:val="TableofFigures"/>
        <w:tabs>
          <w:tab w:val="right" w:leader="dot" w:pos="9054"/>
        </w:tabs>
        <w:rPr>
          <w:rFonts w:asciiTheme="minorHAnsi" w:hAnsiTheme="minorHAnsi"/>
          <w:noProof/>
          <w:sz w:val="22"/>
          <w:szCs w:val="22"/>
          <w:lang w:val="en-US"/>
        </w:rPr>
      </w:pPr>
      <w:hyperlink w:anchor="_Toc72259640" w:history="1">
        <w:r w:rsidR="00F67839" w:rsidRPr="00A439E9">
          <w:rPr>
            <w:rStyle w:val="Hyperlink"/>
            <w:b/>
            <w:bCs/>
            <w:noProof/>
          </w:rPr>
          <w:t>Tabell 2.</w:t>
        </w:r>
        <w:r w:rsidR="00F67839" w:rsidRPr="00A439E9">
          <w:rPr>
            <w:rStyle w:val="Hyperlink"/>
            <w:noProof/>
          </w:rPr>
          <w:t xml:space="preserve"> Andelen svar per kategori på frågan om hur viktig aspekten om hållbarhet är vid val av hemleverans.</w:t>
        </w:r>
        <w:r w:rsidR="00F67839">
          <w:rPr>
            <w:noProof/>
            <w:webHidden/>
          </w:rPr>
          <w:tab/>
        </w:r>
        <w:r w:rsidR="00F67839">
          <w:rPr>
            <w:noProof/>
            <w:webHidden/>
          </w:rPr>
          <w:fldChar w:fldCharType="begin"/>
        </w:r>
        <w:r w:rsidR="00F67839">
          <w:rPr>
            <w:noProof/>
            <w:webHidden/>
          </w:rPr>
          <w:instrText xml:space="preserve"> PAGEREF _Toc72259640 \h </w:instrText>
        </w:r>
        <w:r w:rsidR="00F67839">
          <w:rPr>
            <w:noProof/>
            <w:webHidden/>
          </w:rPr>
        </w:r>
        <w:r w:rsidR="00F67839">
          <w:rPr>
            <w:noProof/>
            <w:webHidden/>
          </w:rPr>
          <w:fldChar w:fldCharType="separate"/>
        </w:r>
        <w:r>
          <w:rPr>
            <w:noProof/>
            <w:webHidden/>
          </w:rPr>
          <w:t>16</w:t>
        </w:r>
        <w:r w:rsidR="00F67839">
          <w:rPr>
            <w:noProof/>
            <w:webHidden/>
          </w:rPr>
          <w:fldChar w:fldCharType="end"/>
        </w:r>
      </w:hyperlink>
    </w:p>
    <w:p w14:paraId="643BEE5B" w14:textId="1B0DD854" w:rsidR="00F67839" w:rsidRDefault="00224103">
      <w:pPr>
        <w:pStyle w:val="TableofFigures"/>
        <w:tabs>
          <w:tab w:val="right" w:leader="dot" w:pos="9054"/>
        </w:tabs>
        <w:rPr>
          <w:rFonts w:asciiTheme="minorHAnsi" w:hAnsiTheme="minorHAnsi"/>
          <w:noProof/>
          <w:sz w:val="22"/>
          <w:szCs w:val="22"/>
          <w:lang w:val="en-US"/>
        </w:rPr>
      </w:pPr>
      <w:hyperlink w:anchor="_Toc72259641" w:history="1">
        <w:r w:rsidR="00F67839" w:rsidRPr="00A439E9">
          <w:rPr>
            <w:rStyle w:val="Hyperlink"/>
            <w:b/>
            <w:bCs/>
            <w:noProof/>
          </w:rPr>
          <w:t>Tabell 3.</w:t>
        </w:r>
        <w:r w:rsidR="00F67839" w:rsidRPr="00A439E9">
          <w:rPr>
            <w:rStyle w:val="Hyperlink"/>
            <w:noProof/>
          </w:rPr>
          <w:t xml:space="preserve"> Hur troligt är det att du skulle betala extra för en hållbar hemleverans?</w:t>
        </w:r>
        <w:r w:rsidR="00F67839">
          <w:rPr>
            <w:noProof/>
            <w:webHidden/>
          </w:rPr>
          <w:tab/>
        </w:r>
        <w:r w:rsidR="00F67839">
          <w:rPr>
            <w:noProof/>
            <w:webHidden/>
          </w:rPr>
          <w:fldChar w:fldCharType="begin"/>
        </w:r>
        <w:r w:rsidR="00F67839">
          <w:rPr>
            <w:noProof/>
            <w:webHidden/>
          </w:rPr>
          <w:instrText xml:space="preserve"> PAGEREF _Toc72259641 \h </w:instrText>
        </w:r>
        <w:r w:rsidR="00F67839">
          <w:rPr>
            <w:noProof/>
            <w:webHidden/>
          </w:rPr>
        </w:r>
        <w:r w:rsidR="00F67839">
          <w:rPr>
            <w:noProof/>
            <w:webHidden/>
          </w:rPr>
          <w:fldChar w:fldCharType="separate"/>
        </w:r>
        <w:r>
          <w:rPr>
            <w:noProof/>
            <w:webHidden/>
          </w:rPr>
          <w:t>17</w:t>
        </w:r>
        <w:r w:rsidR="00F67839">
          <w:rPr>
            <w:noProof/>
            <w:webHidden/>
          </w:rPr>
          <w:fldChar w:fldCharType="end"/>
        </w:r>
      </w:hyperlink>
    </w:p>
    <w:p w14:paraId="6A33FC30" w14:textId="567A31CF" w:rsidR="00F67839" w:rsidRDefault="00224103">
      <w:pPr>
        <w:pStyle w:val="TableofFigures"/>
        <w:tabs>
          <w:tab w:val="right" w:leader="dot" w:pos="9054"/>
        </w:tabs>
        <w:rPr>
          <w:rFonts w:asciiTheme="minorHAnsi" w:hAnsiTheme="minorHAnsi"/>
          <w:noProof/>
          <w:sz w:val="22"/>
          <w:szCs w:val="22"/>
          <w:lang w:val="en-US"/>
        </w:rPr>
      </w:pPr>
      <w:hyperlink w:anchor="_Toc72259642" w:history="1">
        <w:r w:rsidR="00F67839" w:rsidRPr="00A439E9">
          <w:rPr>
            <w:rStyle w:val="Hyperlink"/>
            <w:b/>
            <w:bCs/>
            <w:noProof/>
          </w:rPr>
          <w:t>Tabell 4.</w:t>
        </w:r>
        <w:r w:rsidR="00F67839" w:rsidRPr="00A439E9">
          <w:rPr>
            <w:rStyle w:val="Hyperlink"/>
            <w:noProof/>
          </w:rPr>
          <w:t xml:space="preserve"> Hur mycket är du villig att betala extra för en hållbar hemleverans?</w:t>
        </w:r>
        <w:r w:rsidR="00F67839">
          <w:rPr>
            <w:noProof/>
            <w:webHidden/>
          </w:rPr>
          <w:tab/>
        </w:r>
        <w:r w:rsidR="00F67839">
          <w:rPr>
            <w:noProof/>
            <w:webHidden/>
          </w:rPr>
          <w:fldChar w:fldCharType="begin"/>
        </w:r>
        <w:r w:rsidR="00F67839">
          <w:rPr>
            <w:noProof/>
            <w:webHidden/>
          </w:rPr>
          <w:instrText xml:space="preserve"> PAGEREF _Toc72259642 \h </w:instrText>
        </w:r>
        <w:r w:rsidR="00F67839">
          <w:rPr>
            <w:noProof/>
            <w:webHidden/>
          </w:rPr>
        </w:r>
        <w:r w:rsidR="00F67839">
          <w:rPr>
            <w:noProof/>
            <w:webHidden/>
          </w:rPr>
          <w:fldChar w:fldCharType="separate"/>
        </w:r>
        <w:r>
          <w:rPr>
            <w:noProof/>
            <w:webHidden/>
          </w:rPr>
          <w:t>18</w:t>
        </w:r>
        <w:r w:rsidR="00F67839">
          <w:rPr>
            <w:noProof/>
            <w:webHidden/>
          </w:rPr>
          <w:fldChar w:fldCharType="end"/>
        </w:r>
      </w:hyperlink>
    </w:p>
    <w:p w14:paraId="675EA330" w14:textId="2B15AC33" w:rsidR="00F67839" w:rsidRDefault="00224103">
      <w:pPr>
        <w:pStyle w:val="TableofFigures"/>
        <w:tabs>
          <w:tab w:val="right" w:leader="dot" w:pos="9054"/>
        </w:tabs>
        <w:rPr>
          <w:rFonts w:asciiTheme="minorHAnsi" w:hAnsiTheme="minorHAnsi"/>
          <w:noProof/>
          <w:sz w:val="22"/>
          <w:szCs w:val="22"/>
          <w:lang w:val="en-US"/>
        </w:rPr>
      </w:pPr>
      <w:hyperlink w:anchor="_Toc72259643" w:history="1">
        <w:r w:rsidR="00F67839" w:rsidRPr="00A439E9">
          <w:rPr>
            <w:rStyle w:val="Hyperlink"/>
            <w:b/>
            <w:bCs/>
            <w:noProof/>
          </w:rPr>
          <w:t>Tabell 5.</w:t>
        </w:r>
        <w:r w:rsidR="00F67839" w:rsidRPr="00A439E9">
          <w:rPr>
            <w:rStyle w:val="Hyperlink"/>
            <w:noProof/>
          </w:rPr>
          <w:t xml:space="preserve"> Andelen män och kvinnor som svarat på frågan hur troligt det är att det skulle välja ett hållbar leveransalternativ om det innebar att det fick längre leveranstid.</w:t>
        </w:r>
        <w:r w:rsidR="00F67839">
          <w:rPr>
            <w:noProof/>
            <w:webHidden/>
          </w:rPr>
          <w:tab/>
        </w:r>
        <w:r w:rsidR="00F67839">
          <w:rPr>
            <w:noProof/>
            <w:webHidden/>
          </w:rPr>
          <w:fldChar w:fldCharType="begin"/>
        </w:r>
        <w:r w:rsidR="00F67839">
          <w:rPr>
            <w:noProof/>
            <w:webHidden/>
          </w:rPr>
          <w:instrText xml:space="preserve"> PAGEREF _Toc72259643 \h </w:instrText>
        </w:r>
        <w:r w:rsidR="00F67839">
          <w:rPr>
            <w:noProof/>
            <w:webHidden/>
          </w:rPr>
        </w:r>
        <w:r w:rsidR="00F67839">
          <w:rPr>
            <w:noProof/>
            <w:webHidden/>
          </w:rPr>
          <w:fldChar w:fldCharType="separate"/>
        </w:r>
        <w:r>
          <w:rPr>
            <w:noProof/>
            <w:webHidden/>
          </w:rPr>
          <w:t>19</w:t>
        </w:r>
        <w:r w:rsidR="00F67839">
          <w:rPr>
            <w:noProof/>
            <w:webHidden/>
          </w:rPr>
          <w:fldChar w:fldCharType="end"/>
        </w:r>
      </w:hyperlink>
    </w:p>
    <w:p w14:paraId="34A75BE7" w14:textId="214F9BB5" w:rsidR="00F67839" w:rsidRDefault="00224103">
      <w:pPr>
        <w:pStyle w:val="TableofFigures"/>
        <w:tabs>
          <w:tab w:val="right" w:leader="dot" w:pos="9054"/>
        </w:tabs>
        <w:rPr>
          <w:rFonts w:asciiTheme="minorHAnsi" w:hAnsiTheme="minorHAnsi"/>
          <w:noProof/>
          <w:sz w:val="22"/>
          <w:szCs w:val="22"/>
          <w:lang w:val="en-US"/>
        </w:rPr>
      </w:pPr>
      <w:hyperlink w:anchor="_Toc72259644" w:history="1">
        <w:r w:rsidR="00F67839" w:rsidRPr="00A439E9">
          <w:rPr>
            <w:rStyle w:val="Hyperlink"/>
            <w:b/>
            <w:bCs/>
            <w:noProof/>
          </w:rPr>
          <w:t>Tabell 6.</w:t>
        </w:r>
        <w:r w:rsidR="00F67839" w:rsidRPr="00A439E9">
          <w:rPr>
            <w:rStyle w:val="Hyperlink"/>
            <w:noProof/>
          </w:rPr>
          <w:t xml:space="preserve"> Procentandel per ålderskategori på frågan hur troligt det är de skulle välja en hållbar hemleverans om det innebar att det fick längre leveranstid.</w:t>
        </w:r>
        <w:r w:rsidR="00F67839">
          <w:rPr>
            <w:noProof/>
            <w:webHidden/>
          </w:rPr>
          <w:tab/>
        </w:r>
        <w:r w:rsidR="00F67839">
          <w:rPr>
            <w:noProof/>
            <w:webHidden/>
          </w:rPr>
          <w:fldChar w:fldCharType="begin"/>
        </w:r>
        <w:r w:rsidR="00F67839">
          <w:rPr>
            <w:noProof/>
            <w:webHidden/>
          </w:rPr>
          <w:instrText xml:space="preserve"> PAGEREF _Toc72259644 \h </w:instrText>
        </w:r>
        <w:r w:rsidR="00F67839">
          <w:rPr>
            <w:noProof/>
            <w:webHidden/>
          </w:rPr>
        </w:r>
        <w:r w:rsidR="00F67839">
          <w:rPr>
            <w:noProof/>
            <w:webHidden/>
          </w:rPr>
          <w:fldChar w:fldCharType="separate"/>
        </w:r>
        <w:r>
          <w:rPr>
            <w:noProof/>
            <w:webHidden/>
          </w:rPr>
          <w:t>19</w:t>
        </w:r>
        <w:r w:rsidR="00F67839">
          <w:rPr>
            <w:noProof/>
            <w:webHidden/>
          </w:rPr>
          <w:fldChar w:fldCharType="end"/>
        </w:r>
      </w:hyperlink>
    </w:p>
    <w:p w14:paraId="137D833D" w14:textId="74927A4F" w:rsidR="00F67839" w:rsidRDefault="00224103">
      <w:pPr>
        <w:pStyle w:val="TableofFigures"/>
        <w:tabs>
          <w:tab w:val="right" w:leader="dot" w:pos="9054"/>
        </w:tabs>
        <w:rPr>
          <w:rFonts w:asciiTheme="minorHAnsi" w:hAnsiTheme="minorHAnsi"/>
          <w:noProof/>
          <w:sz w:val="22"/>
          <w:szCs w:val="22"/>
          <w:lang w:val="en-US"/>
        </w:rPr>
      </w:pPr>
      <w:hyperlink w:anchor="_Toc72259645" w:history="1">
        <w:r w:rsidR="00F67839" w:rsidRPr="00A439E9">
          <w:rPr>
            <w:rStyle w:val="Hyperlink"/>
            <w:b/>
            <w:bCs/>
            <w:noProof/>
          </w:rPr>
          <w:t>Tabell 7.</w:t>
        </w:r>
        <w:r w:rsidR="00F67839" w:rsidRPr="00A439E9">
          <w:rPr>
            <w:rStyle w:val="Hyperlink"/>
            <w:noProof/>
          </w:rPr>
          <w:t xml:space="preserve"> Hur många dagar är du villig att vänta extra på en hållbar hemleverans?</w:t>
        </w:r>
        <w:r w:rsidR="00F67839">
          <w:rPr>
            <w:noProof/>
            <w:webHidden/>
          </w:rPr>
          <w:tab/>
        </w:r>
        <w:r w:rsidR="00F67839">
          <w:rPr>
            <w:noProof/>
            <w:webHidden/>
          </w:rPr>
          <w:fldChar w:fldCharType="begin"/>
        </w:r>
        <w:r w:rsidR="00F67839">
          <w:rPr>
            <w:noProof/>
            <w:webHidden/>
          </w:rPr>
          <w:instrText xml:space="preserve"> PAGEREF _Toc72259645 \h </w:instrText>
        </w:r>
        <w:r w:rsidR="00F67839">
          <w:rPr>
            <w:noProof/>
            <w:webHidden/>
          </w:rPr>
        </w:r>
        <w:r w:rsidR="00F67839">
          <w:rPr>
            <w:noProof/>
            <w:webHidden/>
          </w:rPr>
          <w:fldChar w:fldCharType="separate"/>
        </w:r>
        <w:r>
          <w:rPr>
            <w:noProof/>
            <w:webHidden/>
          </w:rPr>
          <w:t>20</w:t>
        </w:r>
        <w:r w:rsidR="00F67839">
          <w:rPr>
            <w:noProof/>
            <w:webHidden/>
          </w:rPr>
          <w:fldChar w:fldCharType="end"/>
        </w:r>
      </w:hyperlink>
    </w:p>
    <w:p w14:paraId="5120783A" w14:textId="523B4C9D" w:rsidR="00F67839" w:rsidRDefault="00224103">
      <w:pPr>
        <w:pStyle w:val="TableofFigures"/>
        <w:tabs>
          <w:tab w:val="right" w:leader="dot" w:pos="9054"/>
        </w:tabs>
        <w:rPr>
          <w:rFonts w:asciiTheme="minorHAnsi" w:hAnsiTheme="minorHAnsi"/>
          <w:noProof/>
          <w:sz w:val="22"/>
          <w:szCs w:val="22"/>
          <w:lang w:val="en-US"/>
        </w:rPr>
      </w:pPr>
      <w:hyperlink w:anchor="_Toc72259646" w:history="1">
        <w:r w:rsidR="00F67839" w:rsidRPr="00A439E9">
          <w:rPr>
            <w:rStyle w:val="Hyperlink"/>
            <w:b/>
            <w:bCs/>
            <w:noProof/>
          </w:rPr>
          <w:t>Tabell 8.</w:t>
        </w:r>
        <w:r w:rsidR="00F67839" w:rsidRPr="00A439E9">
          <w:rPr>
            <w:rStyle w:val="Hyperlink"/>
            <w:noProof/>
          </w:rPr>
          <w:t xml:space="preserve"> </w:t>
        </w:r>
        <w:r w:rsidR="00F67839" w:rsidRPr="00A439E9">
          <w:rPr>
            <w:rStyle w:val="Hyperlink"/>
            <w:i/>
            <w:iCs/>
            <w:noProof/>
          </w:rPr>
          <w:t>Hur troligt är det att du skulle välja ett hållbart leveransalternativ om det innebar att du fick hämta ut ditt paket på ett utlämningsställe?</w:t>
        </w:r>
        <w:r w:rsidR="00F67839">
          <w:rPr>
            <w:noProof/>
            <w:webHidden/>
          </w:rPr>
          <w:tab/>
        </w:r>
        <w:r w:rsidR="00F67839">
          <w:rPr>
            <w:noProof/>
            <w:webHidden/>
          </w:rPr>
          <w:fldChar w:fldCharType="begin"/>
        </w:r>
        <w:r w:rsidR="00F67839">
          <w:rPr>
            <w:noProof/>
            <w:webHidden/>
          </w:rPr>
          <w:instrText xml:space="preserve"> PAGEREF _Toc72259646 \h </w:instrText>
        </w:r>
        <w:r w:rsidR="00F67839">
          <w:rPr>
            <w:noProof/>
            <w:webHidden/>
          </w:rPr>
        </w:r>
        <w:r w:rsidR="00F67839">
          <w:rPr>
            <w:noProof/>
            <w:webHidden/>
          </w:rPr>
          <w:fldChar w:fldCharType="separate"/>
        </w:r>
        <w:r>
          <w:rPr>
            <w:noProof/>
            <w:webHidden/>
          </w:rPr>
          <w:t>20</w:t>
        </w:r>
        <w:r w:rsidR="00F67839">
          <w:rPr>
            <w:noProof/>
            <w:webHidden/>
          </w:rPr>
          <w:fldChar w:fldCharType="end"/>
        </w:r>
      </w:hyperlink>
    </w:p>
    <w:p w14:paraId="65B12455" w14:textId="6C9A2927" w:rsidR="00F67839" w:rsidRDefault="00224103">
      <w:pPr>
        <w:pStyle w:val="TableofFigures"/>
        <w:tabs>
          <w:tab w:val="right" w:leader="dot" w:pos="9054"/>
        </w:tabs>
        <w:rPr>
          <w:rFonts w:asciiTheme="minorHAnsi" w:hAnsiTheme="minorHAnsi"/>
          <w:noProof/>
          <w:sz w:val="22"/>
          <w:szCs w:val="22"/>
          <w:lang w:val="en-US"/>
        </w:rPr>
      </w:pPr>
      <w:hyperlink w:anchor="_Toc72259647" w:history="1">
        <w:r w:rsidR="00F67839" w:rsidRPr="00A439E9">
          <w:rPr>
            <w:rStyle w:val="Hyperlink"/>
            <w:b/>
            <w:bCs/>
            <w:noProof/>
          </w:rPr>
          <w:t>Tabell 9.</w:t>
        </w:r>
        <w:r w:rsidR="00F67839" w:rsidRPr="00A439E9">
          <w:rPr>
            <w:rStyle w:val="Hyperlink"/>
            <w:noProof/>
          </w:rPr>
          <w:t xml:space="preserve"> Procentandel per ålderskategori på frågan om de skulle välja ett hållbart leveransalternativ om det innebar hämtning på utlämningsställe.</w:t>
        </w:r>
        <w:r w:rsidR="00F67839">
          <w:rPr>
            <w:noProof/>
            <w:webHidden/>
          </w:rPr>
          <w:tab/>
        </w:r>
        <w:r w:rsidR="00F67839">
          <w:rPr>
            <w:noProof/>
            <w:webHidden/>
          </w:rPr>
          <w:fldChar w:fldCharType="begin"/>
        </w:r>
        <w:r w:rsidR="00F67839">
          <w:rPr>
            <w:noProof/>
            <w:webHidden/>
          </w:rPr>
          <w:instrText xml:space="preserve"> PAGEREF _Toc72259647 \h </w:instrText>
        </w:r>
        <w:r w:rsidR="00F67839">
          <w:rPr>
            <w:noProof/>
            <w:webHidden/>
          </w:rPr>
        </w:r>
        <w:r w:rsidR="00F67839">
          <w:rPr>
            <w:noProof/>
            <w:webHidden/>
          </w:rPr>
          <w:fldChar w:fldCharType="separate"/>
        </w:r>
        <w:r>
          <w:rPr>
            <w:noProof/>
            <w:webHidden/>
          </w:rPr>
          <w:t>21</w:t>
        </w:r>
        <w:r w:rsidR="00F67839">
          <w:rPr>
            <w:noProof/>
            <w:webHidden/>
          </w:rPr>
          <w:fldChar w:fldCharType="end"/>
        </w:r>
      </w:hyperlink>
    </w:p>
    <w:p w14:paraId="57CBB3DC" w14:textId="6686F789" w:rsidR="00F67839" w:rsidRDefault="00224103">
      <w:pPr>
        <w:pStyle w:val="TableofFigures"/>
        <w:tabs>
          <w:tab w:val="right" w:leader="dot" w:pos="9054"/>
        </w:tabs>
        <w:rPr>
          <w:rFonts w:asciiTheme="minorHAnsi" w:hAnsiTheme="minorHAnsi"/>
          <w:noProof/>
          <w:sz w:val="22"/>
          <w:szCs w:val="22"/>
          <w:lang w:val="en-US"/>
        </w:rPr>
      </w:pPr>
      <w:hyperlink w:anchor="_Toc72259648" w:history="1">
        <w:r w:rsidR="00F67839" w:rsidRPr="00A439E9">
          <w:rPr>
            <w:rStyle w:val="Hyperlink"/>
            <w:b/>
            <w:bCs/>
            <w:noProof/>
          </w:rPr>
          <w:t>Tabell 10.</w:t>
        </w:r>
        <w:r w:rsidR="00F67839" w:rsidRPr="00A439E9">
          <w:rPr>
            <w:rStyle w:val="Hyperlink"/>
            <w:noProof/>
          </w:rPr>
          <w:t xml:space="preserve"> Andelen män och kvinnor på frågan om hur troligt det är de skulle köpa klimatkompensation.</w:t>
        </w:r>
        <w:r w:rsidR="00F67839">
          <w:rPr>
            <w:noProof/>
            <w:webHidden/>
          </w:rPr>
          <w:tab/>
        </w:r>
        <w:r w:rsidR="00F67839">
          <w:rPr>
            <w:noProof/>
            <w:webHidden/>
          </w:rPr>
          <w:fldChar w:fldCharType="begin"/>
        </w:r>
        <w:r w:rsidR="00F67839">
          <w:rPr>
            <w:noProof/>
            <w:webHidden/>
          </w:rPr>
          <w:instrText xml:space="preserve"> PAGEREF _Toc72259648 \h </w:instrText>
        </w:r>
        <w:r w:rsidR="00F67839">
          <w:rPr>
            <w:noProof/>
            <w:webHidden/>
          </w:rPr>
        </w:r>
        <w:r w:rsidR="00F67839">
          <w:rPr>
            <w:noProof/>
            <w:webHidden/>
          </w:rPr>
          <w:fldChar w:fldCharType="separate"/>
        </w:r>
        <w:r>
          <w:rPr>
            <w:noProof/>
            <w:webHidden/>
          </w:rPr>
          <w:t>22</w:t>
        </w:r>
        <w:r w:rsidR="00F67839">
          <w:rPr>
            <w:noProof/>
            <w:webHidden/>
          </w:rPr>
          <w:fldChar w:fldCharType="end"/>
        </w:r>
      </w:hyperlink>
    </w:p>
    <w:p w14:paraId="3CBFD6BD" w14:textId="5892D79E" w:rsidR="00F67839" w:rsidRDefault="00224103">
      <w:pPr>
        <w:pStyle w:val="TableofFigures"/>
        <w:tabs>
          <w:tab w:val="right" w:leader="dot" w:pos="9054"/>
        </w:tabs>
        <w:rPr>
          <w:rFonts w:asciiTheme="minorHAnsi" w:hAnsiTheme="minorHAnsi"/>
          <w:noProof/>
          <w:sz w:val="22"/>
          <w:szCs w:val="22"/>
          <w:lang w:val="en-US"/>
        </w:rPr>
      </w:pPr>
      <w:hyperlink w:anchor="_Toc72259649" w:history="1">
        <w:r w:rsidR="00F67839" w:rsidRPr="00A439E9">
          <w:rPr>
            <w:rStyle w:val="Hyperlink"/>
            <w:b/>
            <w:bCs/>
            <w:noProof/>
          </w:rPr>
          <w:t>Tabell 11.</w:t>
        </w:r>
        <w:r w:rsidR="00F67839" w:rsidRPr="00A439E9">
          <w:rPr>
            <w:rStyle w:val="Hyperlink"/>
            <w:noProof/>
          </w:rPr>
          <w:t xml:space="preserve"> Procentfördelning i åldersgrupp och boende på frågan om hur troligt det är att de skulle köpa klimatkompensation.</w:t>
        </w:r>
        <w:r w:rsidR="00F67839">
          <w:rPr>
            <w:noProof/>
            <w:webHidden/>
          </w:rPr>
          <w:tab/>
        </w:r>
        <w:r w:rsidR="00F67839">
          <w:rPr>
            <w:noProof/>
            <w:webHidden/>
          </w:rPr>
          <w:fldChar w:fldCharType="begin"/>
        </w:r>
        <w:r w:rsidR="00F67839">
          <w:rPr>
            <w:noProof/>
            <w:webHidden/>
          </w:rPr>
          <w:instrText xml:space="preserve"> PAGEREF _Toc72259649 \h </w:instrText>
        </w:r>
        <w:r w:rsidR="00F67839">
          <w:rPr>
            <w:noProof/>
            <w:webHidden/>
          </w:rPr>
        </w:r>
        <w:r w:rsidR="00F67839">
          <w:rPr>
            <w:noProof/>
            <w:webHidden/>
          </w:rPr>
          <w:fldChar w:fldCharType="separate"/>
        </w:r>
        <w:r>
          <w:rPr>
            <w:noProof/>
            <w:webHidden/>
          </w:rPr>
          <w:t>23</w:t>
        </w:r>
        <w:r w:rsidR="00F67839">
          <w:rPr>
            <w:noProof/>
            <w:webHidden/>
          </w:rPr>
          <w:fldChar w:fldCharType="end"/>
        </w:r>
      </w:hyperlink>
    </w:p>
    <w:p w14:paraId="269DE601" w14:textId="42BAF531" w:rsidR="00F67839" w:rsidRDefault="00224103">
      <w:pPr>
        <w:pStyle w:val="TableofFigures"/>
        <w:tabs>
          <w:tab w:val="right" w:leader="dot" w:pos="9054"/>
        </w:tabs>
        <w:rPr>
          <w:rFonts w:asciiTheme="minorHAnsi" w:hAnsiTheme="minorHAnsi"/>
          <w:noProof/>
          <w:sz w:val="22"/>
          <w:szCs w:val="22"/>
          <w:lang w:val="en-US"/>
        </w:rPr>
      </w:pPr>
      <w:hyperlink w:anchor="_Toc72259650" w:history="1">
        <w:r w:rsidR="00F67839" w:rsidRPr="00A439E9">
          <w:rPr>
            <w:rStyle w:val="Hyperlink"/>
            <w:b/>
            <w:bCs/>
            <w:noProof/>
          </w:rPr>
          <w:t>Tabell 12.</w:t>
        </w:r>
        <w:r w:rsidR="00F67839" w:rsidRPr="00A439E9">
          <w:rPr>
            <w:rStyle w:val="Hyperlink"/>
            <w:noProof/>
          </w:rPr>
          <w:t xml:space="preserve"> Andelen svar per kategori på frågan om respondenterna känner till begreppet Last Mile sedan tidigare.</w:t>
        </w:r>
        <w:r w:rsidR="00F67839">
          <w:rPr>
            <w:noProof/>
            <w:webHidden/>
          </w:rPr>
          <w:tab/>
        </w:r>
        <w:r w:rsidR="00F67839">
          <w:rPr>
            <w:noProof/>
            <w:webHidden/>
          </w:rPr>
          <w:fldChar w:fldCharType="begin"/>
        </w:r>
        <w:r w:rsidR="00F67839">
          <w:rPr>
            <w:noProof/>
            <w:webHidden/>
          </w:rPr>
          <w:instrText xml:space="preserve"> PAGEREF _Toc72259650 \h </w:instrText>
        </w:r>
        <w:r w:rsidR="00F67839">
          <w:rPr>
            <w:noProof/>
            <w:webHidden/>
          </w:rPr>
        </w:r>
        <w:r w:rsidR="00F67839">
          <w:rPr>
            <w:noProof/>
            <w:webHidden/>
          </w:rPr>
          <w:fldChar w:fldCharType="separate"/>
        </w:r>
        <w:r>
          <w:rPr>
            <w:noProof/>
            <w:webHidden/>
          </w:rPr>
          <w:t>23</w:t>
        </w:r>
        <w:r w:rsidR="00F67839">
          <w:rPr>
            <w:noProof/>
            <w:webHidden/>
          </w:rPr>
          <w:fldChar w:fldCharType="end"/>
        </w:r>
      </w:hyperlink>
    </w:p>
    <w:p w14:paraId="3B2BF524" w14:textId="128D89EF" w:rsidR="007C4E9D" w:rsidRPr="00942234" w:rsidRDefault="007C4E9D" w:rsidP="007C4E9D">
      <w:pPr>
        <w:rPr>
          <w:rFonts w:ascii="Arial" w:hAnsi="Arial" w:cs="Arial"/>
          <w:b/>
          <w:bCs/>
          <w:sz w:val="32"/>
          <w:szCs w:val="32"/>
        </w:rPr>
      </w:pPr>
      <w:r>
        <w:rPr>
          <w:rFonts w:ascii="Arial" w:hAnsi="Arial" w:cs="Arial"/>
          <w:b/>
          <w:bCs/>
          <w:sz w:val="32"/>
          <w:szCs w:val="32"/>
        </w:rPr>
        <w:fldChar w:fldCharType="end"/>
      </w:r>
    </w:p>
    <w:p w14:paraId="53DE2A0F" w14:textId="77777777" w:rsidR="007C4E9D" w:rsidRPr="00A15D8E" w:rsidRDefault="007C4E9D" w:rsidP="00FB2431">
      <w:pPr>
        <w:pStyle w:val="CommentText"/>
        <w:rPr>
          <w:lang w:val="sv-SE"/>
        </w:rPr>
      </w:pPr>
    </w:p>
    <w:p w14:paraId="3FA1AB3F" w14:textId="77777777" w:rsidR="00F577FA" w:rsidRPr="00A15D8E" w:rsidRDefault="00F577FA" w:rsidP="00FB2431">
      <w:pPr>
        <w:pStyle w:val="CommentText"/>
        <w:rPr>
          <w:lang w:val="sv-SE"/>
        </w:rPr>
      </w:pPr>
    </w:p>
    <w:p w14:paraId="28322D52" w14:textId="77777777" w:rsidR="00F577FA" w:rsidRPr="00A15D8E" w:rsidRDefault="00F577FA" w:rsidP="00FB2431">
      <w:pPr>
        <w:pStyle w:val="CommentText"/>
        <w:rPr>
          <w:lang w:val="sv-SE"/>
        </w:rPr>
      </w:pPr>
    </w:p>
    <w:p w14:paraId="564AF75C" w14:textId="77777777" w:rsidR="00F577FA" w:rsidRPr="00A15D8E" w:rsidRDefault="00F577FA" w:rsidP="00F577FA">
      <w:r w:rsidRPr="00A15D8E">
        <w:br w:type="page"/>
      </w:r>
    </w:p>
    <w:p w14:paraId="747ABEFF" w14:textId="148B66B2" w:rsidR="00F577FA" w:rsidRDefault="008A2E1E" w:rsidP="00942234">
      <w:pPr>
        <w:rPr>
          <w:rFonts w:ascii="Arial" w:hAnsi="Arial" w:cs="Arial"/>
          <w:b/>
          <w:bCs/>
          <w:sz w:val="32"/>
          <w:szCs w:val="32"/>
        </w:rPr>
      </w:pPr>
      <w:r>
        <w:rPr>
          <w:rFonts w:ascii="Arial" w:hAnsi="Arial" w:cs="Arial"/>
          <w:b/>
          <w:bCs/>
          <w:sz w:val="32"/>
          <w:szCs w:val="32"/>
        </w:rPr>
        <w:lastRenderedPageBreak/>
        <w:t>FÖRKORTNINGAR OCH BEGREPP</w:t>
      </w:r>
    </w:p>
    <w:p w14:paraId="30E9864D" w14:textId="09D1F50B" w:rsidR="00DE0310" w:rsidRDefault="00DE0310" w:rsidP="00DE0310"/>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6663"/>
      </w:tblGrid>
      <w:tr w:rsidR="00DE0310" w:rsidRPr="00DE3887" w14:paraId="7C28F2BF" w14:textId="77777777" w:rsidTr="00DE0310">
        <w:tc>
          <w:tcPr>
            <w:tcW w:w="2268" w:type="dxa"/>
          </w:tcPr>
          <w:p w14:paraId="6ACB503E" w14:textId="77777777" w:rsidR="000E7286" w:rsidRPr="00A71378" w:rsidRDefault="000E7286" w:rsidP="000E7286">
            <w:pPr>
              <w:rPr>
                <w:lang w:val="en-GB"/>
              </w:rPr>
            </w:pPr>
            <w:r w:rsidRPr="00A71378">
              <w:rPr>
                <w:lang w:val="en-GB"/>
              </w:rPr>
              <w:t>B2B</w:t>
            </w:r>
          </w:p>
          <w:p w14:paraId="6A1D1377" w14:textId="6A98712B" w:rsidR="00DE0310" w:rsidRDefault="00FF3FFA" w:rsidP="00DE0310">
            <w:r>
              <w:t>B2</w:t>
            </w:r>
            <w:r w:rsidR="00151465">
              <w:t>C</w:t>
            </w:r>
          </w:p>
        </w:tc>
        <w:tc>
          <w:tcPr>
            <w:tcW w:w="6663" w:type="dxa"/>
          </w:tcPr>
          <w:p w14:paraId="441AB22A" w14:textId="77777777" w:rsidR="000E7286" w:rsidRPr="00FE0E29" w:rsidRDefault="000E7286" w:rsidP="000E7286">
            <w:pPr>
              <w:rPr>
                <w:lang w:val="en-GB"/>
              </w:rPr>
            </w:pPr>
            <w:r w:rsidRPr="00FE0E29">
              <w:rPr>
                <w:lang w:val="en-GB"/>
              </w:rPr>
              <w:t>Business to Business</w:t>
            </w:r>
          </w:p>
          <w:p w14:paraId="7880B191" w14:textId="2AEF929F" w:rsidR="00DE0310" w:rsidRPr="000E7286" w:rsidRDefault="00FF3FFA" w:rsidP="00DE0310">
            <w:pPr>
              <w:rPr>
                <w:lang w:val="en-US"/>
              </w:rPr>
            </w:pPr>
            <w:r w:rsidRPr="000E7286">
              <w:rPr>
                <w:lang w:val="en-US"/>
              </w:rPr>
              <w:t>Business to Consu</w:t>
            </w:r>
            <w:r w:rsidR="00151465" w:rsidRPr="000E7286">
              <w:rPr>
                <w:lang w:val="en-US"/>
              </w:rPr>
              <w:t>mer</w:t>
            </w:r>
          </w:p>
        </w:tc>
      </w:tr>
      <w:tr w:rsidR="00DE0310" w:rsidRPr="005F6118" w14:paraId="27CE1B94" w14:textId="77777777" w:rsidTr="00DE0310">
        <w:tc>
          <w:tcPr>
            <w:tcW w:w="2268" w:type="dxa"/>
          </w:tcPr>
          <w:p w14:paraId="3EDFE0C7" w14:textId="77777777" w:rsidR="00DE0310" w:rsidRPr="00A71378" w:rsidRDefault="00151465" w:rsidP="00DE0310">
            <w:pPr>
              <w:rPr>
                <w:lang w:val="en-GB"/>
              </w:rPr>
            </w:pPr>
            <w:r w:rsidRPr="00A71378">
              <w:rPr>
                <w:lang w:val="en-GB"/>
              </w:rPr>
              <w:t>C2C</w:t>
            </w:r>
          </w:p>
          <w:p w14:paraId="0276978B" w14:textId="77777777" w:rsidR="000E7286" w:rsidRPr="00A71378" w:rsidRDefault="000E7286" w:rsidP="000E7286">
            <w:pPr>
              <w:rPr>
                <w:lang w:val="en-GB"/>
              </w:rPr>
            </w:pPr>
            <w:r w:rsidRPr="00A71378">
              <w:rPr>
                <w:lang w:val="en-GB"/>
              </w:rPr>
              <w:t>FN</w:t>
            </w:r>
          </w:p>
          <w:p w14:paraId="72D360B9" w14:textId="77777777" w:rsidR="00584BB6" w:rsidRPr="00A71378" w:rsidRDefault="00584BB6" w:rsidP="00DE0310">
            <w:pPr>
              <w:rPr>
                <w:lang w:val="en-GB"/>
              </w:rPr>
            </w:pPr>
            <w:r w:rsidRPr="00A71378">
              <w:rPr>
                <w:lang w:val="en-GB"/>
              </w:rPr>
              <w:t>Last Mile</w:t>
            </w:r>
          </w:p>
          <w:p w14:paraId="3AA4787F" w14:textId="77777777" w:rsidR="007C650C" w:rsidRDefault="007C650C" w:rsidP="00DE0310">
            <w:pPr>
              <w:rPr>
                <w:lang w:val="en-GB"/>
              </w:rPr>
            </w:pPr>
            <w:r w:rsidRPr="00A71378">
              <w:rPr>
                <w:lang w:val="en-GB"/>
              </w:rPr>
              <w:t>NE</w:t>
            </w:r>
          </w:p>
          <w:p w14:paraId="3578E1FD" w14:textId="77777777" w:rsidR="00202D67" w:rsidRDefault="00202D67" w:rsidP="00DE0310">
            <w:pPr>
              <w:rPr>
                <w:lang w:val="en-GB"/>
              </w:rPr>
            </w:pPr>
            <w:r>
              <w:rPr>
                <w:lang w:val="en-GB"/>
              </w:rPr>
              <w:t>Nudging</w:t>
            </w:r>
          </w:p>
          <w:p w14:paraId="3DF115AA" w14:textId="77777777" w:rsidR="00930E5F" w:rsidRDefault="00930E5F" w:rsidP="00DE0310">
            <w:pPr>
              <w:rPr>
                <w:lang w:val="en-GB"/>
              </w:rPr>
            </w:pPr>
          </w:p>
          <w:p w14:paraId="49F578F4" w14:textId="04474A11" w:rsidR="004F25B1" w:rsidRPr="00A71378" w:rsidRDefault="004F25B1" w:rsidP="00DE0310">
            <w:pPr>
              <w:rPr>
                <w:lang w:val="en-GB"/>
              </w:rPr>
            </w:pPr>
            <w:r>
              <w:rPr>
                <w:lang w:val="en-GB"/>
              </w:rPr>
              <w:t>TELDOK</w:t>
            </w:r>
          </w:p>
        </w:tc>
        <w:tc>
          <w:tcPr>
            <w:tcW w:w="6663" w:type="dxa"/>
          </w:tcPr>
          <w:p w14:paraId="3ED6D4CB" w14:textId="63F2CE3A" w:rsidR="00DE0310" w:rsidRPr="00E73334" w:rsidRDefault="00151465" w:rsidP="00DE0310">
            <w:proofErr w:type="spellStart"/>
            <w:r w:rsidRPr="00E73334">
              <w:t>Consumer</w:t>
            </w:r>
            <w:proofErr w:type="spellEnd"/>
            <w:r w:rsidRPr="00E73334">
              <w:t xml:space="preserve"> to </w:t>
            </w:r>
            <w:proofErr w:type="spellStart"/>
            <w:r w:rsidRPr="00E73334">
              <w:t>Consumer</w:t>
            </w:r>
            <w:proofErr w:type="spellEnd"/>
          </w:p>
          <w:p w14:paraId="332C6347" w14:textId="77777777" w:rsidR="000E7286" w:rsidRPr="005F6118" w:rsidRDefault="000E7286" w:rsidP="000E7286">
            <w:r>
              <w:t>Förenta nationerna</w:t>
            </w:r>
          </w:p>
          <w:p w14:paraId="6C2C9BE8" w14:textId="34529FF0" w:rsidR="00C125A9" w:rsidRPr="005F6118" w:rsidRDefault="005F6118" w:rsidP="00DE0310">
            <w:r w:rsidRPr="005F6118">
              <w:t>Syftar till den sista t</w:t>
            </w:r>
            <w:r>
              <w:t>ransportsträckan i en försörjningskedja</w:t>
            </w:r>
          </w:p>
          <w:p w14:paraId="430CB7FC" w14:textId="0DC115AF" w:rsidR="00202D67" w:rsidRDefault="00466B11" w:rsidP="00DE0310">
            <w:r>
              <w:t>Nationalencyklopedin</w:t>
            </w:r>
          </w:p>
          <w:p w14:paraId="43699F95" w14:textId="1225126F" w:rsidR="00202D67" w:rsidRPr="005F6118" w:rsidRDefault="00202D67" w:rsidP="00DE0310">
            <w:r>
              <w:t xml:space="preserve">En metod </w:t>
            </w:r>
            <w:r w:rsidR="00930E5F">
              <w:t xml:space="preserve">inom beteendevetenskapen </w:t>
            </w:r>
            <w:r>
              <w:t xml:space="preserve">som </w:t>
            </w:r>
            <w:r w:rsidR="00712D3A">
              <w:t>går ut på</w:t>
            </w:r>
            <w:r>
              <w:t xml:space="preserve"> att göra det enkelt att göra rätt</w:t>
            </w:r>
          </w:p>
          <w:p w14:paraId="692E144F" w14:textId="2C9311A4" w:rsidR="00151465" w:rsidRPr="005F6118" w:rsidRDefault="00182035" w:rsidP="00DE0310">
            <w:r>
              <w:t xml:space="preserve">Ideell </w:t>
            </w:r>
            <w:r w:rsidR="004C6C62">
              <w:t>IT-</w:t>
            </w:r>
            <w:r>
              <w:t xml:space="preserve">tankesmedja </w:t>
            </w:r>
            <w:r w:rsidR="00F04BCB">
              <w:t xml:space="preserve">verksamt </w:t>
            </w:r>
            <w:r w:rsidR="004C6C62">
              <w:t>1980–2006</w:t>
            </w:r>
          </w:p>
        </w:tc>
      </w:tr>
      <w:tr w:rsidR="00DE0310" w:rsidRPr="005F6118" w14:paraId="404C0BF0" w14:textId="77777777" w:rsidTr="00DE0310">
        <w:tc>
          <w:tcPr>
            <w:tcW w:w="2268" w:type="dxa"/>
          </w:tcPr>
          <w:p w14:paraId="2904C06D" w14:textId="77777777" w:rsidR="00DE0310" w:rsidRPr="005F6118" w:rsidRDefault="00DE0310" w:rsidP="00DE0310"/>
        </w:tc>
        <w:tc>
          <w:tcPr>
            <w:tcW w:w="6663" w:type="dxa"/>
          </w:tcPr>
          <w:p w14:paraId="3656F043" w14:textId="77777777" w:rsidR="00DE0310" w:rsidRPr="005F6118" w:rsidRDefault="00DE0310" w:rsidP="00DE0310"/>
        </w:tc>
      </w:tr>
      <w:tr w:rsidR="00DE0310" w:rsidRPr="005F6118" w14:paraId="668D1A31" w14:textId="77777777" w:rsidTr="00DE0310">
        <w:tc>
          <w:tcPr>
            <w:tcW w:w="2268" w:type="dxa"/>
          </w:tcPr>
          <w:p w14:paraId="4072C89C" w14:textId="77777777" w:rsidR="00DE0310" w:rsidRPr="005F6118" w:rsidRDefault="00DE0310" w:rsidP="00DE0310"/>
        </w:tc>
        <w:tc>
          <w:tcPr>
            <w:tcW w:w="6663" w:type="dxa"/>
          </w:tcPr>
          <w:p w14:paraId="0E86DB05" w14:textId="77777777" w:rsidR="00DE0310" w:rsidRPr="005F6118" w:rsidRDefault="00DE0310" w:rsidP="00DE0310"/>
        </w:tc>
      </w:tr>
      <w:tr w:rsidR="00DE0310" w:rsidRPr="005F6118" w14:paraId="04A1CFC0" w14:textId="77777777" w:rsidTr="00DE0310">
        <w:tc>
          <w:tcPr>
            <w:tcW w:w="2268" w:type="dxa"/>
          </w:tcPr>
          <w:p w14:paraId="4E32BFAA" w14:textId="77777777" w:rsidR="00DE0310" w:rsidRPr="005F6118" w:rsidRDefault="00DE0310" w:rsidP="00DE0310"/>
        </w:tc>
        <w:tc>
          <w:tcPr>
            <w:tcW w:w="6663" w:type="dxa"/>
          </w:tcPr>
          <w:p w14:paraId="0BEFABE3" w14:textId="77777777" w:rsidR="00DE0310" w:rsidRPr="005F6118" w:rsidRDefault="00DE0310" w:rsidP="00DE0310"/>
        </w:tc>
      </w:tr>
      <w:tr w:rsidR="00DE0310" w:rsidRPr="005F6118" w14:paraId="1547A2D8" w14:textId="77777777" w:rsidTr="00DE0310">
        <w:tc>
          <w:tcPr>
            <w:tcW w:w="2268" w:type="dxa"/>
          </w:tcPr>
          <w:p w14:paraId="4EABB9A3" w14:textId="77777777" w:rsidR="00DE0310" w:rsidRPr="005F6118" w:rsidRDefault="00DE0310" w:rsidP="00DE0310"/>
        </w:tc>
        <w:tc>
          <w:tcPr>
            <w:tcW w:w="6663" w:type="dxa"/>
          </w:tcPr>
          <w:p w14:paraId="2CFD8798" w14:textId="77777777" w:rsidR="00DE0310" w:rsidRPr="005F6118" w:rsidRDefault="00DE0310" w:rsidP="00DE0310"/>
        </w:tc>
      </w:tr>
      <w:tr w:rsidR="00DE0310" w:rsidRPr="005F6118" w14:paraId="2DB1C71B" w14:textId="77777777" w:rsidTr="00DE0310">
        <w:tc>
          <w:tcPr>
            <w:tcW w:w="2268" w:type="dxa"/>
          </w:tcPr>
          <w:p w14:paraId="783EFD06" w14:textId="77777777" w:rsidR="00DE0310" w:rsidRPr="005F6118" w:rsidRDefault="00DE0310" w:rsidP="00DE0310"/>
        </w:tc>
        <w:tc>
          <w:tcPr>
            <w:tcW w:w="6663" w:type="dxa"/>
          </w:tcPr>
          <w:p w14:paraId="237DD71A" w14:textId="77777777" w:rsidR="00DE0310" w:rsidRPr="005F6118" w:rsidRDefault="00DE0310" w:rsidP="00DE0310"/>
        </w:tc>
      </w:tr>
    </w:tbl>
    <w:p w14:paraId="56B25BE5" w14:textId="77777777" w:rsidR="00DE0310" w:rsidRPr="005F6118" w:rsidRDefault="00DE0310" w:rsidP="00DE0310"/>
    <w:p w14:paraId="0AFD0AEC" w14:textId="66737CEB" w:rsidR="00F577FA" w:rsidRPr="005F6118" w:rsidRDefault="00F577FA" w:rsidP="00F577FA">
      <w:pPr>
        <w:rPr>
          <w:rFonts w:asciiTheme="minorHAnsi" w:hAnsiTheme="minorHAnsi"/>
        </w:rPr>
        <w:sectPr w:rsidR="00F577FA" w:rsidRPr="005F6118" w:rsidSect="00DE0310">
          <w:footerReference w:type="default" r:id="rId18"/>
          <w:footerReference w:type="first" r:id="rId19"/>
          <w:pgSz w:w="11900" w:h="16840"/>
          <w:pgMar w:top="1418" w:right="1418" w:bottom="1418" w:left="1418" w:header="0" w:footer="567" w:gutter="0"/>
          <w:pgNumType w:fmt="lowerRoman" w:start="1"/>
          <w:cols w:space="708"/>
          <w:docGrid w:linePitch="360"/>
        </w:sectPr>
      </w:pPr>
    </w:p>
    <w:p w14:paraId="1D9A90D6" w14:textId="50E6E31F" w:rsidR="00F577FA" w:rsidRPr="00A15D8E" w:rsidRDefault="00A15D8E" w:rsidP="002F6209">
      <w:pPr>
        <w:pStyle w:val="Heading1"/>
        <w:numPr>
          <w:ilvl w:val="0"/>
          <w:numId w:val="27"/>
        </w:numPr>
      </w:pPr>
      <w:bookmarkStart w:id="4" w:name="_Toc74144539"/>
      <w:r>
        <w:lastRenderedPageBreak/>
        <w:t>Inledning</w:t>
      </w:r>
      <w:bookmarkEnd w:id="4"/>
    </w:p>
    <w:p w14:paraId="0C944CF0" w14:textId="4A6C5F57" w:rsidR="00532D89" w:rsidRDefault="00121E5A" w:rsidP="007846CB">
      <w:pPr>
        <w:pStyle w:val="CommentText"/>
        <w:rPr>
          <w:lang w:val="sv-SE"/>
        </w:rPr>
      </w:pPr>
      <w:r>
        <w:rPr>
          <w:lang w:val="sv-SE"/>
        </w:rPr>
        <w:t xml:space="preserve">Med </w:t>
      </w:r>
      <w:r w:rsidR="009439A4">
        <w:rPr>
          <w:lang w:val="sv-SE"/>
        </w:rPr>
        <w:t>en genomsnittlig</w:t>
      </w:r>
      <w:r w:rsidR="00D77D64">
        <w:rPr>
          <w:lang w:val="sv-SE"/>
        </w:rPr>
        <w:t xml:space="preserve"> årlig</w:t>
      </w:r>
      <w:r w:rsidR="009439A4">
        <w:rPr>
          <w:lang w:val="sv-SE"/>
        </w:rPr>
        <w:t xml:space="preserve"> tillväxttakt</w:t>
      </w:r>
      <w:r w:rsidR="00BD6B3A">
        <w:rPr>
          <w:lang w:val="sv-SE"/>
        </w:rPr>
        <w:t xml:space="preserve"> på 15% mellan </w:t>
      </w:r>
      <w:r w:rsidR="002A0A6B">
        <w:rPr>
          <w:lang w:val="sv-SE"/>
        </w:rPr>
        <w:t xml:space="preserve">åren </w:t>
      </w:r>
      <w:r w:rsidR="009439A4">
        <w:rPr>
          <w:lang w:val="sv-SE"/>
        </w:rPr>
        <w:t>2014–2019</w:t>
      </w:r>
      <w:r w:rsidR="00BD6B3A">
        <w:rPr>
          <w:lang w:val="sv-SE"/>
        </w:rPr>
        <w:t xml:space="preserve"> har</w:t>
      </w:r>
      <w:r w:rsidR="00B03FEA">
        <w:rPr>
          <w:lang w:val="sv-SE"/>
        </w:rPr>
        <w:t xml:space="preserve"> e-handeln </w:t>
      </w:r>
      <w:r>
        <w:rPr>
          <w:lang w:val="sv-SE"/>
        </w:rPr>
        <w:t xml:space="preserve">vuxit </w:t>
      </w:r>
      <w:r w:rsidR="00DB3EC9">
        <w:rPr>
          <w:lang w:val="sv-SE"/>
        </w:rPr>
        <w:t>till en ansenlig</w:t>
      </w:r>
      <w:r w:rsidR="000D63F0">
        <w:rPr>
          <w:lang w:val="sv-SE"/>
        </w:rPr>
        <w:t xml:space="preserve"> </w:t>
      </w:r>
      <w:r w:rsidR="00DB3EC9">
        <w:rPr>
          <w:lang w:val="sv-SE"/>
        </w:rPr>
        <w:t xml:space="preserve">storlek </w:t>
      </w:r>
      <w:r w:rsidR="009439A4">
        <w:rPr>
          <w:lang w:val="sv-SE"/>
        </w:rPr>
        <w:t>inom svenska detaljhandeln</w:t>
      </w:r>
      <w:r w:rsidR="001D69FB">
        <w:rPr>
          <w:lang w:val="sv-SE"/>
        </w:rPr>
        <w:t xml:space="preserve"> </w:t>
      </w:r>
      <w:r w:rsidR="001D69FB" w:rsidRPr="00CE3E3D">
        <w:rPr>
          <w:lang w:val="sv-SE"/>
        </w:rPr>
        <w:t>(Postnord, 2019).</w:t>
      </w:r>
      <w:r w:rsidR="001D69FB">
        <w:rPr>
          <w:lang w:val="sv-SE"/>
        </w:rPr>
        <w:t xml:space="preserve"> Mest handlas </w:t>
      </w:r>
      <w:r w:rsidR="008B7158">
        <w:rPr>
          <w:lang w:val="sv-SE"/>
        </w:rPr>
        <w:t xml:space="preserve">kläder och skor, böcker och hemelektronik </w:t>
      </w:r>
      <w:sdt>
        <w:sdtPr>
          <w:rPr>
            <w:lang w:val="sv-SE"/>
          </w:rPr>
          <w:id w:val="-199787955"/>
          <w:citation/>
        </w:sdtPr>
        <w:sdtEndPr/>
        <w:sdtContent>
          <w:r w:rsidR="002D35D0">
            <w:rPr>
              <w:lang w:val="sv-SE"/>
            </w:rPr>
            <w:fldChar w:fldCharType="begin"/>
          </w:r>
          <w:r w:rsidR="002D35D0">
            <w:rPr>
              <w:lang w:val="sv-SE"/>
            </w:rPr>
            <w:instrText xml:space="preserve"> CITATION Fro17 \l 1053 </w:instrText>
          </w:r>
          <w:r w:rsidR="002D35D0">
            <w:rPr>
              <w:lang w:val="sv-SE"/>
            </w:rPr>
            <w:fldChar w:fldCharType="separate"/>
          </w:r>
          <w:r w:rsidR="00AB317F">
            <w:rPr>
              <w:noProof/>
              <w:lang w:val="sv-SE"/>
            </w:rPr>
            <w:t>(Frostensson, Hasche, Helin, &amp; Prenkert, 2017)</w:t>
          </w:r>
          <w:r w:rsidR="002D35D0">
            <w:rPr>
              <w:lang w:val="sv-SE"/>
            </w:rPr>
            <w:fldChar w:fldCharType="end"/>
          </w:r>
        </w:sdtContent>
      </w:sdt>
      <w:r w:rsidR="009439A4">
        <w:rPr>
          <w:lang w:val="sv-SE"/>
        </w:rPr>
        <w:t xml:space="preserve">. Vid </w:t>
      </w:r>
      <w:r w:rsidR="00071E6A">
        <w:rPr>
          <w:lang w:val="sv-SE"/>
        </w:rPr>
        <w:t>slutet av 2019</w:t>
      </w:r>
      <w:r w:rsidR="009439A4">
        <w:rPr>
          <w:lang w:val="sv-SE"/>
        </w:rPr>
        <w:t xml:space="preserve"> låg a</w:t>
      </w:r>
      <w:r w:rsidR="00CE3E3D" w:rsidRPr="00CE3E3D">
        <w:rPr>
          <w:lang w:val="sv-SE"/>
        </w:rPr>
        <w:t>nalytikernas tillväxtprognos fö</w:t>
      </w:r>
      <w:r w:rsidR="00071E6A">
        <w:rPr>
          <w:lang w:val="sv-SE"/>
        </w:rPr>
        <w:t xml:space="preserve">r kommande </w:t>
      </w:r>
      <w:r w:rsidR="00CE3E3D" w:rsidRPr="00CE3E3D">
        <w:rPr>
          <w:lang w:val="sv-SE"/>
        </w:rPr>
        <w:t>helår</w:t>
      </w:r>
      <w:r w:rsidR="009439A4">
        <w:rPr>
          <w:lang w:val="sv-SE"/>
        </w:rPr>
        <w:t xml:space="preserve"> </w:t>
      </w:r>
      <w:r w:rsidR="00CE3E3D" w:rsidRPr="00CE3E3D">
        <w:rPr>
          <w:lang w:val="sv-SE"/>
        </w:rPr>
        <w:t xml:space="preserve">på 11% med </w:t>
      </w:r>
      <w:r w:rsidR="008002CD">
        <w:rPr>
          <w:lang w:val="sv-SE"/>
        </w:rPr>
        <w:t>ett</w:t>
      </w:r>
      <w:r w:rsidR="00CE3E3D" w:rsidRPr="00CE3E3D">
        <w:rPr>
          <w:lang w:val="sv-SE"/>
        </w:rPr>
        <w:t xml:space="preserve"> förbehåll att inget oförutsett skulle inträffa (Postnord, 2019). Men året 2020 skulle överträffa prognoser</w:t>
      </w:r>
      <w:r w:rsidR="008F19B5">
        <w:rPr>
          <w:lang w:val="sv-SE"/>
        </w:rPr>
        <w:t>na</w:t>
      </w:r>
      <w:r w:rsidR="00CE3E3D" w:rsidRPr="00CE3E3D">
        <w:rPr>
          <w:lang w:val="sv-SE"/>
        </w:rPr>
        <w:t xml:space="preserve"> och </w:t>
      </w:r>
      <w:r w:rsidR="00380476">
        <w:rPr>
          <w:lang w:val="sv-SE"/>
        </w:rPr>
        <w:t xml:space="preserve">med all </w:t>
      </w:r>
      <w:r w:rsidR="00561D39">
        <w:rPr>
          <w:lang w:val="sv-SE"/>
        </w:rPr>
        <w:t>insamlade data</w:t>
      </w:r>
      <w:r w:rsidR="00380476">
        <w:rPr>
          <w:lang w:val="sv-SE"/>
        </w:rPr>
        <w:t xml:space="preserve"> kan man konstatera att tillväxten för helåret landade på </w:t>
      </w:r>
      <w:r w:rsidR="00561D39">
        <w:rPr>
          <w:lang w:val="sv-SE"/>
        </w:rPr>
        <w:t xml:space="preserve">hela </w:t>
      </w:r>
      <w:r w:rsidR="00380476">
        <w:rPr>
          <w:lang w:val="sv-SE"/>
        </w:rPr>
        <w:t>40%</w:t>
      </w:r>
      <w:sdt>
        <w:sdtPr>
          <w:rPr>
            <w:lang w:val="sv-SE"/>
          </w:rPr>
          <w:id w:val="-2066545997"/>
          <w:citation/>
        </w:sdtPr>
        <w:sdtEndPr/>
        <w:sdtContent>
          <w:r w:rsidR="00CE26E9">
            <w:rPr>
              <w:lang w:val="sv-SE"/>
            </w:rPr>
            <w:fldChar w:fldCharType="begin"/>
          </w:r>
          <w:r w:rsidR="00CE26E9">
            <w:rPr>
              <w:lang w:val="sv-SE"/>
            </w:rPr>
            <w:instrText xml:space="preserve"> CITATION Pos21 \l 1053 </w:instrText>
          </w:r>
          <w:r w:rsidR="00CE26E9">
            <w:rPr>
              <w:lang w:val="sv-SE"/>
            </w:rPr>
            <w:fldChar w:fldCharType="separate"/>
          </w:r>
          <w:r w:rsidR="00AB317F">
            <w:rPr>
              <w:noProof/>
              <w:lang w:val="sv-SE"/>
            </w:rPr>
            <w:t xml:space="preserve"> (PostNord, 2021)</w:t>
          </w:r>
          <w:r w:rsidR="00CE26E9">
            <w:rPr>
              <w:lang w:val="sv-SE"/>
            </w:rPr>
            <w:fldChar w:fldCharType="end"/>
          </w:r>
        </w:sdtContent>
      </w:sdt>
      <w:r w:rsidR="00721B9E">
        <w:rPr>
          <w:lang w:val="sv-SE"/>
        </w:rPr>
        <w:t xml:space="preserve">. </w:t>
      </w:r>
      <w:r w:rsidR="00CE3E3D" w:rsidRPr="00CE3E3D">
        <w:rPr>
          <w:lang w:val="sv-SE"/>
        </w:rPr>
        <w:t xml:space="preserve">Den starka tillväxten är till stor del </w:t>
      </w:r>
      <w:r w:rsidR="00AF0CFE">
        <w:rPr>
          <w:lang w:val="sv-SE"/>
        </w:rPr>
        <w:t>pådrivet</w:t>
      </w:r>
      <w:r w:rsidR="00CE3E3D" w:rsidRPr="00CE3E3D">
        <w:rPr>
          <w:lang w:val="sv-SE"/>
        </w:rPr>
        <w:t xml:space="preserve"> av de effekter som Covid19-pandemin har fått genom restriktioner och förändrat köpbeteende. Men det är också en effekt av att svenskar har haft mer pengar över då inställda semestrar och and</w:t>
      </w:r>
      <w:r w:rsidR="00D11C7C">
        <w:rPr>
          <w:lang w:val="sv-SE"/>
        </w:rPr>
        <w:t>ra nöjen ställts in</w:t>
      </w:r>
      <w:r w:rsidR="00CE3E3D" w:rsidRPr="00CE3E3D">
        <w:rPr>
          <w:lang w:val="sv-SE"/>
        </w:rPr>
        <w:t>. Pandemin har också nödgat den äldre generationen att börja e-handla vilket märks starkt i apoteksbranschen och julklappshandeln</w:t>
      </w:r>
      <w:r w:rsidR="006024C7">
        <w:rPr>
          <w:lang w:val="sv-SE"/>
        </w:rPr>
        <w:t xml:space="preserve"> 2020</w:t>
      </w:r>
      <w:r w:rsidR="00CE3E3D" w:rsidRPr="00CE3E3D">
        <w:rPr>
          <w:lang w:val="sv-SE"/>
        </w:rPr>
        <w:t xml:space="preserve"> (Postnord, 2020).</w:t>
      </w:r>
      <w:r w:rsidR="00886976">
        <w:rPr>
          <w:lang w:val="sv-SE"/>
        </w:rPr>
        <w:t xml:space="preserve"> </w:t>
      </w:r>
      <w:r w:rsidR="00F76BE8">
        <w:rPr>
          <w:lang w:val="sv-SE"/>
        </w:rPr>
        <w:t>Denna starka utveckling</w:t>
      </w:r>
      <w:r w:rsidR="000D516A">
        <w:rPr>
          <w:lang w:val="sv-SE"/>
        </w:rPr>
        <w:t xml:space="preserve"> av e-handeln kan ses som </w:t>
      </w:r>
      <w:r w:rsidR="00581CAD">
        <w:rPr>
          <w:lang w:val="sv-SE"/>
        </w:rPr>
        <w:t xml:space="preserve">ett förändrat konsumentbeteende och som kräver att företagen anpassar sig </w:t>
      </w:r>
      <w:sdt>
        <w:sdtPr>
          <w:rPr>
            <w:lang w:val="sv-SE"/>
          </w:rPr>
          <w:id w:val="-848089412"/>
          <w:citation/>
        </w:sdtPr>
        <w:sdtEndPr/>
        <w:sdtContent>
          <w:r w:rsidR="00581CAD">
            <w:rPr>
              <w:lang w:val="sv-SE"/>
            </w:rPr>
            <w:fldChar w:fldCharType="begin"/>
          </w:r>
          <w:r w:rsidR="00581CAD">
            <w:rPr>
              <w:lang w:val="sv-SE"/>
            </w:rPr>
            <w:instrText xml:space="preserve"> CITATION Fro17 \l 1053 </w:instrText>
          </w:r>
          <w:r w:rsidR="00581CAD">
            <w:rPr>
              <w:lang w:val="sv-SE"/>
            </w:rPr>
            <w:fldChar w:fldCharType="separate"/>
          </w:r>
          <w:r w:rsidR="00AB317F">
            <w:rPr>
              <w:noProof/>
              <w:lang w:val="sv-SE"/>
            </w:rPr>
            <w:t>(Frostensson, Hasche, Helin, &amp; Prenkert, 2017)</w:t>
          </w:r>
          <w:r w:rsidR="00581CAD">
            <w:rPr>
              <w:lang w:val="sv-SE"/>
            </w:rPr>
            <w:fldChar w:fldCharType="end"/>
          </w:r>
        </w:sdtContent>
      </w:sdt>
      <w:r w:rsidR="00581CAD">
        <w:rPr>
          <w:lang w:val="sv-SE"/>
        </w:rPr>
        <w:t>.</w:t>
      </w:r>
      <w:r w:rsidR="00184A06">
        <w:rPr>
          <w:lang w:val="sv-SE"/>
        </w:rPr>
        <w:t xml:space="preserve"> </w:t>
      </w:r>
    </w:p>
    <w:p w14:paraId="28F1582F" w14:textId="76D99386" w:rsidR="007245F1" w:rsidRDefault="00184A06" w:rsidP="00CE3E3D">
      <w:pPr>
        <w:pStyle w:val="CommentText"/>
        <w:rPr>
          <w:lang w:val="sv-SE"/>
        </w:rPr>
      </w:pPr>
      <w:r>
        <w:rPr>
          <w:lang w:val="sv-SE"/>
        </w:rPr>
        <w:t>En annan del inom e-handel</w:t>
      </w:r>
      <w:r w:rsidR="0029654B">
        <w:rPr>
          <w:lang w:val="sv-SE"/>
        </w:rPr>
        <w:t>n</w:t>
      </w:r>
      <w:r>
        <w:rPr>
          <w:lang w:val="sv-SE"/>
        </w:rPr>
        <w:t xml:space="preserve"> på stark frammarsch är </w:t>
      </w:r>
      <w:r w:rsidR="0029654B">
        <w:rPr>
          <w:lang w:val="sv-SE"/>
        </w:rPr>
        <w:t xml:space="preserve">konsumenternas efterfrågan på hållbara leveransalternativ. </w:t>
      </w:r>
      <w:r w:rsidR="00A06581">
        <w:rPr>
          <w:lang w:val="sv-SE"/>
        </w:rPr>
        <w:t>E</w:t>
      </w:r>
      <w:r w:rsidR="007E7101" w:rsidRPr="00CE3E3D">
        <w:rPr>
          <w:lang w:val="sv-SE"/>
        </w:rPr>
        <w:t xml:space="preserve">nligt en hållbarhetsstudie genomförd av </w:t>
      </w:r>
      <w:proofErr w:type="gramStart"/>
      <w:r w:rsidR="007E7101" w:rsidRPr="00CE3E3D">
        <w:rPr>
          <w:lang w:val="sv-SE"/>
        </w:rPr>
        <w:t>Svensk</w:t>
      </w:r>
      <w:proofErr w:type="gramEnd"/>
      <w:r w:rsidR="007E7101" w:rsidRPr="00CE3E3D">
        <w:rPr>
          <w:lang w:val="sv-SE"/>
        </w:rPr>
        <w:t xml:space="preserve"> handel (2019)</w:t>
      </w:r>
      <w:r w:rsidR="007E7101">
        <w:rPr>
          <w:lang w:val="sv-SE"/>
        </w:rPr>
        <w:t xml:space="preserve"> har </w:t>
      </w:r>
      <w:r w:rsidR="004279ED">
        <w:rPr>
          <w:lang w:val="sv-SE"/>
        </w:rPr>
        <w:t>s</w:t>
      </w:r>
      <w:r w:rsidR="0029255A">
        <w:rPr>
          <w:lang w:val="sv-SE"/>
        </w:rPr>
        <w:t>venska k</w:t>
      </w:r>
      <w:r w:rsidR="00CC14FE" w:rsidRPr="00CE3E3D">
        <w:rPr>
          <w:lang w:val="sv-SE"/>
        </w:rPr>
        <w:t>onsumenter</w:t>
      </w:r>
      <w:r w:rsidR="001F7A3E">
        <w:rPr>
          <w:lang w:val="sv-SE"/>
        </w:rPr>
        <w:t>s</w:t>
      </w:r>
      <w:r w:rsidR="00CC14FE" w:rsidRPr="00CE3E3D">
        <w:rPr>
          <w:lang w:val="sv-SE"/>
        </w:rPr>
        <w:t xml:space="preserve"> medvetenhet och intresse kring hållbarhetsfrågor ökat från 34% till 61% mellan åren 2015 – 2019. </w:t>
      </w:r>
      <w:r w:rsidR="006E176F">
        <w:rPr>
          <w:lang w:val="sv-SE"/>
        </w:rPr>
        <w:t xml:space="preserve">Trots detta visar en </w:t>
      </w:r>
      <w:r w:rsidR="008C4017" w:rsidRPr="00CE3E3D">
        <w:rPr>
          <w:lang w:val="sv-SE"/>
        </w:rPr>
        <w:t>studie</w:t>
      </w:r>
      <w:r w:rsidR="008C4017">
        <w:rPr>
          <w:lang w:val="sv-SE"/>
        </w:rPr>
        <w:t xml:space="preserve"> </w:t>
      </w:r>
      <w:r w:rsidR="008C4017" w:rsidRPr="00CE3E3D">
        <w:rPr>
          <w:lang w:val="sv-SE"/>
        </w:rPr>
        <w:t xml:space="preserve">att </w:t>
      </w:r>
      <w:r w:rsidR="00227124">
        <w:rPr>
          <w:lang w:val="sv-SE"/>
        </w:rPr>
        <w:t>hållbara</w:t>
      </w:r>
      <w:r w:rsidR="008C4017" w:rsidRPr="00CE3E3D">
        <w:rPr>
          <w:lang w:val="sv-SE"/>
        </w:rPr>
        <w:t xml:space="preserve"> leveransalternativ finns representerade i mycket begränsad omfattning på svenska e-handelshemsidor (Eliasson, A., &amp; Richardsson, C, 2019).</w:t>
      </w:r>
      <w:r w:rsidR="0031677C" w:rsidRPr="0031677C">
        <w:rPr>
          <w:lang w:val="sv-SE"/>
        </w:rPr>
        <w:t xml:space="preserve"> </w:t>
      </w:r>
      <w:r w:rsidR="0031677C">
        <w:rPr>
          <w:lang w:val="sv-SE"/>
        </w:rPr>
        <w:t>Som e-handelskonsument behöver man vanligtvis själv ta ställning till hur den inköpta varan ska levereras. Antingen får</w:t>
      </w:r>
      <w:r w:rsidR="00AE21AD">
        <w:rPr>
          <w:lang w:val="sv-SE"/>
        </w:rPr>
        <w:t xml:space="preserve"> man </w:t>
      </w:r>
      <w:r w:rsidR="0031677C">
        <w:rPr>
          <w:lang w:val="sv-SE"/>
        </w:rPr>
        <w:t xml:space="preserve">välja att få varan hemlevererad eller som alternativ hämta ut varan själv på ett utlämningsställe. </w:t>
      </w:r>
      <w:r w:rsidR="007B00B0">
        <w:rPr>
          <w:lang w:val="sv-SE"/>
        </w:rPr>
        <w:t>Och ä</w:t>
      </w:r>
      <w:r w:rsidR="0031677C">
        <w:rPr>
          <w:lang w:val="sv-SE"/>
        </w:rPr>
        <w:t>ven om upphämtning på ett utlämningsställe i allmänhet beräknas vara mer miljövänligt är det till stor del beroende på vilket sätt konsumenten transporterar sig dit</w:t>
      </w:r>
      <w:r w:rsidR="00551685">
        <w:rPr>
          <w:lang w:val="sv-SE"/>
        </w:rPr>
        <w:t xml:space="preserve"> och sedan hem</w:t>
      </w:r>
      <w:r w:rsidR="0031677C">
        <w:rPr>
          <w:lang w:val="sv-SE"/>
        </w:rPr>
        <w:t xml:space="preserve"> </w:t>
      </w:r>
      <w:sdt>
        <w:sdtPr>
          <w:rPr>
            <w:lang w:val="sv-SE"/>
          </w:rPr>
          <w:id w:val="-76370174"/>
          <w:citation/>
        </w:sdtPr>
        <w:sdtEndPr/>
        <w:sdtContent>
          <w:r w:rsidR="0031677C">
            <w:rPr>
              <w:lang w:val="sv-SE"/>
            </w:rPr>
            <w:fldChar w:fldCharType="begin"/>
          </w:r>
          <w:r w:rsidR="0031677C">
            <w:rPr>
              <w:lang w:val="sv-SE"/>
            </w:rPr>
            <w:instrText xml:space="preserve"> CITATION Rai19 \l 1053 </w:instrText>
          </w:r>
          <w:r w:rsidR="0031677C">
            <w:rPr>
              <w:lang w:val="sv-SE"/>
            </w:rPr>
            <w:fldChar w:fldCharType="separate"/>
          </w:r>
          <w:r w:rsidR="00AB317F">
            <w:rPr>
              <w:noProof/>
              <w:lang w:val="sv-SE"/>
            </w:rPr>
            <w:t>(Rai, Cetinkaya, Verlinde, &amp; Macharis, 2019)</w:t>
          </w:r>
          <w:r w:rsidR="0031677C">
            <w:rPr>
              <w:lang w:val="sv-SE"/>
            </w:rPr>
            <w:fldChar w:fldCharType="end"/>
          </w:r>
        </w:sdtContent>
      </w:sdt>
      <w:r w:rsidR="0031677C">
        <w:rPr>
          <w:lang w:val="sv-SE"/>
        </w:rPr>
        <w:t>.</w:t>
      </w:r>
      <w:r w:rsidR="007245F1">
        <w:rPr>
          <w:lang w:val="sv-SE"/>
        </w:rPr>
        <w:t xml:space="preserve"> </w:t>
      </w:r>
      <w:r w:rsidR="009C204F" w:rsidRPr="003452AD">
        <w:rPr>
          <w:lang w:val="sv-SE"/>
        </w:rPr>
        <w:t xml:space="preserve">Den allra sista transportsträckan kallas </w:t>
      </w:r>
      <w:r w:rsidR="009C204F" w:rsidRPr="003452AD">
        <w:rPr>
          <w:i/>
          <w:iCs/>
          <w:lang w:val="sv-SE"/>
        </w:rPr>
        <w:t>Last Mile</w:t>
      </w:r>
      <w:r w:rsidR="009C204F" w:rsidRPr="003452AD">
        <w:rPr>
          <w:lang w:val="sv-SE"/>
        </w:rPr>
        <w:t xml:space="preserve"> och påstås utgöra det mest kostsamma och minst effektiva segmentet av hela transporten</w:t>
      </w:r>
      <w:r w:rsidR="009C204F">
        <w:rPr>
          <w:lang w:val="sv-SE"/>
        </w:rPr>
        <w:t xml:space="preserve"> </w:t>
      </w:r>
      <w:sdt>
        <w:sdtPr>
          <w:rPr>
            <w:lang w:val="sv-SE"/>
          </w:rPr>
          <w:id w:val="1788391894"/>
          <w:citation/>
        </w:sdtPr>
        <w:sdtEndPr/>
        <w:sdtContent>
          <w:r w:rsidR="009C204F">
            <w:rPr>
              <w:lang w:val="sv-SE"/>
            </w:rPr>
            <w:fldChar w:fldCharType="begin"/>
          </w:r>
          <w:r w:rsidR="009C204F">
            <w:rPr>
              <w:lang w:val="sv-SE"/>
            </w:rPr>
            <w:instrText xml:space="preserve"> CITATION Rai19 \l 1053 </w:instrText>
          </w:r>
          <w:r w:rsidR="009C204F">
            <w:rPr>
              <w:lang w:val="sv-SE"/>
            </w:rPr>
            <w:fldChar w:fldCharType="separate"/>
          </w:r>
          <w:r w:rsidR="00AB317F">
            <w:rPr>
              <w:noProof/>
              <w:lang w:val="sv-SE"/>
            </w:rPr>
            <w:t>(Rai, Cetinkaya, Verlinde, &amp; Macharis, 2019)</w:t>
          </w:r>
          <w:r w:rsidR="009C204F">
            <w:rPr>
              <w:lang w:val="sv-SE"/>
            </w:rPr>
            <w:fldChar w:fldCharType="end"/>
          </w:r>
        </w:sdtContent>
      </w:sdt>
      <w:r w:rsidR="009C204F" w:rsidRPr="003452AD">
        <w:rPr>
          <w:lang w:val="sv-SE"/>
        </w:rPr>
        <w:t>.</w:t>
      </w:r>
      <w:r w:rsidR="00661C74">
        <w:rPr>
          <w:lang w:val="sv-SE"/>
        </w:rPr>
        <w:t xml:space="preserve"> </w:t>
      </w:r>
      <w:r w:rsidR="00E947EE">
        <w:rPr>
          <w:lang w:val="sv-SE"/>
        </w:rPr>
        <w:t>Som exempel är e</w:t>
      </w:r>
      <w:r w:rsidR="00FF63B1">
        <w:rPr>
          <w:lang w:val="sv-SE"/>
        </w:rPr>
        <w:t xml:space="preserve">-handel enligt </w:t>
      </w:r>
      <w:proofErr w:type="spellStart"/>
      <w:r w:rsidR="00926952">
        <w:rPr>
          <w:lang w:val="sv-SE"/>
        </w:rPr>
        <w:t>Lumsden</w:t>
      </w:r>
      <w:proofErr w:type="spellEnd"/>
      <w:r w:rsidR="00926952">
        <w:rPr>
          <w:lang w:val="sv-SE"/>
        </w:rPr>
        <w:t xml:space="preserve"> et al</w:t>
      </w:r>
      <w:r w:rsidR="00B03DD2">
        <w:rPr>
          <w:lang w:val="sv-SE"/>
        </w:rPr>
        <w:t>.</w:t>
      </w:r>
      <w:r w:rsidR="00926952">
        <w:rPr>
          <w:lang w:val="sv-SE"/>
        </w:rPr>
        <w:t xml:space="preserve"> (2019) </w:t>
      </w:r>
      <w:r w:rsidR="00EE5FA8">
        <w:rPr>
          <w:lang w:val="sv-SE"/>
        </w:rPr>
        <w:t xml:space="preserve">en </w:t>
      </w:r>
      <w:r w:rsidR="00D82E4E">
        <w:rPr>
          <w:lang w:val="sv-SE"/>
        </w:rPr>
        <w:t>starkt bidragande</w:t>
      </w:r>
      <w:r w:rsidR="00EE5FA8">
        <w:rPr>
          <w:lang w:val="sv-SE"/>
        </w:rPr>
        <w:t xml:space="preserve"> faktor</w:t>
      </w:r>
      <w:r w:rsidR="00D82E4E">
        <w:rPr>
          <w:lang w:val="sv-SE"/>
        </w:rPr>
        <w:t xml:space="preserve"> till </w:t>
      </w:r>
      <w:r w:rsidR="005C0B9C">
        <w:rPr>
          <w:lang w:val="sv-SE"/>
        </w:rPr>
        <w:t>ökad transport av luft</w:t>
      </w:r>
      <w:r w:rsidR="00C1664F">
        <w:rPr>
          <w:lang w:val="sv-SE"/>
        </w:rPr>
        <w:t>, eller med andra ord,</w:t>
      </w:r>
      <w:r w:rsidR="00AC17FB">
        <w:rPr>
          <w:lang w:val="sv-SE"/>
        </w:rPr>
        <w:t xml:space="preserve"> ineffektiva transporter där hela transportkapaciteten inte utnyttjas</w:t>
      </w:r>
      <w:r w:rsidR="00270499">
        <w:rPr>
          <w:lang w:val="sv-SE"/>
        </w:rPr>
        <w:t>.</w:t>
      </w:r>
    </w:p>
    <w:p w14:paraId="06959809" w14:textId="76B6E59F" w:rsidR="00F9255D" w:rsidRDefault="00AB2702" w:rsidP="00525BD7">
      <w:pPr>
        <w:pStyle w:val="CommentText"/>
        <w:rPr>
          <w:lang w:val="sv-SE"/>
        </w:rPr>
      </w:pPr>
      <w:r>
        <w:rPr>
          <w:lang w:val="sv-SE"/>
        </w:rPr>
        <w:t>Vidare är f</w:t>
      </w:r>
      <w:r w:rsidR="005B4FAC">
        <w:rPr>
          <w:lang w:val="sv-SE"/>
        </w:rPr>
        <w:t>ri frakt och snabba</w:t>
      </w:r>
      <w:r w:rsidR="000F22BC">
        <w:rPr>
          <w:lang w:val="sv-SE"/>
        </w:rPr>
        <w:t xml:space="preserve"> leveranser något som många logistikföretag erbjuder sina kunder men enligt </w:t>
      </w:r>
      <w:proofErr w:type="spellStart"/>
      <w:r w:rsidR="000F22BC">
        <w:rPr>
          <w:lang w:val="sv-SE"/>
        </w:rPr>
        <w:t>Lumsde</w:t>
      </w:r>
      <w:r w:rsidR="00AF07A9">
        <w:rPr>
          <w:lang w:val="sv-SE"/>
        </w:rPr>
        <w:t>n</w:t>
      </w:r>
      <w:proofErr w:type="spellEnd"/>
      <w:r w:rsidR="00AF07A9">
        <w:rPr>
          <w:lang w:val="sv-SE"/>
        </w:rPr>
        <w:t xml:space="preserve"> et al. (201</w:t>
      </w:r>
      <w:r w:rsidR="006C400E">
        <w:rPr>
          <w:lang w:val="sv-SE"/>
        </w:rPr>
        <w:t>9</w:t>
      </w:r>
      <w:r w:rsidR="00AF07A9">
        <w:rPr>
          <w:lang w:val="sv-SE"/>
        </w:rPr>
        <w:t>) leder förändrade</w:t>
      </w:r>
      <w:r w:rsidR="000F22BC">
        <w:rPr>
          <w:lang w:val="sv-SE"/>
        </w:rPr>
        <w:t xml:space="preserve"> krav på leveranstid och servicenivå</w:t>
      </w:r>
      <w:r w:rsidR="004C0A0D">
        <w:rPr>
          <w:lang w:val="sv-SE"/>
        </w:rPr>
        <w:t xml:space="preserve"> till</w:t>
      </w:r>
      <w:r w:rsidR="000F22BC">
        <w:rPr>
          <w:lang w:val="sv-SE"/>
        </w:rPr>
        <w:t xml:space="preserve"> </w:t>
      </w:r>
      <w:r w:rsidR="00AF07A9">
        <w:rPr>
          <w:lang w:val="sv-SE"/>
        </w:rPr>
        <w:t xml:space="preserve">större kapitalkostnader. </w:t>
      </w:r>
      <w:r w:rsidR="008A3FED">
        <w:rPr>
          <w:lang w:val="sv-SE"/>
        </w:rPr>
        <w:t xml:space="preserve">Ska det dessutom göras </w:t>
      </w:r>
      <w:r w:rsidR="00627628">
        <w:rPr>
          <w:lang w:val="sv-SE"/>
        </w:rPr>
        <w:t>med miljövänligt bränsle bör man även lägga till</w:t>
      </w:r>
      <w:r w:rsidR="00E56EAF">
        <w:rPr>
          <w:lang w:val="sv-SE"/>
        </w:rPr>
        <w:t xml:space="preserve"> att</w:t>
      </w:r>
      <w:r w:rsidR="00627628">
        <w:rPr>
          <w:lang w:val="sv-SE"/>
        </w:rPr>
        <w:t xml:space="preserve"> </w:t>
      </w:r>
      <w:r w:rsidR="00151E4F">
        <w:rPr>
          <w:lang w:val="sv-SE"/>
        </w:rPr>
        <w:t xml:space="preserve">produktionen av </w:t>
      </w:r>
      <w:r w:rsidR="00725AC4">
        <w:rPr>
          <w:lang w:val="sv-SE"/>
        </w:rPr>
        <w:t>fossilfria bränslen är dyrare än de traditionella bränslena</w:t>
      </w:r>
      <w:r w:rsidR="00101FED">
        <w:rPr>
          <w:lang w:val="sv-SE"/>
        </w:rPr>
        <w:t xml:space="preserve"> </w:t>
      </w:r>
      <w:sdt>
        <w:sdtPr>
          <w:rPr>
            <w:lang w:val="sv-SE"/>
          </w:rPr>
          <w:id w:val="1614015673"/>
          <w:citation/>
        </w:sdtPr>
        <w:sdtEndPr/>
        <w:sdtContent>
          <w:r w:rsidR="00101FED">
            <w:rPr>
              <w:lang w:val="sv-SE"/>
            </w:rPr>
            <w:fldChar w:fldCharType="begin"/>
          </w:r>
          <w:r w:rsidR="00101FED">
            <w:rPr>
              <w:lang w:val="sv-SE"/>
            </w:rPr>
            <w:instrText xml:space="preserve"> CITATION Mar18 \l 1053 </w:instrText>
          </w:r>
          <w:r w:rsidR="00101FED">
            <w:rPr>
              <w:lang w:val="sv-SE"/>
            </w:rPr>
            <w:fldChar w:fldCharType="separate"/>
          </w:r>
          <w:r w:rsidR="00AB317F">
            <w:rPr>
              <w:noProof/>
              <w:lang w:val="sv-SE"/>
            </w:rPr>
            <w:t>(Björklund, 2018)</w:t>
          </w:r>
          <w:r w:rsidR="00101FED">
            <w:rPr>
              <w:lang w:val="sv-SE"/>
            </w:rPr>
            <w:fldChar w:fldCharType="end"/>
          </w:r>
        </w:sdtContent>
      </w:sdt>
      <w:r w:rsidR="00101FED">
        <w:rPr>
          <w:lang w:val="sv-SE"/>
        </w:rPr>
        <w:t>.</w:t>
      </w:r>
      <w:r w:rsidR="00E13E66">
        <w:rPr>
          <w:lang w:val="sv-SE"/>
        </w:rPr>
        <w:t xml:space="preserve"> </w:t>
      </w:r>
      <w:r w:rsidR="00B3549F">
        <w:rPr>
          <w:lang w:val="sv-SE"/>
        </w:rPr>
        <w:t xml:space="preserve">En belgisk studie visade </w:t>
      </w:r>
      <w:r w:rsidR="00004FB0">
        <w:rPr>
          <w:lang w:val="sv-SE"/>
        </w:rPr>
        <w:t xml:space="preserve">dessutom </w:t>
      </w:r>
      <w:r w:rsidR="00B3549F">
        <w:rPr>
          <w:lang w:val="sv-SE"/>
        </w:rPr>
        <w:t xml:space="preserve">att betalningsviljan för att få ett paket hemlevererat </w:t>
      </w:r>
      <w:r w:rsidR="00447155">
        <w:rPr>
          <w:lang w:val="sv-SE"/>
        </w:rPr>
        <w:t xml:space="preserve">på ett hållbart sätt </w:t>
      </w:r>
      <w:r w:rsidR="00B3549F">
        <w:rPr>
          <w:lang w:val="sv-SE"/>
        </w:rPr>
        <w:t xml:space="preserve">var mycket lågt </w:t>
      </w:r>
      <w:sdt>
        <w:sdtPr>
          <w:rPr>
            <w:lang w:val="sv-SE"/>
          </w:rPr>
          <w:id w:val="-1760205610"/>
          <w:citation/>
        </w:sdtPr>
        <w:sdtEndPr/>
        <w:sdtContent>
          <w:r w:rsidR="00B3549F">
            <w:rPr>
              <w:lang w:val="sv-SE"/>
            </w:rPr>
            <w:fldChar w:fldCharType="begin"/>
          </w:r>
          <w:r w:rsidR="00B3549F">
            <w:rPr>
              <w:lang w:val="sv-SE"/>
            </w:rPr>
            <w:instrText xml:space="preserve"> CITATION Rai18 \l 1053 </w:instrText>
          </w:r>
          <w:r w:rsidR="00B3549F">
            <w:rPr>
              <w:lang w:val="sv-SE"/>
            </w:rPr>
            <w:fldChar w:fldCharType="separate"/>
          </w:r>
          <w:r w:rsidR="00AB317F">
            <w:rPr>
              <w:noProof/>
              <w:lang w:val="sv-SE"/>
            </w:rPr>
            <w:t>(Rai, Verlinde, &amp; Macharis, 2018)</w:t>
          </w:r>
          <w:r w:rsidR="00B3549F">
            <w:rPr>
              <w:lang w:val="sv-SE"/>
            </w:rPr>
            <w:fldChar w:fldCharType="end"/>
          </w:r>
        </w:sdtContent>
      </w:sdt>
      <w:r w:rsidR="00B3549F">
        <w:rPr>
          <w:lang w:val="sv-SE"/>
        </w:rPr>
        <w:t xml:space="preserve">. </w:t>
      </w:r>
      <w:r w:rsidR="00D310C0">
        <w:rPr>
          <w:lang w:val="sv-SE"/>
        </w:rPr>
        <w:t xml:space="preserve">Vilket gör det svårt att få ekvationen att gå ihop. </w:t>
      </w:r>
      <w:r w:rsidR="00525BD7">
        <w:rPr>
          <w:lang w:val="sv-SE"/>
        </w:rPr>
        <w:t xml:space="preserve">Men enligt </w:t>
      </w:r>
      <w:proofErr w:type="spellStart"/>
      <w:r w:rsidR="00525BD7">
        <w:rPr>
          <w:lang w:val="sv-SE"/>
        </w:rPr>
        <w:t>Lumsden</w:t>
      </w:r>
      <w:proofErr w:type="spellEnd"/>
      <w:r w:rsidR="00525BD7">
        <w:rPr>
          <w:lang w:val="sv-SE"/>
        </w:rPr>
        <w:t xml:space="preserve"> et al (2017) </w:t>
      </w:r>
      <w:r w:rsidR="00A72737">
        <w:rPr>
          <w:lang w:val="sv-SE"/>
        </w:rPr>
        <w:t xml:space="preserve">pågår det många initiativ att ta fram hållbara leveransalternativ och betalningsviljan håller på att öka. </w:t>
      </w:r>
      <w:r w:rsidR="007F36BB">
        <w:rPr>
          <w:lang w:val="sv-SE"/>
        </w:rPr>
        <w:t xml:space="preserve">Mycket fokus ligger på utfasning av det fossila bränslet och framtagning av klimatsmarta alternativ. </w:t>
      </w:r>
    </w:p>
    <w:p w14:paraId="71030D2A" w14:textId="4AF237F4" w:rsidR="00525BD7" w:rsidRDefault="00FE7F41" w:rsidP="00525BD7">
      <w:pPr>
        <w:pStyle w:val="CommentText"/>
        <w:rPr>
          <w:lang w:val="sv-SE"/>
        </w:rPr>
      </w:pPr>
      <w:r>
        <w:rPr>
          <w:lang w:val="sv-SE"/>
        </w:rPr>
        <w:t>Enligt</w:t>
      </w:r>
      <w:r w:rsidR="00B72EDC">
        <w:rPr>
          <w:lang w:val="sv-SE"/>
        </w:rPr>
        <w:t xml:space="preserve"> Björklund (2018) kan man</w:t>
      </w:r>
      <w:r w:rsidR="00061DF2">
        <w:rPr>
          <w:lang w:val="sv-SE"/>
        </w:rPr>
        <w:t xml:space="preserve"> </w:t>
      </w:r>
      <w:r w:rsidR="00B72EDC">
        <w:rPr>
          <w:lang w:val="sv-SE"/>
        </w:rPr>
        <w:t>göra stora miljö</w:t>
      </w:r>
      <w:r w:rsidR="00CB23DA">
        <w:rPr>
          <w:lang w:val="sv-SE"/>
        </w:rPr>
        <w:t>-</w:t>
      </w:r>
      <w:r w:rsidR="001E3B18">
        <w:rPr>
          <w:lang w:val="sv-SE"/>
        </w:rPr>
        <w:t xml:space="preserve"> och ekonomiska </w:t>
      </w:r>
      <w:r w:rsidR="00B72EDC">
        <w:rPr>
          <w:lang w:val="sv-SE"/>
        </w:rPr>
        <w:t xml:space="preserve">vinster genom att identifiera </w:t>
      </w:r>
      <w:r w:rsidR="001021F7">
        <w:rPr>
          <w:lang w:val="sv-SE"/>
        </w:rPr>
        <w:t>leveransserviceelement av liten betyde</w:t>
      </w:r>
      <w:r w:rsidR="001E3B18">
        <w:rPr>
          <w:lang w:val="sv-SE"/>
        </w:rPr>
        <w:t>lse</w:t>
      </w:r>
      <w:r w:rsidR="00F07BC4">
        <w:rPr>
          <w:lang w:val="sv-SE"/>
        </w:rPr>
        <w:t xml:space="preserve"> och justera efter det verkliga behovet.</w:t>
      </w:r>
      <w:r w:rsidR="00C94EC2">
        <w:rPr>
          <w:lang w:val="sv-SE"/>
        </w:rPr>
        <w:t xml:space="preserve"> </w:t>
      </w:r>
      <w:r w:rsidR="00713B56">
        <w:rPr>
          <w:lang w:val="sv-SE"/>
        </w:rPr>
        <w:t>Detta kommer vara centralt i denna undersökning som i stora</w:t>
      </w:r>
      <w:r w:rsidR="00D86A37">
        <w:rPr>
          <w:lang w:val="sv-SE"/>
        </w:rPr>
        <w:t xml:space="preserve"> drag</w:t>
      </w:r>
      <w:r w:rsidR="00713B56">
        <w:rPr>
          <w:lang w:val="sv-SE"/>
        </w:rPr>
        <w:t xml:space="preserve"> vill</w:t>
      </w:r>
      <w:r w:rsidR="000F7340">
        <w:rPr>
          <w:lang w:val="sv-SE"/>
        </w:rPr>
        <w:t xml:space="preserve"> </w:t>
      </w:r>
      <w:r w:rsidR="00671068">
        <w:rPr>
          <w:lang w:val="sv-SE"/>
        </w:rPr>
        <w:t>söka svar på</w:t>
      </w:r>
      <w:r w:rsidR="00382FA5">
        <w:rPr>
          <w:lang w:val="sv-SE"/>
        </w:rPr>
        <w:t xml:space="preserve"> </w:t>
      </w:r>
      <w:r w:rsidR="00F46E19">
        <w:rPr>
          <w:lang w:val="sv-SE"/>
        </w:rPr>
        <w:t>vilket det viktigaste leveran</w:t>
      </w:r>
      <w:r w:rsidR="00285B11">
        <w:rPr>
          <w:lang w:val="sv-SE"/>
        </w:rPr>
        <w:t xml:space="preserve">sserviceelementet </w:t>
      </w:r>
      <w:r w:rsidR="00E9165F">
        <w:rPr>
          <w:lang w:val="sv-SE"/>
        </w:rPr>
        <w:t xml:space="preserve">är </w:t>
      </w:r>
      <w:r w:rsidR="00285B11">
        <w:rPr>
          <w:lang w:val="sv-SE"/>
        </w:rPr>
        <w:t xml:space="preserve">för e-handelskonsumenter och </w:t>
      </w:r>
      <w:r w:rsidR="00BC7094">
        <w:rPr>
          <w:lang w:val="sv-SE"/>
        </w:rPr>
        <w:t>med vilka medel kan en hållbar hemleverans bekostas?</w:t>
      </w:r>
    </w:p>
    <w:p w14:paraId="5A057F60" w14:textId="665B5F38" w:rsidR="00386184" w:rsidRDefault="00B3549F" w:rsidP="00AE65B5">
      <w:pPr>
        <w:pStyle w:val="CommentText"/>
        <w:rPr>
          <w:lang w:val="sv-SE"/>
        </w:rPr>
      </w:pPr>
      <w:r>
        <w:rPr>
          <w:lang w:val="sv-SE"/>
        </w:rPr>
        <w:t xml:space="preserve">Många företag och intresseorganisationer gör undersökningar om </w:t>
      </w:r>
      <w:r w:rsidR="003E76F2">
        <w:rPr>
          <w:lang w:val="sv-SE"/>
        </w:rPr>
        <w:t xml:space="preserve">e-handel </w:t>
      </w:r>
      <w:r>
        <w:rPr>
          <w:lang w:val="sv-SE"/>
        </w:rPr>
        <w:t>men det</w:t>
      </w:r>
      <w:r w:rsidR="00A72737">
        <w:rPr>
          <w:lang w:val="sv-SE"/>
        </w:rPr>
        <w:t xml:space="preserve"> </w:t>
      </w:r>
      <w:r w:rsidR="000F6349">
        <w:rPr>
          <w:lang w:val="sv-SE"/>
        </w:rPr>
        <w:t>saknas en obunden</w:t>
      </w:r>
      <w:r w:rsidR="008F133D">
        <w:rPr>
          <w:lang w:val="sv-SE"/>
        </w:rPr>
        <w:t xml:space="preserve"> och </w:t>
      </w:r>
      <w:r w:rsidR="000F6349">
        <w:rPr>
          <w:lang w:val="sv-SE"/>
        </w:rPr>
        <w:t xml:space="preserve">uppdaterad </w:t>
      </w:r>
      <w:r w:rsidR="00A52A7A">
        <w:rPr>
          <w:lang w:val="sv-SE"/>
        </w:rPr>
        <w:t xml:space="preserve">bild i synnerhet efter det </w:t>
      </w:r>
      <w:r w:rsidR="0095693A">
        <w:rPr>
          <w:lang w:val="sv-SE"/>
        </w:rPr>
        <w:t xml:space="preserve">händelserika året 2020. </w:t>
      </w:r>
      <w:r w:rsidR="00480331" w:rsidRPr="00252153">
        <w:rPr>
          <w:lang w:val="sv-SE"/>
        </w:rPr>
        <w:t>Med detta i åtanke ser vi behov att vidare undersöka</w:t>
      </w:r>
      <w:r w:rsidR="00480331">
        <w:rPr>
          <w:lang w:val="sv-SE"/>
        </w:rPr>
        <w:t xml:space="preserve"> hur</w:t>
      </w:r>
      <w:r w:rsidR="00480331" w:rsidRPr="00252153">
        <w:rPr>
          <w:lang w:val="sv-SE"/>
        </w:rPr>
        <w:t xml:space="preserve"> e-konsumenter</w:t>
      </w:r>
      <w:r w:rsidR="00480331">
        <w:rPr>
          <w:lang w:val="sv-SE"/>
        </w:rPr>
        <w:t xml:space="preserve"> </w:t>
      </w:r>
      <w:r w:rsidR="00CE3E3D" w:rsidRPr="00CE3E3D">
        <w:rPr>
          <w:lang w:val="sv-SE"/>
        </w:rPr>
        <w:t xml:space="preserve">prioriterar i sina val av leveransalternativ för att hjälpa företag och organisationer att satsa på rätt åtgärder </w:t>
      </w:r>
      <w:r w:rsidR="003719A8">
        <w:rPr>
          <w:lang w:val="sv-SE"/>
        </w:rPr>
        <w:t xml:space="preserve">för att främja framtagningen av </w:t>
      </w:r>
      <w:r w:rsidR="00CE3E3D" w:rsidRPr="00CE3E3D">
        <w:rPr>
          <w:lang w:val="sv-SE"/>
        </w:rPr>
        <w:t>hållbar</w:t>
      </w:r>
      <w:r w:rsidR="003719A8">
        <w:rPr>
          <w:lang w:val="sv-SE"/>
        </w:rPr>
        <w:t xml:space="preserve">a </w:t>
      </w:r>
      <w:r w:rsidR="00F777D5">
        <w:rPr>
          <w:lang w:val="sv-SE"/>
        </w:rPr>
        <w:t>hemleveranser</w:t>
      </w:r>
      <w:r w:rsidR="00CE3E3D" w:rsidRPr="00CE3E3D">
        <w:rPr>
          <w:lang w:val="sv-SE"/>
        </w:rPr>
        <w:t>.</w:t>
      </w:r>
      <w:r w:rsidR="00DB5F2B" w:rsidRPr="00DB5F2B">
        <w:rPr>
          <w:lang w:val="sv-SE"/>
        </w:rPr>
        <w:t xml:space="preserve"> </w:t>
      </w:r>
    </w:p>
    <w:p w14:paraId="27AB0626" w14:textId="447C66C7" w:rsidR="00F577FA" w:rsidRPr="00A15D8E" w:rsidRDefault="009360ED" w:rsidP="00A15B36">
      <w:pPr>
        <w:pStyle w:val="Heading2"/>
      </w:pPr>
      <w:bookmarkStart w:id="5" w:name="_Toc74144540"/>
      <w:r>
        <w:rPr>
          <w:rStyle w:val="Heading2Char"/>
          <w:b/>
        </w:rPr>
        <w:lastRenderedPageBreak/>
        <w:t>1.1</w:t>
      </w:r>
      <w:r>
        <w:rPr>
          <w:rStyle w:val="Heading2Char"/>
          <w:b/>
        </w:rPr>
        <w:tab/>
      </w:r>
      <w:r w:rsidR="00F577FA" w:rsidRPr="00A15D8E">
        <w:rPr>
          <w:rStyle w:val="Heading2Char"/>
          <w:b/>
        </w:rPr>
        <w:t>Syfte</w:t>
      </w:r>
      <w:bookmarkEnd w:id="5"/>
    </w:p>
    <w:p w14:paraId="13B58691" w14:textId="03453E50" w:rsidR="00F577FA" w:rsidRDefault="00F577FA" w:rsidP="00F577FA">
      <w:pPr>
        <w:pStyle w:val="CommentText"/>
        <w:spacing w:before="0" w:after="0"/>
        <w:rPr>
          <w:lang w:val="sv-SE"/>
        </w:rPr>
      </w:pPr>
    </w:p>
    <w:p w14:paraId="5624D30E" w14:textId="77777777" w:rsidR="004626BD" w:rsidRDefault="00775EDB" w:rsidP="00F577FA">
      <w:pPr>
        <w:pStyle w:val="CommentText"/>
        <w:spacing w:before="0" w:after="0"/>
        <w:rPr>
          <w:lang w:val="sv-SE"/>
        </w:rPr>
      </w:pPr>
      <w:r w:rsidRPr="00775EDB">
        <w:rPr>
          <w:lang w:val="sv-SE"/>
        </w:rPr>
        <w:t xml:space="preserve">Syftet med denna studie är att söka svar på frågor som rör svenska konsumenters val av transportalternativ för </w:t>
      </w:r>
      <w:r w:rsidR="00FD1DF8">
        <w:rPr>
          <w:lang w:val="sv-SE"/>
        </w:rPr>
        <w:t>hem</w:t>
      </w:r>
      <w:r w:rsidRPr="00775EDB">
        <w:rPr>
          <w:lang w:val="sv-SE"/>
        </w:rPr>
        <w:t xml:space="preserve">leverans av inhandlade detaljhandelsvaror online. </w:t>
      </w:r>
      <w:r w:rsidR="00CA47E0">
        <w:rPr>
          <w:lang w:val="sv-SE"/>
        </w:rPr>
        <w:t xml:space="preserve">Vidare kommer en central del av undersökningen </w:t>
      </w:r>
      <w:r w:rsidR="00212ED5">
        <w:rPr>
          <w:lang w:val="sv-SE"/>
        </w:rPr>
        <w:t xml:space="preserve">vara att </w:t>
      </w:r>
      <w:r w:rsidR="00CA47E0">
        <w:rPr>
          <w:lang w:val="sv-SE"/>
        </w:rPr>
        <w:t xml:space="preserve">försöka identifiera </w:t>
      </w:r>
      <w:r w:rsidR="00D74C24">
        <w:rPr>
          <w:lang w:val="sv-SE"/>
        </w:rPr>
        <w:t xml:space="preserve">de leveransserviceelement som </w:t>
      </w:r>
      <w:r w:rsidR="00212ED5">
        <w:rPr>
          <w:lang w:val="sv-SE"/>
        </w:rPr>
        <w:t xml:space="preserve">e-handelskonsumenter </w:t>
      </w:r>
      <w:r w:rsidR="00B17C62">
        <w:rPr>
          <w:lang w:val="sv-SE"/>
        </w:rPr>
        <w:t>efterfrågar eller kan göra avkall på i syfte</w:t>
      </w:r>
      <w:r w:rsidR="004626BD">
        <w:rPr>
          <w:lang w:val="sv-SE"/>
        </w:rPr>
        <w:t xml:space="preserve"> göra hemleveransen mer hållbar.</w:t>
      </w:r>
    </w:p>
    <w:p w14:paraId="12743B43" w14:textId="495B8E22" w:rsidR="000471D4" w:rsidRDefault="00775EDB" w:rsidP="00F577FA">
      <w:pPr>
        <w:pStyle w:val="CommentText"/>
        <w:spacing w:before="0" w:after="0"/>
        <w:rPr>
          <w:lang w:val="sv-SE"/>
        </w:rPr>
      </w:pPr>
      <w:r w:rsidRPr="00775EDB">
        <w:rPr>
          <w:lang w:val="sv-SE"/>
        </w:rPr>
        <w:t>Där</w:t>
      </w:r>
      <w:r w:rsidR="007446E7">
        <w:rPr>
          <w:lang w:val="sv-SE"/>
        </w:rPr>
        <w:t>efter</w:t>
      </w:r>
      <w:r w:rsidRPr="00775EDB">
        <w:rPr>
          <w:lang w:val="sv-SE"/>
        </w:rPr>
        <w:t xml:space="preserve"> åsyftar undersökningen at</w:t>
      </w:r>
      <w:r w:rsidR="00E35422">
        <w:rPr>
          <w:lang w:val="sv-SE"/>
        </w:rPr>
        <w:t>t utgöra en del av de</w:t>
      </w:r>
      <w:r w:rsidR="00891FCC">
        <w:rPr>
          <w:lang w:val="sv-SE"/>
        </w:rPr>
        <w:t>t</w:t>
      </w:r>
      <w:r w:rsidR="00E35422">
        <w:rPr>
          <w:lang w:val="sv-SE"/>
        </w:rPr>
        <w:t xml:space="preserve"> underlag</w:t>
      </w:r>
      <w:r w:rsidRPr="00775EDB">
        <w:rPr>
          <w:lang w:val="sv-SE"/>
        </w:rPr>
        <w:t xml:space="preserve"> för de</w:t>
      </w:r>
      <w:r w:rsidR="00891FCC">
        <w:rPr>
          <w:lang w:val="sv-SE"/>
        </w:rPr>
        <w:t>m</w:t>
      </w:r>
      <w:r w:rsidRPr="00775EDB">
        <w:rPr>
          <w:lang w:val="sv-SE"/>
        </w:rPr>
        <w:t xml:space="preserve"> åtgärder som eventuellt initieras av företag med avsikt att främja </w:t>
      </w:r>
      <w:r w:rsidR="000F4F5A">
        <w:rPr>
          <w:lang w:val="sv-SE"/>
        </w:rPr>
        <w:t>hållbara</w:t>
      </w:r>
      <w:r w:rsidRPr="00775EDB">
        <w:rPr>
          <w:lang w:val="sv-SE"/>
        </w:rPr>
        <w:t xml:space="preserve"> leveransalternativ.</w:t>
      </w:r>
    </w:p>
    <w:p w14:paraId="28CD86E7" w14:textId="77777777" w:rsidR="00A15B36" w:rsidRDefault="00A15B36" w:rsidP="00A15B36">
      <w:pPr>
        <w:pStyle w:val="Heading2"/>
        <w:rPr>
          <w:rStyle w:val="Heading2Char"/>
          <w:b/>
        </w:rPr>
      </w:pPr>
    </w:p>
    <w:p w14:paraId="78D98AC3" w14:textId="366C63B1" w:rsidR="00742E7B" w:rsidRDefault="007F4446" w:rsidP="00A15B36">
      <w:pPr>
        <w:pStyle w:val="Heading2"/>
        <w:numPr>
          <w:ilvl w:val="1"/>
          <w:numId w:val="29"/>
        </w:numPr>
        <w:rPr>
          <w:rStyle w:val="Heading2Char"/>
          <w:b/>
        </w:rPr>
      </w:pPr>
      <w:bookmarkStart w:id="6" w:name="_Toc74144541"/>
      <w:r w:rsidRPr="00A15D8E">
        <w:rPr>
          <w:rStyle w:val="Heading2Char"/>
          <w:b/>
        </w:rPr>
        <w:t>Frågeställning</w:t>
      </w:r>
      <w:bookmarkEnd w:id="6"/>
    </w:p>
    <w:p w14:paraId="42ABFEC9" w14:textId="77777777" w:rsidR="00DF4DDC" w:rsidRPr="00DF4DDC" w:rsidRDefault="00DF4DDC" w:rsidP="00DF4DDC"/>
    <w:p w14:paraId="785A4FA6" w14:textId="2A889EF7" w:rsidR="00214660" w:rsidRPr="0019133B" w:rsidRDefault="0094386E" w:rsidP="0019133B">
      <w:pPr>
        <w:pStyle w:val="CommentText"/>
        <w:numPr>
          <w:ilvl w:val="0"/>
          <w:numId w:val="15"/>
        </w:numPr>
        <w:spacing w:before="0" w:after="0"/>
        <w:rPr>
          <w:lang w:val="sv-SE"/>
        </w:rPr>
      </w:pPr>
      <w:r>
        <w:rPr>
          <w:lang w:val="sv-SE"/>
        </w:rPr>
        <w:t>V</w:t>
      </w:r>
      <w:r w:rsidR="00AC6903">
        <w:rPr>
          <w:lang w:val="sv-SE"/>
        </w:rPr>
        <w:t xml:space="preserve">ilket är det </w:t>
      </w:r>
      <w:r>
        <w:rPr>
          <w:lang w:val="sv-SE"/>
        </w:rPr>
        <w:t>viktigast</w:t>
      </w:r>
      <w:r w:rsidR="00AC6903">
        <w:rPr>
          <w:lang w:val="sv-SE"/>
        </w:rPr>
        <w:t>e leveranskriteriet</w:t>
      </w:r>
      <w:r>
        <w:rPr>
          <w:lang w:val="sv-SE"/>
        </w:rPr>
        <w:t xml:space="preserve"> för</w:t>
      </w:r>
      <w:r w:rsidR="00742E7B">
        <w:rPr>
          <w:lang w:val="sv-SE"/>
        </w:rPr>
        <w:t xml:space="preserve"> konsumenter vid valet av </w:t>
      </w:r>
      <w:r w:rsidR="009208A8">
        <w:rPr>
          <w:lang w:val="sv-SE"/>
        </w:rPr>
        <w:t>hemleverans</w:t>
      </w:r>
      <w:r w:rsidR="00A62F34">
        <w:rPr>
          <w:lang w:val="sv-SE"/>
        </w:rPr>
        <w:t>?</w:t>
      </w:r>
    </w:p>
    <w:p w14:paraId="1A6DDE1E" w14:textId="5498F018" w:rsidR="004916A9" w:rsidRPr="00A006AE" w:rsidRDefault="005A063F" w:rsidP="00A006AE">
      <w:pPr>
        <w:pStyle w:val="CommentText"/>
        <w:numPr>
          <w:ilvl w:val="0"/>
          <w:numId w:val="15"/>
        </w:numPr>
        <w:rPr>
          <w:lang w:val="sv-SE"/>
        </w:rPr>
      </w:pPr>
      <w:r>
        <w:rPr>
          <w:lang w:val="sv-SE"/>
        </w:rPr>
        <w:t>I vilken utsträckning är svenska konsumenter beredda att bekosta en hållbar hemleverans i form av tid</w:t>
      </w:r>
      <w:r w:rsidR="00443C6D">
        <w:rPr>
          <w:lang w:val="sv-SE"/>
        </w:rPr>
        <w:t xml:space="preserve"> eller likvida medel</w:t>
      </w:r>
      <w:r>
        <w:rPr>
          <w:lang w:val="sv-SE"/>
        </w:rPr>
        <w:t>?</w:t>
      </w:r>
    </w:p>
    <w:p w14:paraId="2D691E9E" w14:textId="00E3634A" w:rsidR="00DD2302" w:rsidRPr="002A34AF" w:rsidRDefault="00DD2302" w:rsidP="00DD2302">
      <w:pPr>
        <w:pStyle w:val="CommentText"/>
        <w:numPr>
          <w:ilvl w:val="0"/>
          <w:numId w:val="13"/>
        </w:numPr>
        <w:rPr>
          <w:lang w:val="sv-SE"/>
        </w:rPr>
      </w:pPr>
      <w:r w:rsidRPr="002A34AF">
        <w:rPr>
          <w:lang w:val="sv-SE"/>
        </w:rPr>
        <w:t>Hur transporterar sig</w:t>
      </w:r>
      <w:r>
        <w:rPr>
          <w:lang w:val="sv-SE"/>
        </w:rPr>
        <w:t xml:space="preserve"> svenska</w:t>
      </w:r>
      <w:r w:rsidRPr="002A34AF">
        <w:rPr>
          <w:lang w:val="sv-SE"/>
        </w:rPr>
        <w:t xml:space="preserve"> konsumente</w:t>
      </w:r>
      <w:r>
        <w:rPr>
          <w:lang w:val="sv-SE"/>
        </w:rPr>
        <w:t>r</w:t>
      </w:r>
      <w:r w:rsidRPr="002A34AF">
        <w:rPr>
          <w:lang w:val="sv-SE"/>
        </w:rPr>
        <w:t xml:space="preserve"> till </w:t>
      </w:r>
      <w:r>
        <w:rPr>
          <w:lang w:val="sv-SE"/>
        </w:rPr>
        <w:t xml:space="preserve">sitt </w:t>
      </w:r>
      <w:r w:rsidRPr="002A34AF">
        <w:rPr>
          <w:lang w:val="sv-SE"/>
        </w:rPr>
        <w:t>utlämningsställe?</w:t>
      </w:r>
    </w:p>
    <w:p w14:paraId="42EA37D2" w14:textId="77777777" w:rsidR="007F4446" w:rsidRDefault="007F4446" w:rsidP="00A15D8E">
      <w:pPr>
        <w:pStyle w:val="Heading2"/>
      </w:pPr>
    </w:p>
    <w:p w14:paraId="119862A8" w14:textId="7A7E0D37" w:rsidR="003D4B3B" w:rsidRDefault="00F577FA" w:rsidP="00386184">
      <w:pPr>
        <w:pStyle w:val="Heading2"/>
        <w:numPr>
          <w:ilvl w:val="1"/>
          <w:numId w:val="29"/>
        </w:numPr>
        <w:rPr>
          <w:rStyle w:val="Heading2Char"/>
          <w:b/>
        </w:rPr>
      </w:pPr>
      <w:bookmarkStart w:id="7" w:name="_Toc74144542"/>
      <w:r w:rsidRPr="00A15D8E">
        <w:rPr>
          <w:rStyle w:val="Heading2Char"/>
          <w:b/>
        </w:rPr>
        <w:t>Avgränsningar</w:t>
      </w:r>
      <w:bookmarkEnd w:id="7"/>
    </w:p>
    <w:p w14:paraId="7A7546C6" w14:textId="77777777" w:rsidR="00965845" w:rsidRDefault="00965845" w:rsidP="00356355"/>
    <w:p w14:paraId="52488325" w14:textId="2641DBCC" w:rsidR="009B1A5F" w:rsidRDefault="004C6C62" w:rsidP="00356355">
      <w:r>
        <w:t>Föreliggande</w:t>
      </w:r>
      <w:r w:rsidR="00356355">
        <w:t xml:space="preserve"> </w:t>
      </w:r>
      <w:r w:rsidR="00031CEB">
        <w:t>rapport</w:t>
      </w:r>
      <w:r w:rsidR="00356355">
        <w:t xml:space="preserve"> kommer </w:t>
      </w:r>
      <w:r w:rsidR="004A7E50">
        <w:t>följa</w:t>
      </w:r>
      <w:r w:rsidR="00CB3E40">
        <w:t xml:space="preserve"> </w:t>
      </w:r>
      <w:r w:rsidR="004A7E50">
        <w:t>National</w:t>
      </w:r>
      <w:r w:rsidR="00F7024B">
        <w:t>e</w:t>
      </w:r>
      <w:r w:rsidR="004A7E50">
        <w:t>nc</w:t>
      </w:r>
      <w:r w:rsidR="00F7024B">
        <w:t>y</w:t>
      </w:r>
      <w:r w:rsidR="003A2597">
        <w:t xml:space="preserve">klopedins </w:t>
      </w:r>
      <w:r w:rsidR="00C2715D">
        <w:t xml:space="preserve">(NE) </w:t>
      </w:r>
      <w:r w:rsidR="00CB3E40">
        <w:t>(</w:t>
      </w:r>
      <w:r w:rsidR="00C2715D">
        <w:t>2020</w:t>
      </w:r>
      <w:r w:rsidR="00CB3E40">
        <w:t xml:space="preserve">) </w:t>
      </w:r>
      <w:r w:rsidR="003A2597">
        <w:t>definition av e-handel som lyder:</w:t>
      </w:r>
      <w:r w:rsidR="009B1A5F">
        <w:t xml:space="preserve"> </w:t>
      </w:r>
    </w:p>
    <w:p w14:paraId="249054F0" w14:textId="557AFD54" w:rsidR="009B1A5F" w:rsidRPr="003B61EE" w:rsidRDefault="003B61EE" w:rsidP="001D767B">
      <w:pPr>
        <w:ind w:left="1701" w:right="1701"/>
        <w:jc w:val="both"/>
        <w:rPr>
          <w:i/>
          <w:iCs/>
        </w:rPr>
      </w:pPr>
      <w:r w:rsidRPr="003B61EE">
        <w:rPr>
          <w:i/>
          <w:iCs/>
        </w:rPr>
        <w:t xml:space="preserve">E- handel; </w:t>
      </w:r>
      <w:r w:rsidR="009B1A5F" w:rsidRPr="003B61EE">
        <w:rPr>
          <w:i/>
          <w:iCs/>
        </w:rPr>
        <w:t>elektronisk handel, näthandel, distanshandel som sker med hjälp av fast eller mobil datakommunikation.</w:t>
      </w:r>
    </w:p>
    <w:p w14:paraId="731F1706" w14:textId="77777777" w:rsidR="009B1A5F" w:rsidRPr="00356355" w:rsidRDefault="009B1A5F" w:rsidP="00356355"/>
    <w:p w14:paraId="083B0F92" w14:textId="77777777" w:rsidR="00141CA6" w:rsidRDefault="00141CA6" w:rsidP="00F577FA">
      <w:pPr>
        <w:pStyle w:val="CommentText"/>
        <w:spacing w:before="0" w:after="0"/>
        <w:rPr>
          <w:lang w:val="sv-SE"/>
        </w:rPr>
      </w:pPr>
    </w:p>
    <w:p w14:paraId="3E534F33" w14:textId="2B857576" w:rsidR="00D0413D" w:rsidRDefault="00777A61" w:rsidP="00F577FA">
      <w:pPr>
        <w:pStyle w:val="CommentText"/>
        <w:spacing w:before="0" w:after="0"/>
        <w:rPr>
          <w:lang w:val="sv-SE"/>
        </w:rPr>
      </w:pPr>
      <w:r>
        <w:rPr>
          <w:lang w:val="sv-SE"/>
        </w:rPr>
        <w:t xml:space="preserve">Vidare </w:t>
      </w:r>
      <w:r w:rsidR="006F5DF5">
        <w:rPr>
          <w:lang w:val="sv-SE"/>
        </w:rPr>
        <w:t>beskriver NE (2020) att h</w:t>
      </w:r>
      <w:r w:rsidR="00B61378">
        <w:rPr>
          <w:lang w:val="sv-SE"/>
        </w:rPr>
        <w:t>andel av varor på internet kan delas in i</w:t>
      </w:r>
      <w:r w:rsidR="00162A6E">
        <w:rPr>
          <w:lang w:val="sv-SE"/>
        </w:rPr>
        <w:t xml:space="preserve"> tre olika kategorier. Dessa kategorier brukar benämnas som handel mot konsumenter </w:t>
      </w:r>
      <w:r w:rsidR="001F7AC3">
        <w:rPr>
          <w:lang w:val="sv-SE"/>
        </w:rPr>
        <w:t xml:space="preserve">(B2C), handel mellan konsumenter (C2C) </w:t>
      </w:r>
      <w:r w:rsidR="008325C5">
        <w:rPr>
          <w:lang w:val="sv-SE"/>
        </w:rPr>
        <w:t xml:space="preserve">eller handel mellan företag (B2B).  </w:t>
      </w:r>
      <w:r w:rsidR="003D4B3B">
        <w:rPr>
          <w:lang w:val="sv-SE"/>
        </w:rPr>
        <w:t>Denna s</w:t>
      </w:r>
      <w:r w:rsidR="003D4B3B" w:rsidRPr="00AF5D29">
        <w:rPr>
          <w:lang w:val="sv-SE"/>
        </w:rPr>
        <w:t>tudie</w:t>
      </w:r>
      <w:r w:rsidR="00AF5D29" w:rsidRPr="00AF5D29">
        <w:rPr>
          <w:lang w:val="sv-SE"/>
        </w:rPr>
        <w:t xml:space="preserve"> kommer </w:t>
      </w:r>
      <w:r w:rsidR="00B61378">
        <w:rPr>
          <w:lang w:val="sv-SE"/>
        </w:rPr>
        <w:t xml:space="preserve">endast att undersöka den </w:t>
      </w:r>
      <w:r w:rsidR="00EE5FFB">
        <w:rPr>
          <w:lang w:val="sv-SE"/>
        </w:rPr>
        <w:t xml:space="preserve">kategori och </w:t>
      </w:r>
      <w:r w:rsidR="00B61378">
        <w:rPr>
          <w:lang w:val="sv-SE"/>
        </w:rPr>
        <w:t xml:space="preserve">konsumentgrupp som </w:t>
      </w:r>
      <w:r w:rsidR="00004EB1">
        <w:rPr>
          <w:lang w:val="sv-SE"/>
        </w:rPr>
        <w:t>betecknas</w:t>
      </w:r>
      <w:r w:rsidR="00B61378">
        <w:rPr>
          <w:lang w:val="sv-SE"/>
        </w:rPr>
        <w:t xml:space="preserve"> </w:t>
      </w:r>
      <w:r w:rsidR="00FA67A1">
        <w:rPr>
          <w:lang w:val="sv-SE"/>
        </w:rPr>
        <w:t xml:space="preserve">B2C </w:t>
      </w:r>
      <w:r w:rsidR="006E56A8">
        <w:rPr>
          <w:lang w:val="sv-SE"/>
        </w:rPr>
        <w:t>och som rör detal</w:t>
      </w:r>
      <w:r w:rsidR="00BA2454">
        <w:rPr>
          <w:lang w:val="sv-SE"/>
        </w:rPr>
        <w:t>jhandelsvaror</w:t>
      </w:r>
      <w:r w:rsidR="0090260B">
        <w:rPr>
          <w:lang w:val="sv-SE"/>
        </w:rPr>
        <w:t>.</w:t>
      </w:r>
      <w:r w:rsidR="00EA0CE1">
        <w:rPr>
          <w:lang w:val="sv-SE"/>
        </w:rPr>
        <w:t xml:space="preserve"> </w:t>
      </w:r>
    </w:p>
    <w:p w14:paraId="5AC979AD" w14:textId="77777777" w:rsidR="00D0413D" w:rsidRDefault="00D0413D" w:rsidP="00F577FA">
      <w:pPr>
        <w:pStyle w:val="CommentText"/>
        <w:spacing w:before="0" w:after="0"/>
        <w:rPr>
          <w:lang w:val="sv-SE"/>
        </w:rPr>
      </w:pPr>
    </w:p>
    <w:p w14:paraId="55502BE9" w14:textId="4D8EE50F" w:rsidR="00D0413D" w:rsidRDefault="00B94478" w:rsidP="00F577FA">
      <w:pPr>
        <w:pStyle w:val="CommentText"/>
        <w:spacing w:before="0" w:after="0"/>
        <w:rPr>
          <w:lang w:val="sv-SE"/>
        </w:rPr>
      </w:pPr>
      <w:r>
        <w:rPr>
          <w:lang w:val="sv-SE"/>
        </w:rPr>
        <w:t>Där</w:t>
      </w:r>
      <w:r w:rsidR="001924A9">
        <w:rPr>
          <w:lang w:val="sv-SE"/>
        </w:rPr>
        <w:t>utöver</w:t>
      </w:r>
      <w:r>
        <w:rPr>
          <w:lang w:val="sv-SE"/>
        </w:rPr>
        <w:t xml:space="preserve"> kommer undersökningen endast att fokusera på den sista transporten hem till slutkons</w:t>
      </w:r>
      <w:r w:rsidR="00861920">
        <w:rPr>
          <w:lang w:val="sv-SE"/>
        </w:rPr>
        <w:t xml:space="preserve">umenten som ofta benämns som </w:t>
      </w:r>
      <w:r w:rsidR="00203375" w:rsidRPr="00203375">
        <w:rPr>
          <w:i/>
          <w:iCs/>
          <w:lang w:val="sv-SE"/>
        </w:rPr>
        <w:t>Last Mile</w:t>
      </w:r>
      <w:r w:rsidR="00203375">
        <w:rPr>
          <w:lang w:val="sv-SE"/>
        </w:rPr>
        <w:t>.</w:t>
      </w:r>
      <w:r w:rsidR="00D0413D">
        <w:rPr>
          <w:lang w:val="sv-SE"/>
        </w:rPr>
        <w:t xml:space="preserve"> Liknande problematik som finns för det omvända, dvs den första transportsträckan kommer inte att avhandlas. Undersökningen kommer </w:t>
      </w:r>
      <w:r w:rsidR="00487263">
        <w:rPr>
          <w:lang w:val="sv-SE"/>
        </w:rPr>
        <w:t>heller inte</w:t>
      </w:r>
      <w:r w:rsidR="00C47012">
        <w:rPr>
          <w:lang w:val="sv-SE"/>
        </w:rPr>
        <w:t>,</w:t>
      </w:r>
      <w:r w:rsidR="00A47D46">
        <w:rPr>
          <w:lang w:val="sv-SE"/>
        </w:rPr>
        <w:t xml:space="preserve"> med anledning av </w:t>
      </w:r>
      <w:r w:rsidR="00C47012">
        <w:rPr>
          <w:lang w:val="sv-SE"/>
        </w:rPr>
        <w:t xml:space="preserve">undersökningens tidsramar, </w:t>
      </w:r>
      <w:r w:rsidR="00D0413D">
        <w:rPr>
          <w:lang w:val="sv-SE"/>
        </w:rPr>
        <w:t>att behandla konsumenters hantering av returprodukter.</w:t>
      </w:r>
    </w:p>
    <w:p w14:paraId="56812F58" w14:textId="77777777" w:rsidR="00D0413D" w:rsidRDefault="00D0413D" w:rsidP="00F577FA">
      <w:pPr>
        <w:pStyle w:val="CommentText"/>
        <w:spacing w:before="0" w:after="0"/>
        <w:rPr>
          <w:lang w:val="sv-SE"/>
        </w:rPr>
      </w:pPr>
    </w:p>
    <w:p w14:paraId="7CF2457E" w14:textId="37A334EA" w:rsidR="00D0413D" w:rsidRDefault="00D0413D" w:rsidP="00F577FA">
      <w:pPr>
        <w:pStyle w:val="CommentText"/>
        <w:spacing w:before="0" w:after="0"/>
        <w:rPr>
          <w:lang w:val="sv-SE"/>
        </w:rPr>
      </w:pPr>
      <w:r>
        <w:rPr>
          <w:lang w:val="sv-SE"/>
        </w:rPr>
        <w:t xml:space="preserve">Vidare kommer undersökningen inte att göra någon värdering eller skillnad på om konsumenterna i denna undersökning genomför sina köp med </w:t>
      </w:r>
      <w:r w:rsidR="001A785A">
        <w:rPr>
          <w:lang w:val="sv-SE"/>
        </w:rPr>
        <w:t xml:space="preserve">hjälp av </w:t>
      </w:r>
      <w:r>
        <w:rPr>
          <w:lang w:val="sv-SE"/>
        </w:rPr>
        <w:t xml:space="preserve">dator, mobiltelefon eller annan utrustning som faller inom </w:t>
      </w:r>
      <w:r w:rsidR="006B6B6F">
        <w:rPr>
          <w:lang w:val="sv-SE"/>
        </w:rPr>
        <w:t>definitionen</w:t>
      </w:r>
      <w:r>
        <w:rPr>
          <w:lang w:val="sv-SE"/>
        </w:rPr>
        <w:t xml:space="preserve"> för e-handel.  Fokusgruppen för undersökningen är svenska näthandlare i åldern 15–75 år </w:t>
      </w:r>
      <w:r w:rsidR="006B6B6F">
        <w:rPr>
          <w:lang w:val="sv-SE"/>
        </w:rPr>
        <w:t xml:space="preserve">och </w:t>
      </w:r>
      <w:r>
        <w:rPr>
          <w:lang w:val="sv-SE"/>
        </w:rPr>
        <w:t xml:space="preserve">som </w:t>
      </w:r>
      <w:r w:rsidR="006B6B6F">
        <w:rPr>
          <w:lang w:val="sv-SE"/>
        </w:rPr>
        <w:t xml:space="preserve">förstår </w:t>
      </w:r>
      <w:r w:rsidR="00BA2454">
        <w:rPr>
          <w:lang w:val="sv-SE"/>
        </w:rPr>
        <w:t xml:space="preserve">det </w:t>
      </w:r>
      <w:r>
        <w:rPr>
          <w:lang w:val="sv-SE"/>
        </w:rPr>
        <w:t xml:space="preserve">svenska språket. </w:t>
      </w:r>
    </w:p>
    <w:p w14:paraId="0B31C735" w14:textId="0FB3F9B3" w:rsidR="0036535C" w:rsidRDefault="0036535C" w:rsidP="00F577FA">
      <w:pPr>
        <w:pStyle w:val="CommentText"/>
        <w:spacing w:before="0" w:after="0"/>
        <w:rPr>
          <w:lang w:val="sv-SE"/>
        </w:rPr>
      </w:pPr>
    </w:p>
    <w:p w14:paraId="067EF969" w14:textId="22FF1D49" w:rsidR="0036535C" w:rsidRDefault="0036535C" w:rsidP="00F577FA">
      <w:pPr>
        <w:pStyle w:val="CommentText"/>
        <w:spacing w:before="0" w:after="0"/>
        <w:rPr>
          <w:lang w:val="sv-SE"/>
        </w:rPr>
      </w:pPr>
    </w:p>
    <w:p w14:paraId="30133769" w14:textId="6C419254" w:rsidR="00CD3905" w:rsidRDefault="00CD3905" w:rsidP="00F577FA">
      <w:pPr>
        <w:pStyle w:val="CommentText"/>
        <w:spacing w:before="0" w:after="0"/>
        <w:rPr>
          <w:lang w:val="sv-SE"/>
        </w:rPr>
      </w:pPr>
    </w:p>
    <w:p w14:paraId="2A97A2E4" w14:textId="77777777" w:rsidR="00CD3905" w:rsidRPr="00D0413D" w:rsidRDefault="00CD3905" w:rsidP="00F577FA">
      <w:pPr>
        <w:pStyle w:val="CommentText"/>
        <w:spacing w:before="0" w:after="0"/>
        <w:rPr>
          <w:lang w:val="sv-SE"/>
        </w:rPr>
      </w:pPr>
    </w:p>
    <w:p w14:paraId="42783023" w14:textId="5A60D87C" w:rsidR="00B574A4" w:rsidRDefault="00B574A4">
      <w:pPr>
        <w:rPr>
          <w:rFonts w:eastAsia="Times New Roman" w:cs="Times New Roman"/>
          <w:szCs w:val="20"/>
          <w:lang w:eastAsia="sv-SE"/>
        </w:rPr>
      </w:pPr>
    </w:p>
    <w:p w14:paraId="505DF186" w14:textId="3F0791C6" w:rsidR="00F67839" w:rsidRDefault="00F67839">
      <w:pPr>
        <w:rPr>
          <w:rFonts w:eastAsia="Times New Roman" w:cs="Times New Roman"/>
          <w:szCs w:val="20"/>
          <w:lang w:eastAsia="sv-SE"/>
        </w:rPr>
      </w:pPr>
    </w:p>
    <w:p w14:paraId="20702895" w14:textId="77777777" w:rsidR="00F67839" w:rsidRPr="00A15D8E" w:rsidRDefault="00F67839">
      <w:pPr>
        <w:rPr>
          <w:rFonts w:eastAsia="Times New Roman" w:cs="Times New Roman"/>
          <w:szCs w:val="20"/>
          <w:lang w:eastAsia="sv-SE"/>
        </w:rPr>
      </w:pPr>
    </w:p>
    <w:p w14:paraId="4FFF7A9A" w14:textId="12209786" w:rsidR="00F577FA" w:rsidRPr="00A15D8E" w:rsidRDefault="00386184" w:rsidP="00F577FA">
      <w:pPr>
        <w:pStyle w:val="Heading1"/>
        <w:rPr>
          <w:lang w:val="sv-SE"/>
        </w:rPr>
      </w:pPr>
      <w:bookmarkStart w:id="8" w:name="_Toc74144543"/>
      <w:r>
        <w:rPr>
          <w:lang w:val="sv-SE"/>
        </w:rPr>
        <w:lastRenderedPageBreak/>
        <w:t xml:space="preserve">2 </w:t>
      </w:r>
      <w:r>
        <w:rPr>
          <w:lang w:val="sv-SE"/>
        </w:rPr>
        <w:tab/>
      </w:r>
      <w:r w:rsidR="00F577FA" w:rsidRPr="00A15D8E">
        <w:rPr>
          <w:lang w:val="sv-SE"/>
        </w:rPr>
        <w:t>Teor</w:t>
      </w:r>
      <w:r w:rsidR="00E55A8C">
        <w:rPr>
          <w:lang w:val="sv-SE"/>
        </w:rPr>
        <w:t>i</w:t>
      </w:r>
      <w:bookmarkEnd w:id="8"/>
    </w:p>
    <w:p w14:paraId="108AE39C" w14:textId="624EA560" w:rsidR="005D30A7" w:rsidRPr="00E37E82" w:rsidRDefault="006C1D80" w:rsidP="00E37E82">
      <w:pPr>
        <w:spacing w:after="160" w:line="259" w:lineRule="auto"/>
        <w:jc w:val="both"/>
        <w:rPr>
          <w:rFonts w:eastAsia="Calibri" w:cs="Times New Roman"/>
        </w:rPr>
      </w:pPr>
      <w:r w:rsidRPr="00E37E82">
        <w:rPr>
          <w:rFonts w:eastAsia="Calibri" w:cs="Times New Roman"/>
        </w:rPr>
        <w:t>I</w:t>
      </w:r>
      <w:r w:rsidR="00D353F1" w:rsidRPr="00E37E82">
        <w:rPr>
          <w:rFonts w:eastAsia="Calibri" w:cs="Times New Roman"/>
        </w:rPr>
        <w:t xml:space="preserve"> detta kapitel kommer de teorier som ligger till grund för undersökningen att </w:t>
      </w:r>
      <w:r w:rsidR="00692539">
        <w:rPr>
          <w:rFonts w:eastAsia="Calibri" w:cs="Times New Roman"/>
        </w:rPr>
        <w:t>redogöras</w:t>
      </w:r>
      <w:r w:rsidR="00D353F1" w:rsidRPr="00E37E82">
        <w:rPr>
          <w:rFonts w:eastAsia="Calibri" w:cs="Times New Roman"/>
        </w:rPr>
        <w:t xml:space="preserve">. </w:t>
      </w:r>
      <w:r w:rsidR="006E0A24" w:rsidRPr="00E37E82">
        <w:rPr>
          <w:rFonts w:eastAsia="Calibri" w:cs="Times New Roman"/>
        </w:rPr>
        <w:t xml:space="preserve">De redovisade teorierna </w:t>
      </w:r>
      <w:r w:rsidR="00B12046" w:rsidRPr="00E37E82">
        <w:rPr>
          <w:rFonts w:eastAsia="Calibri" w:cs="Times New Roman"/>
        </w:rPr>
        <w:t xml:space="preserve">syftar till att </w:t>
      </w:r>
      <w:r w:rsidR="00525E22" w:rsidRPr="00E37E82">
        <w:rPr>
          <w:rFonts w:eastAsia="Calibri" w:cs="Times New Roman"/>
        </w:rPr>
        <w:t>bidra til</w:t>
      </w:r>
      <w:r w:rsidR="00C077C4" w:rsidRPr="00E37E82">
        <w:rPr>
          <w:rFonts w:eastAsia="Calibri" w:cs="Times New Roman"/>
        </w:rPr>
        <w:t>l tolkningen av resultatet och förståelse</w:t>
      </w:r>
      <w:r w:rsidR="008664D1" w:rsidRPr="00E37E82">
        <w:rPr>
          <w:rFonts w:eastAsia="Calibri" w:cs="Times New Roman"/>
        </w:rPr>
        <w:t>n för de slutsatser som</w:t>
      </w:r>
      <w:r w:rsidR="00716D95">
        <w:rPr>
          <w:rFonts w:eastAsia="Calibri" w:cs="Times New Roman"/>
        </w:rPr>
        <w:t xml:space="preserve"> nås</w:t>
      </w:r>
      <w:r w:rsidR="00E860EE">
        <w:rPr>
          <w:rFonts w:eastAsia="Calibri" w:cs="Times New Roman"/>
        </w:rPr>
        <w:t xml:space="preserve"> och diskuteras i senare kapitel</w:t>
      </w:r>
      <w:r w:rsidR="008664D1" w:rsidRPr="00E37E82">
        <w:rPr>
          <w:rFonts w:eastAsia="Calibri" w:cs="Times New Roman"/>
        </w:rPr>
        <w:t xml:space="preserve">. </w:t>
      </w:r>
      <w:r w:rsidR="00C01601" w:rsidRPr="00E37E82">
        <w:rPr>
          <w:rFonts w:eastAsia="Calibri" w:cs="Times New Roman"/>
        </w:rPr>
        <w:t xml:space="preserve"> </w:t>
      </w:r>
    </w:p>
    <w:p w14:paraId="3D3561BB" w14:textId="78876A5A" w:rsidR="00497F8B" w:rsidRDefault="00827890" w:rsidP="00A53417">
      <w:pPr>
        <w:pStyle w:val="Heading2"/>
      </w:pPr>
      <w:bookmarkStart w:id="9" w:name="_Toc74144544"/>
      <w:r>
        <w:t xml:space="preserve">2.1 </w:t>
      </w:r>
      <w:r>
        <w:tab/>
      </w:r>
      <w:r w:rsidR="00095FD1">
        <w:t>Vad är e-handel</w:t>
      </w:r>
      <w:bookmarkEnd w:id="9"/>
    </w:p>
    <w:p w14:paraId="093CF7D3" w14:textId="77777777" w:rsidR="00422CFD" w:rsidRPr="00422CFD" w:rsidRDefault="00422CFD" w:rsidP="00422CFD"/>
    <w:p w14:paraId="0592FD64" w14:textId="63739FE6" w:rsidR="00D87055" w:rsidRDefault="00D87055" w:rsidP="00380DBA">
      <w:pPr>
        <w:spacing w:after="160" w:line="259" w:lineRule="auto"/>
        <w:jc w:val="both"/>
        <w:rPr>
          <w:rFonts w:eastAsia="Calibri" w:cs="Times New Roman"/>
        </w:rPr>
      </w:pPr>
      <w:r>
        <w:rPr>
          <w:rFonts w:eastAsia="Calibri" w:cs="Times New Roman"/>
        </w:rPr>
        <w:t xml:space="preserve">I Handelsrådet </w:t>
      </w:r>
      <w:r w:rsidR="00361626" w:rsidRPr="00361626">
        <w:rPr>
          <w:rFonts w:eastAsia="Calibri" w:cs="Times New Roman"/>
          <w:noProof/>
        </w:rPr>
        <w:t>(2021)</w:t>
      </w:r>
      <w:r w:rsidR="00361626">
        <w:rPr>
          <w:rFonts w:eastAsia="Calibri" w:cs="Times New Roman"/>
          <w:noProof/>
        </w:rPr>
        <w:t xml:space="preserve"> kan man ta del av de olika TELDOK</w:t>
      </w:r>
      <w:r w:rsidR="00683C3B">
        <w:rPr>
          <w:rFonts w:eastAsia="Calibri" w:cs="Times New Roman"/>
          <w:noProof/>
        </w:rPr>
        <w:t>-rapporter som dokumenterar e-handelns utveckling</w:t>
      </w:r>
      <w:r w:rsidR="00044124">
        <w:rPr>
          <w:rFonts w:eastAsia="Calibri" w:cs="Times New Roman"/>
          <w:noProof/>
        </w:rPr>
        <w:t xml:space="preserve"> under 1990-talet fram till idag</w:t>
      </w:r>
      <w:r w:rsidR="00683C3B">
        <w:rPr>
          <w:rFonts w:eastAsia="Calibri" w:cs="Times New Roman"/>
          <w:noProof/>
        </w:rPr>
        <w:t>.</w:t>
      </w:r>
      <w:r w:rsidR="00044124">
        <w:rPr>
          <w:rFonts w:eastAsia="Calibri" w:cs="Times New Roman"/>
          <w:noProof/>
        </w:rPr>
        <w:t xml:space="preserve"> </w:t>
      </w:r>
      <w:r w:rsidR="00F003AD">
        <w:rPr>
          <w:rFonts w:eastAsia="Calibri" w:cs="Times New Roman"/>
          <w:noProof/>
        </w:rPr>
        <w:t xml:space="preserve">E-handeln var i begynnelsen mest använt </w:t>
      </w:r>
      <w:r w:rsidR="00235E74">
        <w:rPr>
          <w:rFonts w:eastAsia="Calibri" w:cs="Times New Roman"/>
          <w:noProof/>
        </w:rPr>
        <w:t>av företagen i formen B2B men kom sedan att övergå mer och mer till att även innefatta handel mot konsument.</w:t>
      </w:r>
      <w:r w:rsidR="00351890">
        <w:rPr>
          <w:rFonts w:eastAsia="Calibri" w:cs="Times New Roman"/>
          <w:noProof/>
        </w:rPr>
        <w:t xml:space="preserve"> </w:t>
      </w:r>
      <w:r w:rsidR="000D658A">
        <w:rPr>
          <w:rFonts w:eastAsia="Calibri" w:cs="Times New Roman"/>
          <w:noProof/>
        </w:rPr>
        <w:t>Det var omkring</w:t>
      </w:r>
      <w:r w:rsidR="00351890">
        <w:rPr>
          <w:rFonts w:eastAsia="Calibri" w:cs="Times New Roman"/>
          <w:noProof/>
        </w:rPr>
        <w:t xml:space="preserve"> 1995 och framåt </w:t>
      </w:r>
      <w:r w:rsidR="000D0698">
        <w:rPr>
          <w:rFonts w:eastAsia="Calibri" w:cs="Times New Roman"/>
          <w:noProof/>
        </w:rPr>
        <w:t>när</w:t>
      </w:r>
      <w:r w:rsidR="00351890">
        <w:rPr>
          <w:rFonts w:eastAsia="Calibri" w:cs="Times New Roman"/>
          <w:noProof/>
        </w:rPr>
        <w:t xml:space="preserve"> persondatorn bl</w:t>
      </w:r>
      <w:r w:rsidR="000D0698">
        <w:rPr>
          <w:rFonts w:eastAsia="Calibri" w:cs="Times New Roman"/>
          <w:noProof/>
        </w:rPr>
        <w:t>ev</w:t>
      </w:r>
      <w:r w:rsidR="00351890">
        <w:rPr>
          <w:rFonts w:eastAsia="Calibri" w:cs="Times New Roman"/>
          <w:noProof/>
        </w:rPr>
        <w:t xml:space="preserve"> allt vanligare och </w:t>
      </w:r>
      <w:r w:rsidR="000D658A">
        <w:rPr>
          <w:rFonts w:eastAsia="Calibri" w:cs="Times New Roman"/>
          <w:noProof/>
        </w:rPr>
        <w:t xml:space="preserve">en </w:t>
      </w:r>
      <w:r w:rsidR="009B7F2D">
        <w:rPr>
          <w:rFonts w:eastAsia="Calibri" w:cs="Times New Roman"/>
          <w:noProof/>
        </w:rPr>
        <w:t>uppgradera</w:t>
      </w:r>
      <w:r w:rsidR="000D658A">
        <w:rPr>
          <w:rFonts w:eastAsia="Calibri" w:cs="Times New Roman"/>
          <w:noProof/>
        </w:rPr>
        <w:t>d</w:t>
      </w:r>
      <w:r w:rsidR="009B7F2D">
        <w:rPr>
          <w:rFonts w:eastAsia="Calibri" w:cs="Times New Roman"/>
          <w:noProof/>
        </w:rPr>
        <w:t xml:space="preserve"> </w:t>
      </w:r>
      <w:r w:rsidR="000D658A">
        <w:rPr>
          <w:rFonts w:eastAsia="Calibri" w:cs="Times New Roman"/>
          <w:noProof/>
        </w:rPr>
        <w:t>IT</w:t>
      </w:r>
      <w:r w:rsidR="009B7F2D">
        <w:rPr>
          <w:rFonts w:eastAsia="Calibri" w:cs="Times New Roman"/>
          <w:noProof/>
        </w:rPr>
        <w:t xml:space="preserve">-infrastruktur </w:t>
      </w:r>
      <w:r w:rsidR="000D658A">
        <w:rPr>
          <w:rFonts w:eastAsia="Calibri" w:cs="Times New Roman"/>
          <w:noProof/>
        </w:rPr>
        <w:t xml:space="preserve">som </w:t>
      </w:r>
      <w:r w:rsidR="009B7F2D">
        <w:rPr>
          <w:rFonts w:eastAsia="Calibri" w:cs="Times New Roman"/>
          <w:noProof/>
        </w:rPr>
        <w:t xml:space="preserve">gjorde det möjligt </w:t>
      </w:r>
      <w:r w:rsidR="00A8296D">
        <w:rPr>
          <w:rFonts w:eastAsia="Calibri" w:cs="Times New Roman"/>
          <w:noProof/>
        </w:rPr>
        <w:t>med näthandel för den bredare allmänheten</w:t>
      </w:r>
      <w:r w:rsidR="009B7F2D">
        <w:rPr>
          <w:rFonts w:eastAsia="Calibri" w:cs="Times New Roman"/>
          <w:noProof/>
        </w:rPr>
        <w:t>.</w:t>
      </w:r>
      <w:r w:rsidR="00235E74">
        <w:rPr>
          <w:rFonts w:eastAsia="Calibri" w:cs="Times New Roman"/>
          <w:noProof/>
        </w:rPr>
        <w:t xml:space="preserve"> </w:t>
      </w:r>
      <w:r w:rsidR="005E5BBF">
        <w:rPr>
          <w:rFonts w:eastAsia="Calibri" w:cs="Times New Roman"/>
          <w:noProof/>
        </w:rPr>
        <w:t>Ett av det</w:t>
      </w:r>
      <w:r w:rsidR="00C21C22">
        <w:rPr>
          <w:rFonts w:eastAsia="Calibri" w:cs="Times New Roman"/>
          <w:noProof/>
        </w:rPr>
        <w:t xml:space="preserve"> mest framstående </w:t>
      </w:r>
      <w:r w:rsidR="00DC0AF8">
        <w:rPr>
          <w:rFonts w:eastAsia="Calibri" w:cs="Times New Roman"/>
          <w:noProof/>
        </w:rPr>
        <w:t>företage</w:t>
      </w:r>
      <w:r w:rsidR="005E5BBF">
        <w:rPr>
          <w:rFonts w:eastAsia="Calibri" w:cs="Times New Roman"/>
          <w:noProof/>
        </w:rPr>
        <w:t>n</w:t>
      </w:r>
      <w:r w:rsidR="00DC0AF8">
        <w:rPr>
          <w:rFonts w:eastAsia="Calibri" w:cs="Times New Roman"/>
          <w:noProof/>
        </w:rPr>
        <w:t xml:space="preserve"> inom e-handeln var Amazon som tidigt</w:t>
      </w:r>
      <w:r w:rsidR="005F634F">
        <w:rPr>
          <w:rFonts w:eastAsia="Calibri" w:cs="Times New Roman"/>
          <w:noProof/>
        </w:rPr>
        <w:t xml:space="preserve"> </w:t>
      </w:r>
      <w:r w:rsidR="00A8296D">
        <w:rPr>
          <w:rFonts w:eastAsia="Calibri" w:cs="Times New Roman"/>
          <w:noProof/>
        </w:rPr>
        <w:t>såg möjligheterna och gjorde stora invester</w:t>
      </w:r>
      <w:r w:rsidR="0070216C">
        <w:rPr>
          <w:rFonts w:eastAsia="Calibri" w:cs="Times New Roman"/>
          <w:noProof/>
        </w:rPr>
        <w:t xml:space="preserve">ingar i lager </w:t>
      </w:r>
      <w:r w:rsidR="005E5BBF">
        <w:rPr>
          <w:rFonts w:eastAsia="Calibri" w:cs="Times New Roman"/>
          <w:noProof/>
        </w:rPr>
        <w:t>och distribut</w:t>
      </w:r>
      <w:r w:rsidR="00D81F2A">
        <w:rPr>
          <w:rFonts w:eastAsia="Calibri" w:cs="Times New Roman"/>
          <w:noProof/>
        </w:rPr>
        <w:t>ionsystem</w:t>
      </w:r>
      <w:r w:rsidR="0070216C">
        <w:rPr>
          <w:rFonts w:eastAsia="Calibri" w:cs="Times New Roman"/>
          <w:noProof/>
        </w:rPr>
        <w:t xml:space="preserve">. </w:t>
      </w:r>
    </w:p>
    <w:p w14:paraId="4D072E5B" w14:textId="6066EF89" w:rsidR="00C04277" w:rsidRDefault="004E49E9" w:rsidP="00380DBA">
      <w:pPr>
        <w:spacing w:after="160" w:line="259" w:lineRule="auto"/>
        <w:jc w:val="both"/>
        <w:rPr>
          <w:rFonts w:eastAsia="Calibri" w:cs="Times New Roman"/>
        </w:rPr>
      </w:pPr>
      <w:r>
        <w:rPr>
          <w:rFonts w:eastAsia="Calibri" w:cs="Times New Roman"/>
        </w:rPr>
        <w:t>Enligt Frostens</w:t>
      </w:r>
      <w:r w:rsidR="00937488">
        <w:rPr>
          <w:rFonts w:eastAsia="Calibri" w:cs="Times New Roman"/>
        </w:rPr>
        <w:t xml:space="preserve">on (2017) är </w:t>
      </w:r>
      <w:r w:rsidR="0070216C">
        <w:rPr>
          <w:rFonts w:eastAsia="Calibri" w:cs="Times New Roman"/>
        </w:rPr>
        <w:t xml:space="preserve">dock </w:t>
      </w:r>
      <w:r w:rsidR="00937488">
        <w:rPr>
          <w:rFonts w:eastAsia="Calibri" w:cs="Times New Roman"/>
        </w:rPr>
        <w:t>inte e-handel och näthandel synonymt med varandr</w:t>
      </w:r>
      <w:r w:rsidR="00286D4F">
        <w:rPr>
          <w:rFonts w:eastAsia="Calibri" w:cs="Times New Roman"/>
        </w:rPr>
        <w:t>a</w:t>
      </w:r>
      <w:r w:rsidR="0097774D">
        <w:rPr>
          <w:rFonts w:eastAsia="Calibri" w:cs="Times New Roman"/>
        </w:rPr>
        <w:t xml:space="preserve">. En mer korrekt beskrivning är att näthandel är en del av e-handel. </w:t>
      </w:r>
      <w:r w:rsidR="000647F1">
        <w:rPr>
          <w:rFonts w:eastAsia="Calibri" w:cs="Times New Roman"/>
        </w:rPr>
        <w:t xml:space="preserve">Det sistnämnda är </w:t>
      </w:r>
      <w:r w:rsidR="008458BF">
        <w:rPr>
          <w:rFonts w:eastAsia="Calibri" w:cs="Times New Roman"/>
        </w:rPr>
        <w:t xml:space="preserve">alltså </w:t>
      </w:r>
      <w:r w:rsidR="000647F1">
        <w:rPr>
          <w:rFonts w:eastAsia="Calibri" w:cs="Times New Roman"/>
        </w:rPr>
        <w:t xml:space="preserve">en bredare benämning och innefattar all typ av handel </w:t>
      </w:r>
      <w:r w:rsidR="009722BC">
        <w:rPr>
          <w:rFonts w:eastAsia="Calibri" w:cs="Times New Roman"/>
        </w:rPr>
        <w:t xml:space="preserve">genom </w:t>
      </w:r>
      <w:r w:rsidR="000647F1">
        <w:rPr>
          <w:rFonts w:eastAsia="Calibri" w:cs="Times New Roman"/>
        </w:rPr>
        <w:t>datanätverk</w:t>
      </w:r>
      <w:r w:rsidR="00171872">
        <w:rPr>
          <w:rFonts w:eastAsia="Calibri" w:cs="Times New Roman"/>
        </w:rPr>
        <w:t xml:space="preserve"> och som sker via någon form av</w:t>
      </w:r>
      <w:r w:rsidR="0053535A">
        <w:rPr>
          <w:rFonts w:eastAsia="Calibri" w:cs="Times New Roman"/>
        </w:rPr>
        <w:t xml:space="preserve"> </w:t>
      </w:r>
      <w:r w:rsidR="003D34CF">
        <w:rPr>
          <w:rFonts w:eastAsia="Calibri" w:cs="Times New Roman"/>
        </w:rPr>
        <w:t>digital</w:t>
      </w:r>
      <w:r w:rsidR="00294CDA">
        <w:rPr>
          <w:rFonts w:eastAsia="Calibri" w:cs="Times New Roman"/>
        </w:rPr>
        <w:t xml:space="preserve"> och ändamålsenlig</w:t>
      </w:r>
      <w:r w:rsidR="003D34CF">
        <w:rPr>
          <w:rFonts w:eastAsia="Calibri" w:cs="Times New Roman"/>
        </w:rPr>
        <w:t xml:space="preserve"> </w:t>
      </w:r>
      <w:r w:rsidR="00171872">
        <w:rPr>
          <w:rFonts w:eastAsia="Calibri" w:cs="Times New Roman"/>
        </w:rPr>
        <w:t>plattform</w:t>
      </w:r>
      <w:r w:rsidR="000647F1">
        <w:rPr>
          <w:rFonts w:eastAsia="Calibri" w:cs="Times New Roman"/>
        </w:rPr>
        <w:t xml:space="preserve">. Detta innebär att </w:t>
      </w:r>
      <w:r w:rsidR="00C640B8">
        <w:rPr>
          <w:rFonts w:eastAsia="Calibri" w:cs="Times New Roman"/>
        </w:rPr>
        <w:t xml:space="preserve">e-handel per definition inte behöver ske över </w:t>
      </w:r>
      <w:r w:rsidR="00657AE3">
        <w:rPr>
          <w:rFonts w:eastAsia="Calibri" w:cs="Times New Roman"/>
        </w:rPr>
        <w:t xml:space="preserve">internet utan kan ske genom exempelvis ett industriföretags interna </w:t>
      </w:r>
      <w:r w:rsidR="0044648C">
        <w:rPr>
          <w:rFonts w:eastAsia="Calibri" w:cs="Times New Roman"/>
        </w:rPr>
        <w:t xml:space="preserve">datornätverk. </w:t>
      </w:r>
      <w:r w:rsidR="003F204A">
        <w:rPr>
          <w:rFonts w:eastAsia="Calibri" w:cs="Times New Roman"/>
        </w:rPr>
        <w:t xml:space="preserve">Samtidigt som handel </w:t>
      </w:r>
      <w:r w:rsidR="0038788B">
        <w:rPr>
          <w:rFonts w:eastAsia="Calibri" w:cs="Times New Roman"/>
        </w:rPr>
        <w:t>genom</w:t>
      </w:r>
      <w:r w:rsidR="003F204A">
        <w:rPr>
          <w:rFonts w:eastAsia="Calibri" w:cs="Times New Roman"/>
        </w:rPr>
        <w:t xml:space="preserve"> e-post inte </w:t>
      </w:r>
      <w:r w:rsidR="00BE7DB5">
        <w:rPr>
          <w:rFonts w:eastAsia="Calibri" w:cs="Times New Roman"/>
        </w:rPr>
        <w:t xml:space="preserve">räknas som </w:t>
      </w:r>
      <w:r w:rsidR="003F204A">
        <w:rPr>
          <w:rFonts w:eastAsia="Calibri" w:cs="Times New Roman"/>
        </w:rPr>
        <w:t>e-handel eftersom det inte anv</w:t>
      </w:r>
      <w:r w:rsidR="0038788B">
        <w:rPr>
          <w:rFonts w:eastAsia="Calibri" w:cs="Times New Roman"/>
        </w:rPr>
        <w:t>änder sig av någon ändamålsenlig plattform</w:t>
      </w:r>
      <w:r w:rsidR="00F24C3F">
        <w:rPr>
          <w:rFonts w:eastAsia="Calibri" w:cs="Times New Roman"/>
        </w:rPr>
        <w:t xml:space="preserve"> för handel</w:t>
      </w:r>
      <w:r w:rsidR="0038788B">
        <w:rPr>
          <w:rFonts w:eastAsia="Calibri" w:cs="Times New Roman"/>
        </w:rPr>
        <w:t xml:space="preserve">. </w:t>
      </w:r>
      <w:r w:rsidR="00E91097">
        <w:rPr>
          <w:rFonts w:eastAsia="Calibri" w:cs="Times New Roman"/>
        </w:rPr>
        <w:t>En snävare del av e-handel är det som man kallar för näthandel</w:t>
      </w:r>
      <w:r w:rsidR="004B598B">
        <w:rPr>
          <w:rFonts w:eastAsia="Calibri" w:cs="Times New Roman"/>
        </w:rPr>
        <w:t xml:space="preserve"> och som</w:t>
      </w:r>
      <w:r w:rsidR="007E2D55">
        <w:rPr>
          <w:rFonts w:eastAsia="Calibri" w:cs="Times New Roman"/>
        </w:rPr>
        <w:t xml:space="preserve"> sker över internet, </w:t>
      </w:r>
      <w:r w:rsidR="00986118">
        <w:rPr>
          <w:rFonts w:eastAsia="Calibri" w:cs="Times New Roman"/>
        </w:rPr>
        <w:t>vilket</w:t>
      </w:r>
      <w:r w:rsidR="00201D69">
        <w:rPr>
          <w:rFonts w:eastAsia="Calibri" w:cs="Times New Roman"/>
        </w:rPr>
        <w:t xml:space="preserve"> </w:t>
      </w:r>
      <w:r w:rsidR="00F24C3F">
        <w:rPr>
          <w:rFonts w:eastAsia="Calibri" w:cs="Times New Roman"/>
        </w:rPr>
        <w:t xml:space="preserve">också </w:t>
      </w:r>
      <w:r w:rsidR="00A67748">
        <w:rPr>
          <w:rFonts w:eastAsia="Calibri" w:cs="Times New Roman"/>
        </w:rPr>
        <w:t xml:space="preserve">är </w:t>
      </w:r>
      <w:r w:rsidR="00F24C3F">
        <w:rPr>
          <w:rFonts w:eastAsia="Calibri" w:cs="Times New Roman"/>
        </w:rPr>
        <w:t xml:space="preserve">den del av e-handel </w:t>
      </w:r>
      <w:r w:rsidR="00A67748">
        <w:rPr>
          <w:rFonts w:eastAsia="Calibri" w:cs="Times New Roman"/>
        </w:rPr>
        <w:t xml:space="preserve">som denna </w:t>
      </w:r>
      <w:r w:rsidR="00380DBA">
        <w:rPr>
          <w:rFonts w:eastAsia="Calibri" w:cs="Times New Roman"/>
        </w:rPr>
        <w:t xml:space="preserve">rapport fokuserat på. </w:t>
      </w:r>
    </w:p>
    <w:p w14:paraId="7AE69DB3" w14:textId="52077E0E" w:rsidR="00C04277" w:rsidRDefault="000C6227" w:rsidP="000001E0">
      <w:pPr>
        <w:spacing w:after="160" w:line="259" w:lineRule="auto"/>
        <w:jc w:val="both"/>
        <w:rPr>
          <w:rFonts w:eastAsia="Calibri" w:cs="Times New Roman"/>
        </w:rPr>
      </w:pPr>
      <w:r>
        <w:rPr>
          <w:rFonts w:eastAsia="Calibri" w:cs="Times New Roman"/>
        </w:rPr>
        <w:t xml:space="preserve">E-handeln </w:t>
      </w:r>
      <w:r w:rsidR="00E3668D">
        <w:rPr>
          <w:rFonts w:eastAsia="Calibri" w:cs="Times New Roman"/>
        </w:rPr>
        <w:t xml:space="preserve">har snabbt vuxit sig stort och </w:t>
      </w:r>
      <w:r w:rsidR="004E1186">
        <w:rPr>
          <w:rFonts w:eastAsia="Calibri" w:cs="Times New Roman"/>
        </w:rPr>
        <w:t xml:space="preserve">under 2019 </w:t>
      </w:r>
      <w:r w:rsidR="000A7E0D">
        <w:rPr>
          <w:rFonts w:eastAsia="Calibri" w:cs="Times New Roman"/>
        </w:rPr>
        <w:t xml:space="preserve">svarade för första gången </w:t>
      </w:r>
      <w:r w:rsidR="00FA25DD">
        <w:rPr>
          <w:rFonts w:eastAsia="Calibri" w:cs="Times New Roman"/>
        </w:rPr>
        <w:t xml:space="preserve">hela </w:t>
      </w:r>
      <w:r w:rsidR="000A7E0D">
        <w:rPr>
          <w:rFonts w:eastAsia="Calibri" w:cs="Times New Roman"/>
        </w:rPr>
        <w:t>70% av svenskarna att de handlar minst en gång på nätet under en genomsnittlig månad</w:t>
      </w:r>
      <w:r w:rsidR="00563554">
        <w:rPr>
          <w:rFonts w:eastAsia="Calibri" w:cs="Times New Roman"/>
        </w:rPr>
        <w:t xml:space="preserve"> </w:t>
      </w:r>
      <w:r w:rsidR="00B9131B">
        <w:rPr>
          <w:rFonts w:eastAsia="Calibri" w:cs="Times New Roman"/>
        </w:rPr>
        <w:t xml:space="preserve">och </w:t>
      </w:r>
      <w:r w:rsidR="00563554">
        <w:rPr>
          <w:rFonts w:eastAsia="Calibri" w:cs="Times New Roman"/>
        </w:rPr>
        <w:t>där kläder och skor tillhör de vanligaste inköpe</w:t>
      </w:r>
      <w:r w:rsidR="00B9131B">
        <w:rPr>
          <w:rFonts w:eastAsia="Calibri" w:cs="Times New Roman"/>
        </w:rPr>
        <w:t>n</w:t>
      </w:r>
      <w:r w:rsidR="00563554">
        <w:rPr>
          <w:rFonts w:eastAsia="Calibri" w:cs="Times New Roman"/>
        </w:rPr>
        <w:t xml:space="preserve"> </w:t>
      </w:r>
      <w:sdt>
        <w:sdtPr>
          <w:rPr>
            <w:rFonts w:eastAsia="Calibri" w:cs="Times New Roman"/>
          </w:rPr>
          <w:id w:val="-1579281240"/>
          <w:citation/>
        </w:sdtPr>
        <w:sdtEndPr/>
        <w:sdtContent>
          <w:r w:rsidR="00563554">
            <w:rPr>
              <w:rFonts w:eastAsia="Calibri" w:cs="Times New Roman"/>
            </w:rPr>
            <w:fldChar w:fldCharType="begin"/>
          </w:r>
          <w:r w:rsidR="00563554">
            <w:rPr>
              <w:rFonts w:eastAsia="Calibri" w:cs="Times New Roman"/>
            </w:rPr>
            <w:instrText xml:space="preserve"> CITATION Pos19 \l 1053 </w:instrText>
          </w:r>
          <w:r w:rsidR="00563554">
            <w:rPr>
              <w:rFonts w:eastAsia="Calibri" w:cs="Times New Roman"/>
            </w:rPr>
            <w:fldChar w:fldCharType="separate"/>
          </w:r>
          <w:r w:rsidR="00AB317F" w:rsidRPr="00AB317F">
            <w:rPr>
              <w:rFonts w:eastAsia="Calibri" w:cs="Times New Roman"/>
              <w:noProof/>
            </w:rPr>
            <w:t>(Postnord, 2019)</w:t>
          </w:r>
          <w:r w:rsidR="00563554">
            <w:rPr>
              <w:rFonts w:eastAsia="Calibri" w:cs="Times New Roman"/>
            </w:rPr>
            <w:fldChar w:fldCharType="end"/>
          </w:r>
        </w:sdtContent>
      </w:sdt>
      <w:r w:rsidR="000A7E0D">
        <w:rPr>
          <w:rFonts w:eastAsia="Calibri" w:cs="Times New Roman"/>
        </w:rPr>
        <w:t xml:space="preserve">. </w:t>
      </w:r>
      <w:r w:rsidR="00A21009">
        <w:rPr>
          <w:rFonts w:eastAsia="Calibri" w:cs="Times New Roman"/>
        </w:rPr>
        <w:t xml:space="preserve">Den gruppen som handlar allra mest är personerna i åldersgruppen </w:t>
      </w:r>
      <w:r w:rsidR="00ED23D4">
        <w:rPr>
          <w:rFonts w:eastAsia="Calibri" w:cs="Times New Roman"/>
        </w:rPr>
        <w:t>25–44</w:t>
      </w:r>
      <w:r w:rsidR="00A21009">
        <w:rPr>
          <w:rFonts w:eastAsia="Calibri" w:cs="Times New Roman"/>
        </w:rPr>
        <w:t xml:space="preserve"> år</w:t>
      </w:r>
      <w:r w:rsidR="001D11F8">
        <w:rPr>
          <w:rFonts w:eastAsia="Calibri" w:cs="Times New Roman"/>
        </w:rPr>
        <w:t>,</w:t>
      </w:r>
      <w:r w:rsidR="00A21009">
        <w:rPr>
          <w:rFonts w:eastAsia="Calibri" w:cs="Times New Roman"/>
        </w:rPr>
        <w:t xml:space="preserve"> </w:t>
      </w:r>
      <w:r w:rsidR="00257AA8">
        <w:rPr>
          <w:rFonts w:eastAsia="Calibri" w:cs="Times New Roman"/>
        </w:rPr>
        <w:t>d</w:t>
      </w:r>
      <w:r w:rsidR="00A21009">
        <w:rPr>
          <w:rFonts w:eastAsia="Calibri" w:cs="Times New Roman"/>
        </w:rPr>
        <w:t>är 93% uppger</w:t>
      </w:r>
      <w:r w:rsidR="00CE5E51">
        <w:rPr>
          <w:rFonts w:eastAsia="Calibri" w:cs="Times New Roman"/>
        </w:rPr>
        <w:t xml:space="preserve"> </w:t>
      </w:r>
      <w:r w:rsidR="00257AA8">
        <w:rPr>
          <w:rFonts w:eastAsia="Calibri" w:cs="Times New Roman"/>
        </w:rPr>
        <w:t xml:space="preserve">att de handlat på nätet de senaste tre månaderna </w:t>
      </w:r>
      <w:sdt>
        <w:sdtPr>
          <w:rPr>
            <w:rFonts w:eastAsia="Calibri" w:cs="Times New Roman"/>
          </w:rPr>
          <w:id w:val="-369920744"/>
          <w:citation/>
        </w:sdtPr>
        <w:sdtEndPr/>
        <w:sdtContent>
          <w:r w:rsidR="00257AA8">
            <w:rPr>
              <w:rFonts w:eastAsia="Calibri" w:cs="Times New Roman"/>
            </w:rPr>
            <w:fldChar w:fldCharType="begin"/>
          </w:r>
          <w:r w:rsidR="00257AA8">
            <w:rPr>
              <w:rFonts w:eastAsia="Calibri" w:cs="Times New Roman"/>
            </w:rPr>
            <w:instrText xml:space="preserve"> CITATION Dib \l 1053 </w:instrText>
          </w:r>
          <w:r w:rsidR="00257AA8">
            <w:rPr>
              <w:rFonts w:eastAsia="Calibri" w:cs="Times New Roman"/>
            </w:rPr>
            <w:fldChar w:fldCharType="separate"/>
          </w:r>
          <w:r w:rsidR="00AB317F" w:rsidRPr="00AB317F">
            <w:rPr>
              <w:rFonts w:eastAsia="Calibri" w:cs="Times New Roman"/>
              <w:noProof/>
            </w:rPr>
            <w:t>(Dibs by nets, 2019)</w:t>
          </w:r>
          <w:r w:rsidR="00257AA8">
            <w:rPr>
              <w:rFonts w:eastAsia="Calibri" w:cs="Times New Roman"/>
            </w:rPr>
            <w:fldChar w:fldCharType="end"/>
          </w:r>
        </w:sdtContent>
      </w:sdt>
      <w:r w:rsidR="00257AA8">
        <w:rPr>
          <w:rFonts w:eastAsia="Calibri" w:cs="Times New Roman"/>
        </w:rPr>
        <w:t xml:space="preserve">. </w:t>
      </w:r>
      <w:r w:rsidR="00C144E3">
        <w:rPr>
          <w:rFonts w:eastAsia="Calibri" w:cs="Times New Roman"/>
        </w:rPr>
        <w:t xml:space="preserve">En annan undersökning visar att kvinnor </w:t>
      </w:r>
      <w:r w:rsidR="00A2285A">
        <w:rPr>
          <w:rFonts w:eastAsia="Calibri" w:cs="Times New Roman"/>
        </w:rPr>
        <w:t xml:space="preserve">står för 66% av köpen i volym </w:t>
      </w:r>
      <w:r w:rsidR="00E16A5B">
        <w:rPr>
          <w:rFonts w:eastAsia="Calibri" w:cs="Times New Roman"/>
        </w:rPr>
        <w:t>medan</w:t>
      </w:r>
      <w:r w:rsidR="00A2285A">
        <w:rPr>
          <w:rFonts w:eastAsia="Calibri" w:cs="Times New Roman"/>
        </w:rPr>
        <w:t xml:space="preserve"> männen</w:t>
      </w:r>
      <w:r w:rsidR="003C3831">
        <w:rPr>
          <w:rFonts w:eastAsia="Calibri" w:cs="Times New Roman"/>
        </w:rPr>
        <w:t xml:space="preserve"> gör</w:t>
      </w:r>
      <w:r w:rsidR="00D07192">
        <w:rPr>
          <w:rFonts w:eastAsia="Calibri" w:cs="Times New Roman"/>
        </w:rPr>
        <w:t xml:space="preserve"> något</w:t>
      </w:r>
      <w:r w:rsidR="003C3831">
        <w:rPr>
          <w:rFonts w:eastAsia="Calibri" w:cs="Times New Roman"/>
        </w:rPr>
        <w:t xml:space="preserve"> dyrare inköp</w:t>
      </w:r>
      <w:r w:rsidR="00517963">
        <w:rPr>
          <w:rFonts w:eastAsia="Calibri" w:cs="Times New Roman"/>
        </w:rPr>
        <w:t xml:space="preserve"> </w:t>
      </w:r>
      <w:r w:rsidR="00A93928">
        <w:rPr>
          <w:rFonts w:eastAsia="Calibri" w:cs="Times New Roman"/>
        </w:rPr>
        <w:t>samt</w:t>
      </w:r>
      <w:r w:rsidR="00517963">
        <w:rPr>
          <w:rFonts w:eastAsia="Calibri" w:cs="Times New Roman"/>
        </w:rPr>
        <w:t xml:space="preserve"> att söndagen är den dagen i veckan vi shoppar</w:t>
      </w:r>
      <w:r w:rsidR="00D07192">
        <w:rPr>
          <w:rFonts w:eastAsia="Calibri" w:cs="Times New Roman"/>
        </w:rPr>
        <w:t xml:space="preserve"> allra</w:t>
      </w:r>
      <w:r w:rsidR="00517963">
        <w:rPr>
          <w:rFonts w:eastAsia="Calibri" w:cs="Times New Roman"/>
        </w:rPr>
        <w:t xml:space="preserve"> mest </w:t>
      </w:r>
      <w:sdt>
        <w:sdtPr>
          <w:rPr>
            <w:rFonts w:eastAsia="Calibri" w:cs="Times New Roman"/>
          </w:rPr>
          <w:id w:val="-1225979543"/>
          <w:citation/>
        </w:sdtPr>
        <w:sdtEndPr/>
        <w:sdtContent>
          <w:r w:rsidR="00517963">
            <w:rPr>
              <w:rFonts w:eastAsia="Calibri" w:cs="Times New Roman"/>
            </w:rPr>
            <w:fldChar w:fldCharType="begin"/>
          </w:r>
          <w:r w:rsidR="00517963">
            <w:rPr>
              <w:rFonts w:eastAsia="Calibri" w:cs="Times New Roman"/>
            </w:rPr>
            <w:instrText xml:space="preserve"> CITATION Vas19 \l 1053 </w:instrText>
          </w:r>
          <w:r w:rsidR="00517963">
            <w:rPr>
              <w:rFonts w:eastAsia="Calibri" w:cs="Times New Roman"/>
            </w:rPr>
            <w:fldChar w:fldCharType="separate"/>
          </w:r>
          <w:r w:rsidR="00AB317F" w:rsidRPr="00AB317F">
            <w:rPr>
              <w:rFonts w:eastAsia="Calibri" w:cs="Times New Roman"/>
              <w:noProof/>
            </w:rPr>
            <w:t>(Vasell, 2019)</w:t>
          </w:r>
          <w:r w:rsidR="00517963">
            <w:rPr>
              <w:rFonts w:eastAsia="Calibri" w:cs="Times New Roman"/>
            </w:rPr>
            <w:fldChar w:fldCharType="end"/>
          </w:r>
        </w:sdtContent>
      </w:sdt>
      <w:r w:rsidR="00ED23D4">
        <w:rPr>
          <w:rFonts w:eastAsia="Calibri" w:cs="Times New Roman"/>
        </w:rPr>
        <w:t xml:space="preserve">. </w:t>
      </w:r>
      <w:r w:rsidR="00517963">
        <w:rPr>
          <w:rFonts w:eastAsia="Calibri" w:cs="Times New Roman"/>
        </w:rPr>
        <w:t xml:space="preserve"> </w:t>
      </w:r>
    </w:p>
    <w:p w14:paraId="11B7FBD5" w14:textId="3C0CF261" w:rsidR="00466AB9" w:rsidRDefault="000F110F" w:rsidP="003A7E3C">
      <w:pPr>
        <w:spacing w:after="160" w:line="259" w:lineRule="auto"/>
        <w:jc w:val="both"/>
        <w:rPr>
          <w:rFonts w:eastAsia="Calibri" w:cs="Times New Roman"/>
        </w:rPr>
      </w:pPr>
      <w:r>
        <w:rPr>
          <w:rFonts w:eastAsia="Calibri" w:cs="Times New Roman"/>
        </w:rPr>
        <w:t xml:space="preserve">När en produkt </w:t>
      </w:r>
      <w:r w:rsidR="00BA4CE1">
        <w:rPr>
          <w:rFonts w:eastAsia="Calibri" w:cs="Times New Roman"/>
        </w:rPr>
        <w:t xml:space="preserve">har </w:t>
      </w:r>
      <w:r>
        <w:rPr>
          <w:rFonts w:eastAsia="Calibri" w:cs="Times New Roman"/>
        </w:rPr>
        <w:t>inhandla</w:t>
      </w:r>
      <w:r w:rsidR="00BA4CE1">
        <w:rPr>
          <w:rFonts w:eastAsia="Calibri" w:cs="Times New Roman"/>
        </w:rPr>
        <w:t>t</w:t>
      </w:r>
      <w:r>
        <w:rPr>
          <w:rFonts w:eastAsia="Calibri" w:cs="Times New Roman"/>
        </w:rPr>
        <w:t xml:space="preserve">s på nätet ska </w:t>
      </w:r>
      <w:r w:rsidR="00FC4460">
        <w:rPr>
          <w:rFonts w:eastAsia="Calibri" w:cs="Times New Roman"/>
        </w:rPr>
        <w:t xml:space="preserve">den paketeras och på ett eller annat sätt transporteras ut till konsumenten. Det vanliga är att konsumenten får ta ställning till tre olika alternativ </w:t>
      </w:r>
      <w:r w:rsidR="006D4128">
        <w:rPr>
          <w:rFonts w:eastAsia="Calibri" w:cs="Times New Roman"/>
        </w:rPr>
        <w:t>hur leveransen ska gå till</w:t>
      </w:r>
      <w:r w:rsidR="00FB172B">
        <w:rPr>
          <w:rFonts w:eastAsia="Calibri" w:cs="Times New Roman"/>
        </w:rPr>
        <w:t xml:space="preserve"> (Björklund, 2018)</w:t>
      </w:r>
      <w:r w:rsidR="006D4128">
        <w:rPr>
          <w:rFonts w:eastAsia="Calibri" w:cs="Times New Roman"/>
        </w:rPr>
        <w:t xml:space="preserve">. Antingen får konsumenten hämta </w:t>
      </w:r>
      <w:r w:rsidR="00BA15CF">
        <w:rPr>
          <w:rFonts w:eastAsia="Calibri" w:cs="Times New Roman"/>
        </w:rPr>
        <w:t>sitt paket direkt</w:t>
      </w:r>
      <w:r w:rsidR="006D4128">
        <w:rPr>
          <w:rFonts w:eastAsia="Calibri" w:cs="Times New Roman"/>
        </w:rPr>
        <w:t xml:space="preserve"> </w:t>
      </w:r>
      <w:r w:rsidR="00FB172B">
        <w:rPr>
          <w:rFonts w:eastAsia="Calibri" w:cs="Times New Roman"/>
        </w:rPr>
        <w:t>i butik</w:t>
      </w:r>
      <w:r w:rsidR="00BA15CF">
        <w:rPr>
          <w:rFonts w:eastAsia="Calibri" w:cs="Times New Roman"/>
        </w:rPr>
        <w:t>en</w:t>
      </w:r>
      <w:r w:rsidR="008114C0">
        <w:rPr>
          <w:rFonts w:eastAsia="Calibri" w:cs="Times New Roman"/>
        </w:rPr>
        <w:t xml:space="preserve"> eller</w:t>
      </w:r>
      <w:r w:rsidR="00FB172B">
        <w:rPr>
          <w:rFonts w:eastAsia="Calibri" w:cs="Times New Roman"/>
        </w:rPr>
        <w:t xml:space="preserve"> på ett utlämningsställe</w:t>
      </w:r>
      <w:r w:rsidR="008114C0">
        <w:rPr>
          <w:rFonts w:eastAsia="Calibri" w:cs="Times New Roman"/>
        </w:rPr>
        <w:t>, alternativt</w:t>
      </w:r>
      <w:r w:rsidR="00FB172B">
        <w:rPr>
          <w:rFonts w:eastAsia="Calibri" w:cs="Times New Roman"/>
        </w:rPr>
        <w:t xml:space="preserve"> få den levererad</w:t>
      </w:r>
      <w:r w:rsidR="00002DD5">
        <w:rPr>
          <w:rFonts w:eastAsia="Calibri" w:cs="Times New Roman"/>
        </w:rPr>
        <w:t xml:space="preserve"> hem</w:t>
      </w:r>
      <w:r w:rsidR="00F12316">
        <w:rPr>
          <w:rFonts w:eastAsia="Calibri" w:cs="Times New Roman"/>
        </w:rPr>
        <w:t xml:space="preserve"> direkt till dörren</w:t>
      </w:r>
      <w:r w:rsidR="00002DD5">
        <w:rPr>
          <w:rFonts w:eastAsia="Calibri" w:cs="Times New Roman"/>
        </w:rPr>
        <w:t xml:space="preserve">. </w:t>
      </w:r>
      <w:r w:rsidR="00466AB9">
        <w:rPr>
          <w:rFonts w:eastAsia="Calibri" w:cs="Times New Roman"/>
        </w:rPr>
        <w:t xml:space="preserve">Tidigare forskning har dock visat att miljövänliga leveransalternativ finns representerade i mycket låg utsträckning </w:t>
      </w:r>
      <w:r w:rsidR="00462AD3">
        <w:rPr>
          <w:rFonts w:eastAsia="Calibri" w:cs="Times New Roman"/>
        </w:rPr>
        <w:t>på svenska e-handels</w:t>
      </w:r>
      <w:r w:rsidR="00EE1F38">
        <w:rPr>
          <w:rFonts w:eastAsia="Calibri" w:cs="Times New Roman"/>
        </w:rPr>
        <w:t>hem</w:t>
      </w:r>
      <w:r w:rsidR="00462AD3">
        <w:rPr>
          <w:rFonts w:eastAsia="Calibri" w:cs="Times New Roman"/>
        </w:rPr>
        <w:t xml:space="preserve">sidor </w:t>
      </w:r>
      <w:sdt>
        <w:sdtPr>
          <w:rPr>
            <w:rFonts w:eastAsia="Calibri" w:cs="Times New Roman"/>
          </w:rPr>
          <w:id w:val="-1370765678"/>
          <w:citation/>
        </w:sdtPr>
        <w:sdtEndPr/>
        <w:sdtContent>
          <w:r w:rsidR="00462AD3">
            <w:rPr>
              <w:rFonts w:eastAsia="Calibri" w:cs="Times New Roman"/>
            </w:rPr>
            <w:fldChar w:fldCharType="begin"/>
          </w:r>
          <w:r w:rsidR="00462AD3">
            <w:rPr>
              <w:rFonts w:eastAsia="Calibri" w:cs="Times New Roman"/>
            </w:rPr>
            <w:instrText xml:space="preserve"> CITATION Eli19 \l 1053 </w:instrText>
          </w:r>
          <w:r w:rsidR="00462AD3">
            <w:rPr>
              <w:rFonts w:eastAsia="Calibri" w:cs="Times New Roman"/>
            </w:rPr>
            <w:fldChar w:fldCharType="separate"/>
          </w:r>
          <w:r w:rsidR="00AB317F" w:rsidRPr="00AB317F">
            <w:rPr>
              <w:rFonts w:eastAsia="Calibri" w:cs="Times New Roman"/>
              <w:noProof/>
            </w:rPr>
            <w:t>(Eliasson &amp; Richardsson, 2019)</w:t>
          </w:r>
          <w:r w:rsidR="00462AD3">
            <w:rPr>
              <w:rFonts w:eastAsia="Calibri" w:cs="Times New Roman"/>
            </w:rPr>
            <w:fldChar w:fldCharType="end"/>
          </w:r>
        </w:sdtContent>
      </w:sdt>
      <w:r w:rsidR="00462AD3">
        <w:rPr>
          <w:rFonts w:eastAsia="Calibri" w:cs="Times New Roman"/>
        </w:rPr>
        <w:t xml:space="preserve">. </w:t>
      </w:r>
    </w:p>
    <w:p w14:paraId="1FA45AFA" w14:textId="5A44CD41" w:rsidR="003A7E3C" w:rsidRDefault="003605A8" w:rsidP="003A7E3C">
      <w:pPr>
        <w:spacing w:after="160" w:line="259" w:lineRule="auto"/>
        <w:jc w:val="both"/>
        <w:rPr>
          <w:rFonts w:eastAsia="Calibri" w:cs="Times New Roman"/>
        </w:rPr>
      </w:pPr>
      <w:r>
        <w:rPr>
          <w:rFonts w:eastAsia="Calibri" w:cs="Times New Roman"/>
        </w:rPr>
        <w:t xml:space="preserve">Oaktat vilket alternativ som konsumenten väljer, är </w:t>
      </w:r>
      <w:r w:rsidR="00E158F1">
        <w:rPr>
          <w:rFonts w:eastAsia="Calibri" w:cs="Times New Roman"/>
        </w:rPr>
        <w:t xml:space="preserve">det </w:t>
      </w:r>
      <w:r>
        <w:rPr>
          <w:rFonts w:eastAsia="Calibri" w:cs="Times New Roman"/>
        </w:rPr>
        <w:t xml:space="preserve">den sista </w:t>
      </w:r>
      <w:r w:rsidR="00945D95">
        <w:rPr>
          <w:rFonts w:eastAsia="Calibri" w:cs="Times New Roman"/>
        </w:rPr>
        <w:t>transportsträckan</w:t>
      </w:r>
      <w:r w:rsidR="00E158F1">
        <w:rPr>
          <w:rFonts w:eastAsia="Calibri" w:cs="Times New Roman"/>
        </w:rPr>
        <w:t xml:space="preserve"> som </w:t>
      </w:r>
      <w:r w:rsidR="00C37A23">
        <w:rPr>
          <w:rFonts w:eastAsia="Calibri" w:cs="Times New Roman"/>
        </w:rPr>
        <w:t>anses vara den</w:t>
      </w:r>
      <w:r w:rsidR="00B25519">
        <w:rPr>
          <w:rFonts w:eastAsia="Calibri" w:cs="Times New Roman"/>
        </w:rPr>
        <w:t xml:space="preserve"> </w:t>
      </w:r>
      <w:r w:rsidR="000806C4">
        <w:rPr>
          <w:rFonts w:eastAsia="Calibri" w:cs="Times New Roman"/>
        </w:rPr>
        <w:t xml:space="preserve">minst effektiva och </w:t>
      </w:r>
      <w:r w:rsidR="005D4F46">
        <w:rPr>
          <w:rFonts w:eastAsia="Calibri" w:cs="Times New Roman"/>
        </w:rPr>
        <w:t xml:space="preserve">mest </w:t>
      </w:r>
      <w:r w:rsidR="000806C4">
        <w:rPr>
          <w:rFonts w:eastAsia="Calibri" w:cs="Times New Roman"/>
        </w:rPr>
        <w:t>resurskrävande.</w:t>
      </w:r>
      <w:r w:rsidR="00E158F1">
        <w:rPr>
          <w:rFonts w:eastAsia="Calibri" w:cs="Times New Roman"/>
        </w:rPr>
        <w:t xml:space="preserve"> </w:t>
      </w:r>
      <w:r w:rsidR="00F12316">
        <w:rPr>
          <w:rFonts w:eastAsia="Calibri" w:cs="Times New Roman"/>
        </w:rPr>
        <w:t>Detta beror på en rad olika faktorer som exempelvis låg fyllnadsgrad</w:t>
      </w:r>
      <w:r w:rsidR="005769F3">
        <w:rPr>
          <w:rFonts w:eastAsia="Calibri" w:cs="Times New Roman"/>
        </w:rPr>
        <w:t>, trängsel</w:t>
      </w:r>
      <w:r w:rsidR="007F6D63">
        <w:rPr>
          <w:rFonts w:eastAsia="Calibri" w:cs="Times New Roman"/>
        </w:rPr>
        <w:t>,</w:t>
      </w:r>
      <w:r w:rsidR="005769F3">
        <w:rPr>
          <w:rFonts w:eastAsia="Calibri" w:cs="Times New Roman"/>
        </w:rPr>
        <w:t xml:space="preserve"> </w:t>
      </w:r>
      <w:r w:rsidR="00213DCF">
        <w:rPr>
          <w:rFonts w:eastAsia="Calibri" w:cs="Times New Roman"/>
        </w:rPr>
        <w:t xml:space="preserve">med mera. </w:t>
      </w:r>
      <w:r w:rsidR="00C37A23">
        <w:rPr>
          <w:rFonts w:eastAsia="Calibri" w:cs="Times New Roman"/>
        </w:rPr>
        <w:t>Denna sträcka</w:t>
      </w:r>
      <w:r w:rsidR="00E158F1">
        <w:rPr>
          <w:rFonts w:eastAsia="Calibri" w:cs="Times New Roman"/>
        </w:rPr>
        <w:t xml:space="preserve"> brukar benämnas </w:t>
      </w:r>
      <w:r w:rsidR="0045618D">
        <w:rPr>
          <w:rFonts w:eastAsia="Calibri" w:cs="Times New Roman"/>
        </w:rPr>
        <w:t xml:space="preserve">som </w:t>
      </w:r>
      <w:r w:rsidR="00065370">
        <w:rPr>
          <w:rFonts w:eastAsia="Calibri" w:cs="Times New Roman"/>
        </w:rPr>
        <w:t>Last Mile</w:t>
      </w:r>
      <w:r w:rsidR="006B5FB2">
        <w:rPr>
          <w:rFonts w:eastAsia="Calibri" w:cs="Times New Roman"/>
        </w:rPr>
        <w:t xml:space="preserve"> och</w:t>
      </w:r>
      <w:r w:rsidR="00B25519">
        <w:rPr>
          <w:rFonts w:eastAsia="Calibri" w:cs="Times New Roman"/>
        </w:rPr>
        <w:t xml:space="preserve"> </w:t>
      </w:r>
      <w:r w:rsidR="006B5FB2">
        <w:rPr>
          <w:rFonts w:eastAsia="Calibri" w:cs="Times New Roman"/>
        </w:rPr>
        <w:t>b</w:t>
      </w:r>
      <w:r w:rsidR="005D4F46">
        <w:rPr>
          <w:rFonts w:eastAsia="Calibri" w:cs="Times New Roman"/>
        </w:rPr>
        <w:t>eroende på hur konsumenten väljer</w:t>
      </w:r>
      <w:r w:rsidR="00411F1B">
        <w:rPr>
          <w:rFonts w:eastAsia="Calibri" w:cs="Times New Roman"/>
        </w:rPr>
        <w:t xml:space="preserve"> att hantera sitt paket under </w:t>
      </w:r>
      <w:r w:rsidR="00213DCF">
        <w:rPr>
          <w:rFonts w:eastAsia="Calibri" w:cs="Times New Roman"/>
        </w:rPr>
        <w:t>denna del</w:t>
      </w:r>
      <w:r w:rsidR="00411F1B">
        <w:rPr>
          <w:rFonts w:eastAsia="Calibri" w:cs="Times New Roman"/>
        </w:rPr>
        <w:t xml:space="preserve"> av leveranskedjan kan miljökonsekvenserna variera stort</w:t>
      </w:r>
      <w:r w:rsidR="005D4F46">
        <w:rPr>
          <w:rFonts w:eastAsia="Calibri" w:cs="Times New Roman"/>
        </w:rPr>
        <w:t xml:space="preserve"> </w:t>
      </w:r>
      <w:r w:rsidR="006F3255">
        <w:rPr>
          <w:rFonts w:eastAsia="Calibri" w:cs="Times New Roman"/>
        </w:rPr>
        <w:t>(Björklund, 2018).</w:t>
      </w:r>
      <w:r w:rsidR="001F7458">
        <w:rPr>
          <w:rFonts w:eastAsia="Calibri" w:cs="Times New Roman"/>
        </w:rPr>
        <w:t xml:space="preserve"> </w:t>
      </w:r>
      <w:r w:rsidR="006F3255">
        <w:rPr>
          <w:rFonts w:eastAsia="Calibri" w:cs="Times New Roman"/>
        </w:rPr>
        <w:t xml:space="preserve"> </w:t>
      </w:r>
    </w:p>
    <w:p w14:paraId="5F0C713D" w14:textId="77777777" w:rsidR="001C0F44" w:rsidRPr="003A7E3C" w:rsidRDefault="001C0F44" w:rsidP="003A7E3C">
      <w:pPr>
        <w:spacing w:after="160" w:line="259" w:lineRule="auto"/>
        <w:jc w:val="both"/>
        <w:rPr>
          <w:rFonts w:eastAsia="Calibri" w:cs="Times New Roman"/>
        </w:rPr>
      </w:pPr>
    </w:p>
    <w:p w14:paraId="27BCDB8A" w14:textId="1986B5E9" w:rsidR="00A11780" w:rsidRDefault="009B48A0" w:rsidP="00BD30F3">
      <w:pPr>
        <w:pStyle w:val="Heading2"/>
      </w:pPr>
      <w:bookmarkStart w:id="10" w:name="_Toc74144545"/>
      <w:r w:rsidRPr="00AF0CFE">
        <w:lastRenderedPageBreak/>
        <w:t>2.</w:t>
      </w:r>
      <w:r w:rsidR="00570CB8">
        <w:t>2</w:t>
      </w:r>
      <w:r w:rsidR="00A11780" w:rsidRPr="00AF0CFE">
        <w:t xml:space="preserve"> </w:t>
      </w:r>
      <w:r w:rsidR="00827890">
        <w:tab/>
      </w:r>
      <w:r w:rsidR="00A11780" w:rsidRPr="00AF0CFE">
        <w:t xml:space="preserve">Effekten av </w:t>
      </w:r>
      <w:r w:rsidR="00423B4C">
        <w:t>C</w:t>
      </w:r>
      <w:r w:rsidR="00566F9D" w:rsidRPr="00AF0CFE">
        <w:t>ovid19-pandemin</w:t>
      </w:r>
      <w:r w:rsidR="00C6225F">
        <w:t xml:space="preserve"> på e-handeln</w:t>
      </w:r>
      <w:bookmarkEnd w:id="10"/>
    </w:p>
    <w:p w14:paraId="534A12A9" w14:textId="77777777" w:rsidR="005D30A7" w:rsidRPr="005D30A7" w:rsidRDefault="005D30A7" w:rsidP="005D30A7"/>
    <w:p w14:paraId="6B9F4ECA" w14:textId="0D471DE9" w:rsidR="005F14F8" w:rsidRDefault="000612CB" w:rsidP="003308EF">
      <w:pPr>
        <w:spacing w:after="160" w:line="259" w:lineRule="auto"/>
        <w:jc w:val="both"/>
        <w:rPr>
          <w:rFonts w:eastAsia="Calibri" w:cs="Times New Roman"/>
        </w:rPr>
      </w:pPr>
      <w:r>
        <w:rPr>
          <w:rFonts w:eastAsia="Calibri" w:cs="Times New Roman"/>
        </w:rPr>
        <w:t>Den 31 december 2019</w:t>
      </w:r>
      <w:r w:rsidR="00CE288B" w:rsidRPr="0068234F">
        <w:rPr>
          <w:rFonts w:eastAsia="Calibri" w:cs="Times New Roman"/>
        </w:rPr>
        <w:t xml:space="preserve"> kom de första rapporterna om ett nytt virus som spreds från en marknad </w:t>
      </w:r>
      <w:r w:rsidR="00533BB4" w:rsidRPr="0068234F">
        <w:rPr>
          <w:rFonts w:eastAsia="Calibri" w:cs="Times New Roman"/>
        </w:rPr>
        <w:t xml:space="preserve">i </w:t>
      </w:r>
      <w:r w:rsidR="00B447D9" w:rsidRPr="0068234F">
        <w:rPr>
          <w:rFonts w:eastAsia="Calibri" w:cs="Times New Roman"/>
        </w:rPr>
        <w:t>kinesiska</w:t>
      </w:r>
      <w:r w:rsidR="00533BB4" w:rsidRPr="0068234F">
        <w:rPr>
          <w:rFonts w:eastAsia="Calibri" w:cs="Times New Roman"/>
        </w:rPr>
        <w:t xml:space="preserve"> </w:t>
      </w:r>
      <w:r w:rsidR="001B1A12" w:rsidRPr="0068234F">
        <w:rPr>
          <w:rFonts w:eastAsia="Calibri" w:cs="Times New Roman"/>
        </w:rPr>
        <w:t>miljon</w:t>
      </w:r>
      <w:r w:rsidR="00533BB4" w:rsidRPr="0068234F">
        <w:rPr>
          <w:rFonts w:eastAsia="Calibri" w:cs="Times New Roman"/>
        </w:rPr>
        <w:t xml:space="preserve">staden Wuhan. </w:t>
      </w:r>
      <w:r w:rsidR="00B447D9" w:rsidRPr="0068234F">
        <w:rPr>
          <w:rFonts w:eastAsia="Calibri" w:cs="Times New Roman"/>
        </w:rPr>
        <w:t>Trots initiala nedstängningar gick virusets framfart inte att stoppa oc</w:t>
      </w:r>
      <w:r w:rsidR="00DE0A7E" w:rsidRPr="0068234F">
        <w:rPr>
          <w:rFonts w:eastAsia="Calibri" w:cs="Times New Roman"/>
        </w:rPr>
        <w:t xml:space="preserve">h </w:t>
      </w:r>
      <w:r w:rsidR="003E64C8">
        <w:rPr>
          <w:rFonts w:eastAsia="Calibri" w:cs="Times New Roman"/>
        </w:rPr>
        <w:t>11 Mars 2020</w:t>
      </w:r>
      <w:r w:rsidR="00DE0A7E" w:rsidRPr="0068234F">
        <w:rPr>
          <w:rFonts w:eastAsia="Calibri" w:cs="Times New Roman"/>
        </w:rPr>
        <w:t xml:space="preserve"> deklarerade World Health </w:t>
      </w:r>
      <w:proofErr w:type="spellStart"/>
      <w:r w:rsidR="00DE0A7E" w:rsidRPr="0068234F">
        <w:rPr>
          <w:rFonts w:eastAsia="Calibri" w:cs="Times New Roman"/>
        </w:rPr>
        <w:t>Organization</w:t>
      </w:r>
      <w:proofErr w:type="spellEnd"/>
      <w:r w:rsidR="00DE0A7E" w:rsidRPr="0068234F">
        <w:rPr>
          <w:rFonts w:eastAsia="Calibri" w:cs="Times New Roman"/>
        </w:rPr>
        <w:t xml:space="preserve"> (WHO) att </w:t>
      </w:r>
      <w:r w:rsidR="005C732D" w:rsidRPr="0068234F">
        <w:rPr>
          <w:rFonts w:eastAsia="Calibri" w:cs="Times New Roman"/>
        </w:rPr>
        <w:t>virusets spridning utvecklats till att klassificeras som en pandemi</w:t>
      </w:r>
      <w:sdt>
        <w:sdtPr>
          <w:rPr>
            <w:rFonts w:eastAsia="Calibri" w:cs="Times New Roman"/>
          </w:rPr>
          <w:id w:val="-1435133273"/>
          <w:citation/>
        </w:sdtPr>
        <w:sdtEndPr/>
        <w:sdtContent>
          <w:r w:rsidR="00DB1FBD">
            <w:rPr>
              <w:rFonts w:eastAsia="Calibri" w:cs="Times New Roman"/>
            </w:rPr>
            <w:fldChar w:fldCharType="begin"/>
          </w:r>
          <w:r w:rsidR="00DB1FBD">
            <w:rPr>
              <w:rFonts w:eastAsia="Calibri" w:cs="Times New Roman"/>
            </w:rPr>
            <w:instrText xml:space="preserve"> CITATION Wor21 \l 1053 </w:instrText>
          </w:r>
          <w:r w:rsidR="00DB1FBD">
            <w:rPr>
              <w:rFonts w:eastAsia="Calibri" w:cs="Times New Roman"/>
            </w:rPr>
            <w:fldChar w:fldCharType="separate"/>
          </w:r>
          <w:r w:rsidR="00AB317F">
            <w:rPr>
              <w:rFonts w:eastAsia="Calibri" w:cs="Times New Roman"/>
              <w:noProof/>
            </w:rPr>
            <w:t xml:space="preserve"> </w:t>
          </w:r>
          <w:r w:rsidR="00AB317F" w:rsidRPr="00AB317F">
            <w:rPr>
              <w:rFonts w:eastAsia="Calibri" w:cs="Times New Roman"/>
              <w:noProof/>
            </w:rPr>
            <w:t>(World Health Organization, 2021)</w:t>
          </w:r>
          <w:r w:rsidR="00DB1FBD">
            <w:rPr>
              <w:rFonts w:eastAsia="Calibri" w:cs="Times New Roman"/>
            </w:rPr>
            <w:fldChar w:fldCharType="end"/>
          </w:r>
        </w:sdtContent>
      </w:sdt>
      <w:r w:rsidR="005C732D" w:rsidRPr="0068234F">
        <w:rPr>
          <w:rFonts w:eastAsia="Calibri" w:cs="Times New Roman"/>
        </w:rPr>
        <w:t xml:space="preserve">. </w:t>
      </w:r>
      <w:r w:rsidR="00921205" w:rsidRPr="0068234F">
        <w:rPr>
          <w:rFonts w:eastAsia="Calibri" w:cs="Times New Roman"/>
        </w:rPr>
        <w:t>Länder runt om i världen v</w:t>
      </w:r>
      <w:r w:rsidR="009C2102" w:rsidRPr="0068234F">
        <w:rPr>
          <w:rFonts w:eastAsia="Calibri" w:cs="Times New Roman"/>
        </w:rPr>
        <w:t>alde</w:t>
      </w:r>
      <w:r w:rsidR="00921205" w:rsidRPr="0068234F">
        <w:rPr>
          <w:rFonts w:eastAsia="Calibri" w:cs="Times New Roman"/>
        </w:rPr>
        <w:t xml:space="preserve"> att hantera situationen på olika sätt</w:t>
      </w:r>
      <w:r w:rsidR="00EC1907">
        <w:rPr>
          <w:rFonts w:eastAsia="Calibri" w:cs="Times New Roman"/>
        </w:rPr>
        <w:t xml:space="preserve"> och har med sina unika förutsättningar klarat sig olika bra </w:t>
      </w:r>
      <w:sdt>
        <w:sdtPr>
          <w:rPr>
            <w:rFonts w:eastAsia="Calibri" w:cs="Times New Roman"/>
          </w:rPr>
          <w:id w:val="-1869447305"/>
          <w:citation/>
        </w:sdtPr>
        <w:sdtEndPr/>
        <w:sdtContent>
          <w:r w:rsidR="00EC1907">
            <w:rPr>
              <w:rFonts w:eastAsia="Calibri" w:cs="Times New Roman"/>
            </w:rPr>
            <w:fldChar w:fldCharType="begin"/>
          </w:r>
          <w:r w:rsidR="00EC1907">
            <w:rPr>
              <w:rFonts w:eastAsia="Calibri" w:cs="Times New Roman"/>
            </w:rPr>
            <w:instrText xml:space="preserve"> CITATION Ian20 \l 1053 </w:instrText>
          </w:r>
          <w:r w:rsidR="00EC1907">
            <w:rPr>
              <w:rFonts w:eastAsia="Calibri" w:cs="Times New Roman"/>
            </w:rPr>
            <w:fldChar w:fldCharType="separate"/>
          </w:r>
          <w:r w:rsidR="00AB317F" w:rsidRPr="00AB317F">
            <w:rPr>
              <w:rFonts w:eastAsia="Calibri" w:cs="Times New Roman"/>
              <w:noProof/>
            </w:rPr>
            <w:t>(Bremmer, 2020)</w:t>
          </w:r>
          <w:r w:rsidR="00EC1907">
            <w:rPr>
              <w:rFonts w:eastAsia="Calibri" w:cs="Times New Roman"/>
            </w:rPr>
            <w:fldChar w:fldCharType="end"/>
          </w:r>
        </w:sdtContent>
      </w:sdt>
      <w:r w:rsidR="00DD3064">
        <w:rPr>
          <w:rFonts w:eastAsia="Calibri" w:cs="Times New Roman"/>
        </w:rPr>
        <w:t xml:space="preserve">. </w:t>
      </w:r>
      <w:r w:rsidR="00870942">
        <w:rPr>
          <w:rFonts w:eastAsia="Calibri" w:cs="Times New Roman"/>
        </w:rPr>
        <w:t xml:space="preserve">Professor </w:t>
      </w:r>
      <w:r w:rsidR="00053987">
        <w:rPr>
          <w:rFonts w:eastAsia="Calibri" w:cs="Times New Roman"/>
        </w:rPr>
        <w:t>Jonas Ludvigsson</w:t>
      </w:r>
      <w:r w:rsidR="005E54D1">
        <w:rPr>
          <w:rFonts w:eastAsia="Calibri" w:cs="Times New Roman"/>
        </w:rPr>
        <w:t xml:space="preserve"> (2020)</w:t>
      </w:r>
      <w:r w:rsidR="00832C44">
        <w:rPr>
          <w:rFonts w:eastAsia="Calibri" w:cs="Times New Roman"/>
        </w:rPr>
        <w:t xml:space="preserve"> </w:t>
      </w:r>
      <w:r w:rsidR="00053987">
        <w:rPr>
          <w:rFonts w:eastAsia="Calibri" w:cs="Times New Roman"/>
        </w:rPr>
        <w:t xml:space="preserve">på Karolinska institutet berättar i en intervju att </w:t>
      </w:r>
      <w:r w:rsidR="005E54D1">
        <w:rPr>
          <w:rFonts w:eastAsia="Calibri" w:cs="Times New Roman"/>
        </w:rPr>
        <w:t>Sveriges</w:t>
      </w:r>
      <w:r w:rsidR="00496173">
        <w:rPr>
          <w:rFonts w:eastAsia="Calibri" w:cs="Times New Roman"/>
        </w:rPr>
        <w:t xml:space="preserve"> </w:t>
      </w:r>
      <w:r w:rsidR="00870942">
        <w:rPr>
          <w:rFonts w:eastAsia="Calibri" w:cs="Times New Roman"/>
        </w:rPr>
        <w:t>pandemistrategi varit mjukar</w:t>
      </w:r>
      <w:r w:rsidR="00FE0C28">
        <w:rPr>
          <w:rFonts w:eastAsia="Calibri" w:cs="Times New Roman"/>
        </w:rPr>
        <w:t>e</w:t>
      </w:r>
      <w:r w:rsidR="00870942">
        <w:rPr>
          <w:rFonts w:eastAsia="Calibri" w:cs="Times New Roman"/>
        </w:rPr>
        <w:t xml:space="preserve"> i jämförelse med mång</w:t>
      </w:r>
      <w:r w:rsidR="005E54D1">
        <w:rPr>
          <w:rFonts w:eastAsia="Calibri" w:cs="Times New Roman"/>
        </w:rPr>
        <w:t xml:space="preserve">a andra länder som helt stängt ner sina samhällen. </w:t>
      </w:r>
      <w:r w:rsidR="005F7AD9">
        <w:rPr>
          <w:rFonts w:eastAsia="Calibri" w:cs="Times New Roman"/>
        </w:rPr>
        <w:t>Ludvigsson beskriver också syftet med Sveriges strategi</w:t>
      </w:r>
      <w:r w:rsidR="00560873">
        <w:rPr>
          <w:rFonts w:eastAsia="Calibri" w:cs="Times New Roman"/>
        </w:rPr>
        <w:t xml:space="preserve"> att bromsa smittspridningen s</w:t>
      </w:r>
      <w:r w:rsidR="000C23CC">
        <w:rPr>
          <w:rFonts w:eastAsia="Calibri" w:cs="Times New Roman"/>
        </w:rPr>
        <w:t>kiljer sig från andra lände</w:t>
      </w:r>
      <w:r w:rsidR="009101D5">
        <w:rPr>
          <w:rFonts w:eastAsia="Calibri" w:cs="Times New Roman"/>
        </w:rPr>
        <w:t>rs om att helt stoppa den</w:t>
      </w:r>
      <w:r w:rsidR="008953E1">
        <w:rPr>
          <w:rFonts w:eastAsia="Calibri" w:cs="Times New Roman"/>
        </w:rPr>
        <w:t xml:space="preserve"> </w:t>
      </w:r>
      <w:sdt>
        <w:sdtPr>
          <w:rPr>
            <w:rFonts w:eastAsia="Calibri" w:cs="Times New Roman"/>
          </w:rPr>
          <w:id w:val="420068665"/>
          <w:citation/>
        </w:sdtPr>
        <w:sdtEndPr/>
        <w:sdtContent>
          <w:r w:rsidR="008953E1">
            <w:rPr>
              <w:rFonts w:eastAsia="Calibri" w:cs="Times New Roman"/>
            </w:rPr>
            <w:fldChar w:fldCharType="begin"/>
          </w:r>
          <w:r w:rsidR="008953E1">
            <w:rPr>
              <w:rFonts w:eastAsia="Calibri" w:cs="Times New Roman"/>
            </w:rPr>
            <w:instrText xml:space="preserve"> CITATION Jon20 \l 1053 </w:instrText>
          </w:r>
          <w:r w:rsidR="008953E1">
            <w:rPr>
              <w:rFonts w:eastAsia="Calibri" w:cs="Times New Roman"/>
            </w:rPr>
            <w:fldChar w:fldCharType="separate"/>
          </w:r>
          <w:r w:rsidR="00AB317F" w:rsidRPr="00AB317F">
            <w:rPr>
              <w:rFonts w:eastAsia="Calibri" w:cs="Times New Roman"/>
              <w:noProof/>
            </w:rPr>
            <w:t>(Ludvigsson, 2020)</w:t>
          </w:r>
          <w:r w:rsidR="008953E1">
            <w:rPr>
              <w:rFonts w:eastAsia="Calibri" w:cs="Times New Roman"/>
            </w:rPr>
            <w:fldChar w:fldCharType="end"/>
          </w:r>
        </w:sdtContent>
      </w:sdt>
      <w:r w:rsidR="008953E1">
        <w:rPr>
          <w:rFonts w:eastAsia="Calibri" w:cs="Times New Roman"/>
        </w:rPr>
        <w:t xml:space="preserve">. </w:t>
      </w:r>
    </w:p>
    <w:p w14:paraId="063D06E2" w14:textId="5CBB0071" w:rsidR="005D30A7" w:rsidRDefault="00F5507A" w:rsidP="003266FF">
      <w:pPr>
        <w:spacing w:after="160" w:line="259" w:lineRule="auto"/>
        <w:jc w:val="both"/>
        <w:rPr>
          <w:rFonts w:eastAsia="Calibri" w:cs="Times New Roman"/>
        </w:rPr>
      </w:pPr>
      <w:r>
        <w:rPr>
          <w:rFonts w:eastAsia="Calibri" w:cs="Times New Roman"/>
        </w:rPr>
        <w:t xml:space="preserve">När det gäller den svenska handeln </w:t>
      </w:r>
      <w:r w:rsidR="00842602">
        <w:rPr>
          <w:rFonts w:eastAsia="Calibri" w:cs="Times New Roman"/>
        </w:rPr>
        <w:t xml:space="preserve">rekommenderar </w:t>
      </w:r>
      <w:r>
        <w:rPr>
          <w:rFonts w:eastAsia="Calibri" w:cs="Times New Roman"/>
        </w:rPr>
        <w:t>folkhälsomyndigheten a</w:t>
      </w:r>
      <w:r w:rsidR="008A6729">
        <w:rPr>
          <w:rFonts w:eastAsia="Calibri" w:cs="Times New Roman"/>
        </w:rPr>
        <w:t xml:space="preserve">tt undvika trängsel och minska ner på sina inköp i butik samt undvika att vistas i affärer och köpcentrum </w:t>
      </w:r>
      <w:sdt>
        <w:sdtPr>
          <w:rPr>
            <w:rFonts w:eastAsia="Calibri" w:cs="Times New Roman"/>
          </w:rPr>
          <w:id w:val="361644983"/>
          <w:citation/>
        </w:sdtPr>
        <w:sdtEndPr/>
        <w:sdtContent>
          <w:r w:rsidR="008A6729">
            <w:rPr>
              <w:rFonts w:eastAsia="Calibri" w:cs="Times New Roman"/>
            </w:rPr>
            <w:fldChar w:fldCharType="begin"/>
          </w:r>
          <w:r w:rsidR="008A6729">
            <w:rPr>
              <w:rFonts w:eastAsia="Calibri" w:cs="Times New Roman"/>
            </w:rPr>
            <w:instrText xml:space="preserve"> CITATION Fol21 \l 1053 </w:instrText>
          </w:r>
          <w:r w:rsidR="008A6729">
            <w:rPr>
              <w:rFonts w:eastAsia="Calibri" w:cs="Times New Roman"/>
            </w:rPr>
            <w:fldChar w:fldCharType="separate"/>
          </w:r>
          <w:r w:rsidR="00AB317F" w:rsidRPr="00AB317F">
            <w:rPr>
              <w:rFonts w:eastAsia="Calibri" w:cs="Times New Roman"/>
              <w:noProof/>
            </w:rPr>
            <w:t>(Folkhälsomyndigheten, 2021)</w:t>
          </w:r>
          <w:r w:rsidR="008A6729">
            <w:rPr>
              <w:rFonts w:eastAsia="Calibri" w:cs="Times New Roman"/>
            </w:rPr>
            <w:fldChar w:fldCharType="end"/>
          </w:r>
        </w:sdtContent>
      </w:sdt>
      <w:r w:rsidR="008A6729">
        <w:rPr>
          <w:rFonts w:eastAsia="Calibri" w:cs="Times New Roman"/>
        </w:rPr>
        <w:t>.</w:t>
      </w:r>
      <w:r w:rsidR="00E7120E">
        <w:rPr>
          <w:rFonts w:eastAsia="Calibri" w:cs="Times New Roman"/>
        </w:rPr>
        <w:t xml:space="preserve"> Vidare ges ett antal råd riktade till verksamheter om informationsskyltar och </w:t>
      </w:r>
      <w:r w:rsidR="00F72089">
        <w:rPr>
          <w:rFonts w:eastAsia="Calibri" w:cs="Times New Roman"/>
        </w:rPr>
        <w:t>avståndslinjer i golvet</w:t>
      </w:r>
      <w:r w:rsidR="00F8448B">
        <w:rPr>
          <w:rFonts w:eastAsia="Calibri" w:cs="Times New Roman"/>
        </w:rPr>
        <w:t xml:space="preserve"> </w:t>
      </w:r>
      <w:r w:rsidR="00F72089">
        <w:rPr>
          <w:rFonts w:eastAsia="Calibri" w:cs="Times New Roman"/>
        </w:rPr>
        <w:t xml:space="preserve">med mera. </w:t>
      </w:r>
      <w:r w:rsidR="005B0AE9">
        <w:rPr>
          <w:rFonts w:eastAsia="Calibri" w:cs="Times New Roman"/>
        </w:rPr>
        <w:t>Trots den</w:t>
      </w:r>
      <w:r w:rsidR="00DB4F42">
        <w:rPr>
          <w:rFonts w:eastAsia="Calibri" w:cs="Times New Roman"/>
        </w:rPr>
        <w:t xml:space="preserve"> </w:t>
      </w:r>
      <w:r w:rsidR="00D84651">
        <w:rPr>
          <w:rFonts w:eastAsia="Calibri" w:cs="Times New Roman"/>
        </w:rPr>
        <w:t>relativt sätt</w:t>
      </w:r>
      <w:r w:rsidR="005B0AE9">
        <w:rPr>
          <w:rFonts w:eastAsia="Calibri" w:cs="Times New Roman"/>
        </w:rPr>
        <w:t xml:space="preserve"> mjukare strategin som tillämpas i Sverige har </w:t>
      </w:r>
      <w:r w:rsidR="003308EF">
        <w:rPr>
          <w:rFonts w:eastAsia="Calibri" w:cs="Times New Roman"/>
        </w:rPr>
        <w:t>e-handeln gynnats</w:t>
      </w:r>
      <w:r w:rsidR="001C4C4B">
        <w:rPr>
          <w:rFonts w:eastAsia="Calibri" w:cs="Times New Roman"/>
        </w:rPr>
        <w:t xml:space="preserve"> </w:t>
      </w:r>
      <w:r w:rsidR="00BF3017">
        <w:rPr>
          <w:rFonts w:eastAsia="Calibri" w:cs="Times New Roman"/>
        </w:rPr>
        <w:t>då människor i allt större utsträckning undviker de fysiska butikerna</w:t>
      </w:r>
      <w:r w:rsidR="003308EF">
        <w:rPr>
          <w:rFonts w:eastAsia="Calibri" w:cs="Times New Roman"/>
        </w:rPr>
        <w:t xml:space="preserve">. </w:t>
      </w:r>
      <w:r w:rsidR="00240564" w:rsidRPr="0068234F">
        <w:rPr>
          <w:rFonts w:eastAsia="Calibri" w:cs="Times New Roman"/>
        </w:rPr>
        <w:t>En</w:t>
      </w:r>
      <w:r w:rsidR="00570462">
        <w:rPr>
          <w:rFonts w:eastAsia="Calibri" w:cs="Times New Roman"/>
        </w:rPr>
        <w:t xml:space="preserve">ligt e-barometern märktes en tydlig effekt redan våren </w:t>
      </w:r>
      <w:r w:rsidR="003C470F" w:rsidRPr="0068234F">
        <w:rPr>
          <w:rFonts w:eastAsia="Calibri" w:cs="Times New Roman"/>
        </w:rPr>
        <w:t>2020 då de första rekommendationerna</w:t>
      </w:r>
      <w:r w:rsidR="00D6152E" w:rsidRPr="0068234F">
        <w:rPr>
          <w:rFonts w:eastAsia="Calibri" w:cs="Times New Roman"/>
        </w:rPr>
        <w:t xml:space="preserve"> </w:t>
      </w:r>
      <w:r w:rsidR="00984E3C" w:rsidRPr="0068234F">
        <w:rPr>
          <w:rFonts w:eastAsia="Calibri" w:cs="Times New Roman"/>
        </w:rPr>
        <w:t>kom efter rapporter om en allmän smittspridning i samhället.</w:t>
      </w:r>
      <w:r w:rsidR="007568DD" w:rsidRPr="0068234F">
        <w:rPr>
          <w:rFonts w:eastAsia="Calibri" w:cs="Times New Roman"/>
        </w:rPr>
        <w:t xml:space="preserve"> I november 2020 uppgav 41% </w:t>
      </w:r>
      <w:r w:rsidR="00552B9C" w:rsidRPr="0068234F">
        <w:rPr>
          <w:rFonts w:eastAsia="Calibri" w:cs="Times New Roman"/>
        </w:rPr>
        <w:t xml:space="preserve">av svenskarna att de handlar mer på internet än innan </w:t>
      </w:r>
      <w:r w:rsidR="00CE288B" w:rsidRPr="0068234F">
        <w:rPr>
          <w:rFonts w:eastAsia="Calibri" w:cs="Times New Roman"/>
        </w:rPr>
        <w:t>Covid19-pandemin</w:t>
      </w:r>
      <w:r w:rsidR="00DD6D44" w:rsidRPr="0068234F">
        <w:rPr>
          <w:rFonts w:eastAsia="Calibri" w:cs="Times New Roman"/>
        </w:rPr>
        <w:t xml:space="preserve"> </w:t>
      </w:r>
      <w:sdt>
        <w:sdtPr>
          <w:rPr>
            <w:rFonts w:eastAsia="Calibri" w:cs="Times New Roman"/>
          </w:rPr>
          <w:id w:val="1505317835"/>
          <w:citation/>
        </w:sdtPr>
        <w:sdtEndPr/>
        <w:sdtContent>
          <w:r w:rsidR="00322747" w:rsidRPr="0068234F">
            <w:rPr>
              <w:rFonts w:eastAsia="Calibri" w:cs="Times New Roman"/>
            </w:rPr>
            <w:fldChar w:fldCharType="begin"/>
          </w:r>
          <w:r w:rsidR="00322747" w:rsidRPr="0068234F">
            <w:rPr>
              <w:rFonts w:eastAsia="Calibri" w:cs="Times New Roman"/>
            </w:rPr>
            <w:instrText xml:space="preserve"> CITATION Pos202 \l 1053 </w:instrText>
          </w:r>
          <w:r w:rsidR="00322747" w:rsidRPr="0068234F">
            <w:rPr>
              <w:rFonts w:eastAsia="Calibri" w:cs="Times New Roman"/>
            </w:rPr>
            <w:fldChar w:fldCharType="separate"/>
          </w:r>
          <w:r w:rsidR="00AB317F" w:rsidRPr="00AB317F">
            <w:rPr>
              <w:rFonts w:eastAsia="Calibri" w:cs="Times New Roman"/>
              <w:noProof/>
            </w:rPr>
            <w:t>(PostNord, 2020)</w:t>
          </w:r>
          <w:r w:rsidR="00322747" w:rsidRPr="0068234F">
            <w:rPr>
              <w:rFonts w:eastAsia="Calibri" w:cs="Times New Roman"/>
            </w:rPr>
            <w:fldChar w:fldCharType="end"/>
          </w:r>
        </w:sdtContent>
      </w:sdt>
      <w:r w:rsidR="00CE288B" w:rsidRPr="0068234F">
        <w:rPr>
          <w:rFonts w:eastAsia="Calibri" w:cs="Times New Roman"/>
        </w:rPr>
        <w:t xml:space="preserve">. </w:t>
      </w:r>
      <w:r w:rsidR="00095C0F" w:rsidRPr="0068234F">
        <w:rPr>
          <w:rFonts w:eastAsia="Calibri" w:cs="Times New Roman"/>
        </w:rPr>
        <w:t xml:space="preserve">E-handeln har länge vuxit men den </w:t>
      </w:r>
      <w:r w:rsidR="00EF442F">
        <w:rPr>
          <w:rFonts w:eastAsia="Calibri" w:cs="Times New Roman"/>
        </w:rPr>
        <w:t>kraftiga</w:t>
      </w:r>
      <w:r w:rsidR="00095C0F" w:rsidRPr="0068234F">
        <w:rPr>
          <w:rFonts w:eastAsia="Calibri" w:cs="Times New Roman"/>
        </w:rPr>
        <w:t xml:space="preserve"> ökning som skett under 2020</w:t>
      </w:r>
      <w:r w:rsidR="00D9400E" w:rsidRPr="0068234F">
        <w:rPr>
          <w:rFonts w:eastAsia="Calibri" w:cs="Times New Roman"/>
        </w:rPr>
        <w:t xml:space="preserve"> går till stor del att härleda till pandemin</w:t>
      </w:r>
      <w:r w:rsidR="00EF442F">
        <w:rPr>
          <w:rFonts w:eastAsia="Calibri" w:cs="Times New Roman"/>
        </w:rPr>
        <w:t xml:space="preserve"> </w:t>
      </w:r>
      <w:sdt>
        <w:sdtPr>
          <w:rPr>
            <w:rFonts w:eastAsia="Calibri" w:cs="Times New Roman"/>
          </w:rPr>
          <w:id w:val="1104460678"/>
          <w:citation/>
        </w:sdtPr>
        <w:sdtEndPr/>
        <w:sdtContent>
          <w:r w:rsidR="00990F16">
            <w:rPr>
              <w:rFonts w:eastAsia="Calibri" w:cs="Times New Roman"/>
            </w:rPr>
            <w:fldChar w:fldCharType="begin"/>
          </w:r>
          <w:r w:rsidR="00990F16">
            <w:rPr>
              <w:rFonts w:eastAsia="Calibri" w:cs="Times New Roman"/>
            </w:rPr>
            <w:instrText xml:space="preserve"> CITATION Pos20 \l 1053 </w:instrText>
          </w:r>
          <w:r w:rsidR="00990F16">
            <w:rPr>
              <w:rFonts w:eastAsia="Calibri" w:cs="Times New Roman"/>
            </w:rPr>
            <w:fldChar w:fldCharType="separate"/>
          </w:r>
          <w:r w:rsidR="00AB317F" w:rsidRPr="00AB317F">
            <w:rPr>
              <w:rFonts w:eastAsia="Calibri" w:cs="Times New Roman"/>
              <w:noProof/>
            </w:rPr>
            <w:t>(Postnord; Svensk Digital Handel; HUI Research, 2020)</w:t>
          </w:r>
          <w:r w:rsidR="00990F16">
            <w:rPr>
              <w:rFonts w:eastAsia="Calibri" w:cs="Times New Roman"/>
            </w:rPr>
            <w:fldChar w:fldCharType="end"/>
          </w:r>
        </w:sdtContent>
      </w:sdt>
      <w:r w:rsidR="00D9400E" w:rsidRPr="0068234F">
        <w:rPr>
          <w:rFonts w:eastAsia="Calibri" w:cs="Times New Roman"/>
        </w:rPr>
        <w:t xml:space="preserve">. </w:t>
      </w:r>
    </w:p>
    <w:p w14:paraId="556B6B1C" w14:textId="77777777" w:rsidR="001C0F44" w:rsidRPr="003266FF" w:rsidRDefault="001C0F44" w:rsidP="003266FF">
      <w:pPr>
        <w:spacing w:after="160" w:line="259" w:lineRule="auto"/>
        <w:jc w:val="both"/>
        <w:rPr>
          <w:rFonts w:eastAsia="Calibri" w:cs="Times New Roman"/>
        </w:rPr>
      </w:pPr>
    </w:p>
    <w:p w14:paraId="5E8D019B" w14:textId="11ED64C6" w:rsidR="00476222" w:rsidRPr="00513665" w:rsidRDefault="00476222" w:rsidP="00830D46">
      <w:pPr>
        <w:pStyle w:val="Heading2"/>
      </w:pPr>
      <w:bookmarkStart w:id="11" w:name="_Toc74144546"/>
      <w:r w:rsidRPr="00513665">
        <w:t>2.</w:t>
      </w:r>
      <w:r w:rsidR="00570CB8">
        <w:t>3</w:t>
      </w:r>
      <w:r w:rsidRPr="00513665">
        <w:t xml:space="preserve"> </w:t>
      </w:r>
      <w:r w:rsidR="00827890">
        <w:tab/>
      </w:r>
      <w:r w:rsidRPr="00513665">
        <w:t>H</w:t>
      </w:r>
      <w:r w:rsidR="00F85656">
        <w:t>ållbarh</w:t>
      </w:r>
      <w:r w:rsidR="00277A56">
        <w:t>et</w:t>
      </w:r>
      <w:bookmarkEnd w:id="11"/>
    </w:p>
    <w:p w14:paraId="59E0295F" w14:textId="3316DB7A" w:rsidR="00175322" w:rsidRDefault="00175322" w:rsidP="00175322">
      <w:pPr>
        <w:rPr>
          <w:lang w:eastAsia="sv-SE"/>
        </w:rPr>
      </w:pPr>
    </w:p>
    <w:p w14:paraId="59CB8709" w14:textId="77777777" w:rsidR="006B36AB" w:rsidRDefault="00392CD6" w:rsidP="00F85656">
      <w:pPr>
        <w:jc w:val="both"/>
        <w:rPr>
          <w:lang w:eastAsia="sv-SE"/>
        </w:rPr>
      </w:pPr>
      <w:r>
        <w:rPr>
          <w:lang w:eastAsia="sv-SE"/>
        </w:rPr>
        <w:t xml:space="preserve">Hållbarhet </w:t>
      </w:r>
      <w:r w:rsidR="00386673">
        <w:rPr>
          <w:lang w:eastAsia="sv-SE"/>
        </w:rPr>
        <w:t xml:space="preserve">eller hållbar utveckling är båda begrepp som </w:t>
      </w:r>
      <w:r w:rsidR="004F14E3">
        <w:rPr>
          <w:lang w:eastAsia="sv-SE"/>
        </w:rPr>
        <w:t>blivit</w:t>
      </w:r>
      <w:r w:rsidR="00426F98">
        <w:rPr>
          <w:lang w:eastAsia="sv-SE"/>
        </w:rPr>
        <w:t xml:space="preserve"> </w:t>
      </w:r>
      <w:r w:rsidR="00654B92">
        <w:rPr>
          <w:lang w:eastAsia="sv-SE"/>
        </w:rPr>
        <w:t xml:space="preserve">alltmer </w:t>
      </w:r>
      <w:r w:rsidR="00426F98">
        <w:rPr>
          <w:lang w:eastAsia="sv-SE"/>
        </w:rPr>
        <w:t>vanlig</w:t>
      </w:r>
      <w:r w:rsidR="00AF4600">
        <w:rPr>
          <w:lang w:eastAsia="sv-SE"/>
        </w:rPr>
        <w:t>t förkommande</w:t>
      </w:r>
      <w:r w:rsidR="001414B8">
        <w:rPr>
          <w:lang w:eastAsia="sv-SE"/>
        </w:rPr>
        <w:t xml:space="preserve"> i dagens samhälle</w:t>
      </w:r>
      <w:r w:rsidR="00860FA3">
        <w:rPr>
          <w:lang w:eastAsia="sv-SE"/>
        </w:rPr>
        <w:t xml:space="preserve">. En undersökning </w:t>
      </w:r>
      <w:r w:rsidR="009B5EB0">
        <w:rPr>
          <w:lang w:eastAsia="sv-SE"/>
        </w:rPr>
        <w:t>visar att e-handlar</w:t>
      </w:r>
      <w:r w:rsidR="00654B92">
        <w:rPr>
          <w:lang w:eastAsia="sv-SE"/>
        </w:rPr>
        <w:t>es</w:t>
      </w:r>
      <w:r w:rsidR="009B5EB0">
        <w:rPr>
          <w:lang w:eastAsia="sv-SE"/>
        </w:rPr>
        <w:t xml:space="preserve"> intresse för hållbarhet </w:t>
      </w:r>
      <w:r w:rsidR="00295D9F">
        <w:rPr>
          <w:lang w:eastAsia="sv-SE"/>
        </w:rPr>
        <w:t xml:space="preserve">mer än </w:t>
      </w:r>
      <w:r w:rsidR="009B5EB0">
        <w:rPr>
          <w:lang w:eastAsia="sv-SE"/>
        </w:rPr>
        <w:t xml:space="preserve">fördubblats sedan </w:t>
      </w:r>
      <w:r w:rsidR="00667D31">
        <w:rPr>
          <w:lang w:eastAsia="sv-SE"/>
        </w:rPr>
        <w:t xml:space="preserve">2015 </w:t>
      </w:r>
      <w:sdt>
        <w:sdtPr>
          <w:rPr>
            <w:lang w:eastAsia="sv-SE"/>
          </w:rPr>
          <w:id w:val="1704821556"/>
          <w:citation/>
        </w:sdtPr>
        <w:sdtEndPr/>
        <w:sdtContent>
          <w:r w:rsidR="00667D31">
            <w:rPr>
              <w:lang w:eastAsia="sv-SE"/>
            </w:rPr>
            <w:fldChar w:fldCharType="begin"/>
          </w:r>
          <w:r w:rsidR="00667D31">
            <w:rPr>
              <w:lang w:eastAsia="sv-SE"/>
            </w:rPr>
            <w:instrText xml:space="preserve"> CITATION Sve19 \l 1053 </w:instrText>
          </w:r>
          <w:r w:rsidR="00667D31">
            <w:rPr>
              <w:lang w:eastAsia="sv-SE"/>
            </w:rPr>
            <w:fldChar w:fldCharType="separate"/>
          </w:r>
          <w:r w:rsidR="00AB317F">
            <w:rPr>
              <w:noProof/>
              <w:lang w:eastAsia="sv-SE"/>
            </w:rPr>
            <w:t>(Svensk handel, 2019)</w:t>
          </w:r>
          <w:r w:rsidR="00667D31">
            <w:rPr>
              <w:lang w:eastAsia="sv-SE"/>
            </w:rPr>
            <w:fldChar w:fldCharType="end"/>
          </w:r>
        </w:sdtContent>
      </w:sdt>
      <w:r w:rsidR="00856A72">
        <w:rPr>
          <w:lang w:eastAsia="sv-SE"/>
        </w:rPr>
        <w:t>.</w:t>
      </w:r>
      <w:r w:rsidR="00186C08">
        <w:rPr>
          <w:lang w:eastAsia="sv-SE"/>
        </w:rPr>
        <w:t xml:space="preserve"> </w:t>
      </w:r>
      <w:r w:rsidR="0080216B" w:rsidRPr="0080216B">
        <w:rPr>
          <w:lang w:eastAsia="sv-SE"/>
        </w:rPr>
        <w:t xml:space="preserve">Hållbar utveckling delas ofta in i tre dimensioner; ekologisk-, social-, och ekonomisk hållbarhet. </w:t>
      </w:r>
      <w:r w:rsidR="00516CBA">
        <w:rPr>
          <w:lang w:eastAsia="sv-SE"/>
        </w:rPr>
        <w:t>Många beskriver de ökade intresset som ”Greta-effekten”</w:t>
      </w:r>
      <w:r w:rsidR="00935A5A">
        <w:rPr>
          <w:lang w:eastAsia="sv-SE"/>
        </w:rPr>
        <w:t>,</w:t>
      </w:r>
      <w:r w:rsidR="00516CBA">
        <w:rPr>
          <w:lang w:eastAsia="sv-SE"/>
        </w:rPr>
        <w:t xml:space="preserve"> vilke</w:t>
      </w:r>
      <w:r w:rsidR="004C35BB">
        <w:rPr>
          <w:lang w:eastAsia="sv-SE"/>
        </w:rPr>
        <w:t>t</w:t>
      </w:r>
      <w:r w:rsidR="00516CBA">
        <w:rPr>
          <w:lang w:eastAsia="sv-SE"/>
        </w:rPr>
        <w:t xml:space="preserve"> refererar till Greta Thunberg och den miljörörelse som hon varit frontfiguren för </w:t>
      </w:r>
      <w:r w:rsidR="002B3804">
        <w:rPr>
          <w:lang w:eastAsia="sv-SE"/>
        </w:rPr>
        <w:t xml:space="preserve">sedan hennes uppmärksammade skolstrejk </w:t>
      </w:r>
      <w:r w:rsidR="00DB38F3">
        <w:rPr>
          <w:lang w:eastAsia="sv-SE"/>
        </w:rPr>
        <w:t>2018</w:t>
      </w:r>
      <w:r w:rsidR="00C23288">
        <w:rPr>
          <w:lang w:eastAsia="sv-SE"/>
        </w:rPr>
        <w:t xml:space="preserve"> och som </w:t>
      </w:r>
      <w:r w:rsidR="00266A72">
        <w:rPr>
          <w:lang w:eastAsia="sv-SE"/>
        </w:rPr>
        <w:t>fått stor spridning världen över</w:t>
      </w:r>
      <w:sdt>
        <w:sdtPr>
          <w:rPr>
            <w:lang w:eastAsia="sv-SE"/>
          </w:rPr>
          <w:id w:val="789552172"/>
          <w:citation/>
        </w:sdtPr>
        <w:sdtEndPr/>
        <w:sdtContent>
          <w:r w:rsidR="006677C8">
            <w:rPr>
              <w:lang w:eastAsia="sv-SE"/>
            </w:rPr>
            <w:fldChar w:fldCharType="begin"/>
          </w:r>
          <w:r w:rsidR="006677C8">
            <w:rPr>
              <w:lang w:eastAsia="sv-SE"/>
            </w:rPr>
            <w:instrText xml:space="preserve"> CITATION Lou21 \l 1053 </w:instrText>
          </w:r>
          <w:r w:rsidR="006677C8">
            <w:rPr>
              <w:lang w:eastAsia="sv-SE"/>
            </w:rPr>
            <w:fldChar w:fldCharType="separate"/>
          </w:r>
          <w:r w:rsidR="00AB317F">
            <w:rPr>
              <w:noProof/>
              <w:lang w:eastAsia="sv-SE"/>
            </w:rPr>
            <w:t xml:space="preserve"> (Nordstrom, 2021)</w:t>
          </w:r>
          <w:r w:rsidR="006677C8">
            <w:rPr>
              <w:lang w:eastAsia="sv-SE"/>
            </w:rPr>
            <w:fldChar w:fldCharType="end"/>
          </w:r>
        </w:sdtContent>
      </w:sdt>
      <w:r w:rsidR="006677C8">
        <w:rPr>
          <w:lang w:eastAsia="sv-SE"/>
        </w:rPr>
        <w:t>.</w:t>
      </w:r>
      <w:r w:rsidR="00266A72">
        <w:rPr>
          <w:lang w:eastAsia="sv-SE"/>
        </w:rPr>
        <w:t xml:space="preserve"> </w:t>
      </w:r>
      <w:r w:rsidR="00832E18">
        <w:rPr>
          <w:lang w:eastAsia="sv-SE"/>
        </w:rPr>
        <w:t xml:space="preserve">En annan </w:t>
      </w:r>
      <w:r w:rsidR="00240C34">
        <w:rPr>
          <w:lang w:eastAsia="sv-SE"/>
        </w:rPr>
        <w:t xml:space="preserve">möjlig </w:t>
      </w:r>
      <w:r w:rsidR="00832E18">
        <w:rPr>
          <w:lang w:eastAsia="sv-SE"/>
        </w:rPr>
        <w:t>anledning till de</w:t>
      </w:r>
      <w:r w:rsidR="00E3203D">
        <w:rPr>
          <w:lang w:eastAsia="sv-SE"/>
        </w:rPr>
        <w:t>t</w:t>
      </w:r>
      <w:r w:rsidR="00832E18">
        <w:rPr>
          <w:lang w:eastAsia="sv-SE"/>
        </w:rPr>
        <w:t xml:space="preserve"> ökade intresset</w:t>
      </w:r>
      <w:r w:rsidR="00640A1C">
        <w:rPr>
          <w:lang w:eastAsia="sv-SE"/>
        </w:rPr>
        <w:t xml:space="preserve"> för hållbarhet</w:t>
      </w:r>
      <w:r w:rsidR="00832E18">
        <w:rPr>
          <w:lang w:eastAsia="sv-SE"/>
        </w:rPr>
        <w:t xml:space="preserve"> är</w:t>
      </w:r>
      <w:r w:rsidR="00640A1C">
        <w:rPr>
          <w:lang w:eastAsia="sv-SE"/>
        </w:rPr>
        <w:t xml:space="preserve"> de ständigt inkommande forsknin</w:t>
      </w:r>
      <w:r w:rsidR="001F082E">
        <w:rPr>
          <w:lang w:eastAsia="sv-SE"/>
        </w:rPr>
        <w:t>gsrapporter</w:t>
      </w:r>
      <w:r w:rsidR="00AF69D0">
        <w:rPr>
          <w:lang w:eastAsia="sv-SE"/>
        </w:rPr>
        <w:t>na</w:t>
      </w:r>
      <w:r w:rsidR="001F082E">
        <w:rPr>
          <w:lang w:eastAsia="sv-SE"/>
        </w:rPr>
        <w:t xml:space="preserve"> som enkom pekar </w:t>
      </w:r>
      <w:r w:rsidR="00F63BA8">
        <w:rPr>
          <w:lang w:eastAsia="sv-SE"/>
        </w:rPr>
        <w:t>i</w:t>
      </w:r>
      <w:r w:rsidR="001F082E">
        <w:rPr>
          <w:lang w:eastAsia="sv-SE"/>
        </w:rPr>
        <w:t xml:space="preserve"> samma riktning</w:t>
      </w:r>
      <w:r w:rsidR="00C61DED">
        <w:rPr>
          <w:lang w:eastAsia="sv-SE"/>
        </w:rPr>
        <w:t xml:space="preserve">, </w:t>
      </w:r>
      <w:r w:rsidR="009D799E">
        <w:rPr>
          <w:lang w:eastAsia="sv-SE"/>
        </w:rPr>
        <w:t xml:space="preserve">nämligen att </w:t>
      </w:r>
      <w:r w:rsidR="00C61DED">
        <w:rPr>
          <w:lang w:eastAsia="sv-SE"/>
        </w:rPr>
        <w:t>m</w:t>
      </w:r>
      <w:r w:rsidR="00001B8E">
        <w:rPr>
          <w:lang w:eastAsia="sv-SE"/>
        </w:rPr>
        <w:t xml:space="preserve">ed dagens konsumtionstakt </w:t>
      </w:r>
      <w:r w:rsidR="00AF69D0">
        <w:rPr>
          <w:lang w:eastAsia="sv-SE"/>
        </w:rPr>
        <w:t>kommer jordens resurser inte att räcka till</w:t>
      </w:r>
      <w:r w:rsidR="00C61DED">
        <w:rPr>
          <w:lang w:eastAsia="sv-SE"/>
        </w:rPr>
        <w:t xml:space="preserve">. </w:t>
      </w:r>
    </w:p>
    <w:p w14:paraId="0EEEAA32" w14:textId="6636A4F9" w:rsidR="001815C6" w:rsidRDefault="006B36AB" w:rsidP="00F85656">
      <w:pPr>
        <w:jc w:val="both"/>
        <w:rPr>
          <w:lang w:eastAsia="sv-SE"/>
        </w:rPr>
      </w:pPr>
      <w:r>
        <w:rPr>
          <w:lang w:eastAsia="sv-SE"/>
        </w:rPr>
        <w:t xml:space="preserve">Naturskyddsföreningen (2021) beskriver att vi i Sverige </w:t>
      </w:r>
      <w:r w:rsidR="000303B4">
        <w:rPr>
          <w:lang w:eastAsia="sv-SE"/>
        </w:rPr>
        <w:t>lever och konsumerar som om det fanns 4,2 jordklot</w:t>
      </w:r>
      <w:r w:rsidR="003C0E11">
        <w:rPr>
          <w:lang w:eastAsia="sv-SE"/>
        </w:rPr>
        <w:t xml:space="preserve"> </w:t>
      </w:r>
      <w:r>
        <w:rPr>
          <w:lang w:eastAsia="sv-SE"/>
        </w:rPr>
        <w:t xml:space="preserve">att ta av, </w:t>
      </w:r>
      <w:r w:rsidR="003C0E11">
        <w:rPr>
          <w:lang w:eastAsia="sv-SE"/>
        </w:rPr>
        <w:t xml:space="preserve">vilket </w:t>
      </w:r>
      <w:r>
        <w:rPr>
          <w:lang w:eastAsia="sv-SE"/>
        </w:rPr>
        <w:t xml:space="preserve">på sikt innebär att det är kommande generationer och andra länder som kommer få betala priset för vår överkonsumtion. Vidare beskrivs ett konsumtionsmönster där vi i princip gör för mycket av det mesta, det vill säga, äter för mycket kött, kör för mycket bil, köper för många mobiltelefoner, kläder, kök, prylar med mera. </w:t>
      </w:r>
    </w:p>
    <w:p w14:paraId="7BE57973" w14:textId="0B5D54C8" w:rsidR="00EE746C" w:rsidRDefault="00EE746C" w:rsidP="00F85656">
      <w:pPr>
        <w:jc w:val="both"/>
        <w:rPr>
          <w:lang w:eastAsia="sv-SE"/>
        </w:rPr>
      </w:pPr>
    </w:p>
    <w:p w14:paraId="64B1A995" w14:textId="28411B0B" w:rsidR="00CA23AE" w:rsidRDefault="00102941" w:rsidP="00F85656">
      <w:pPr>
        <w:jc w:val="both"/>
        <w:rPr>
          <w:lang w:eastAsia="sv-SE"/>
        </w:rPr>
      </w:pPr>
      <w:r>
        <w:rPr>
          <w:lang w:eastAsia="sv-SE"/>
        </w:rPr>
        <w:t>Konsekvenserna av ett samhälle som år efter å</w:t>
      </w:r>
      <w:r w:rsidR="009C2F99">
        <w:rPr>
          <w:lang w:eastAsia="sv-SE"/>
        </w:rPr>
        <w:t xml:space="preserve">r överkonsumerar </w:t>
      </w:r>
      <w:r w:rsidR="00AB5CCD">
        <w:rPr>
          <w:lang w:eastAsia="sv-SE"/>
        </w:rPr>
        <w:t xml:space="preserve">är inte ringa. </w:t>
      </w:r>
      <w:r w:rsidR="009E347F">
        <w:rPr>
          <w:lang w:eastAsia="sv-SE"/>
        </w:rPr>
        <w:t xml:space="preserve">Uttaget av jordens resurser som </w:t>
      </w:r>
      <w:r w:rsidR="00591F43">
        <w:rPr>
          <w:lang w:eastAsia="sv-SE"/>
        </w:rPr>
        <w:t>exempelvis skog</w:t>
      </w:r>
      <w:r w:rsidR="00E02D22">
        <w:rPr>
          <w:lang w:eastAsia="sv-SE"/>
        </w:rPr>
        <w:t>sskövling</w:t>
      </w:r>
      <w:r w:rsidR="00591F43">
        <w:rPr>
          <w:lang w:eastAsia="sv-SE"/>
        </w:rPr>
        <w:t xml:space="preserve"> och </w:t>
      </w:r>
      <w:r w:rsidR="00E02D22">
        <w:rPr>
          <w:lang w:eastAsia="sv-SE"/>
        </w:rPr>
        <w:t>över</w:t>
      </w:r>
      <w:r w:rsidR="00591F43">
        <w:rPr>
          <w:lang w:eastAsia="sv-SE"/>
        </w:rPr>
        <w:t>fisk</w:t>
      </w:r>
      <w:r w:rsidR="00E02D22">
        <w:rPr>
          <w:lang w:eastAsia="sv-SE"/>
        </w:rPr>
        <w:t>e</w:t>
      </w:r>
      <w:r w:rsidR="00591F43">
        <w:rPr>
          <w:lang w:eastAsia="sv-SE"/>
        </w:rPr>
        <w:t xml:space="preserve"> leder till utrotning och förlust av </w:t>
      </w:r>
      <w:r w:rsidR="001C1092">
        <w:rPr>
          <w:lang w:eastAsia="sv-SE"/>
        </w:rPr>
        <w:t xml:space="preserve">biologisk mångfald. </w:t>
      </w:r>
      <w:r w:rsidR="009745BA">
        <w:rPr>
          <w:lang w:eastAsia="sv-SE"/>
        </w:rPr>
        <w:t xml:space="preserve">Många arter är redan utdöda eller hotade och inom </w:t>
      </w:r>
      <w:r w:rsidR="00DE662E">
        <w:rPr>
          <w:lang w:eastAsia="sv-SE"/>
        </w:rPr>
        <w:t>de närmaste</w:t>
      </w:r>
      <w:r w:rsidR="009745BA">
        <w:rPr>
          <w:lang w:eastAsia="sv-SE"/>
        </w:rPr>
        <w:t xml:space="preserve"> århundraden</w:t>
      </w:r>
      <w:r w:rsidR="00DE662E">
        <w:rPr>
          <w:lang w:eastAsia="sv-SE"/>
        </w:rPr>
        <w:t>a</w:t>
      </w:r>
      <w:r w:rsidR="009745BA">
        <w:rPr>
          <w:lang w:eastAsia="sv-SE"/>
        </w:rPr>
        <w:t xml:space="preserve"> risker</w:t>
      </w:r>
      <w:r w:rsidR="003E2AD6">
        <w:rPr>
          <w:lang w:eastAsia="sv-SE"/>
        </w:rPr>
        <w:t>ar</w:t>
      </w:r>
      <w:r w:rsidR="009745BA">
        <w:rPr>
          <w:lang w:eastAsia="sv-SE"/>
        </w:rPr>
        <w:t xml:space="preserve"> tre fjärdedelar av jordens arter</w:t>
      </w:r>
      <w:r w:rsidR="003E2AD6">
        <w:rPr>
          <w:lang w:eastAsia="sv-SE"/>
        </w:rPr>
        <w:t xml:space="preserve"> att</w:t>
      </w:r>
      <w:r w:rsidR="009745BA">
        <w:rPr>
          <w:lang w:eastAsia="sv-SE"/>
        </w:rPr>
        <w:t xml:space="preserve"> vara försvunna</w:t>
      </w:r>
      <w:r w:rsidR="00F62845">
        <w:rPr>
          <w:lang w:eastAsia="sv-SE"/>
        </w:rPr>
        <w:t xml:space="preserve"> </w:t>
      </w:r>
      <w:sdt>
        <w:sdtPr>
          <w:rPr>
            <w:lang w:eastAsia="sv-SE"/>
          </w:rPr>
          <w:id w:val="-496034097"/>
          <w:citation/>
        </w:sdtPr>
        <w:sdtEndPr/>
        <w:sdtContent>
          <w:r w:rsidR="00F62845">
            <w:rPr>
              <w:lang w:eastAsia="sv-SE"/>
            </w:rPr>
            <w:fldChar w:fldCharType="begin"/>
          </w:r>
          <w:r w:rsidR="00F62845">
            <w:rPr>
              <w:lang w:eastAsia="sv-SE"/>
            </w:rPr>
            <w:instrText xml:space="preserve"> CITATION NAT21 \l 1053 </w:instrText>
          </w:r>
          <w:r w:rsidR="00F62845">
            <w:rPr>
              <w:lang w:eastAsia="sv-SE"/>
            </w:rPr>
            <w:fldChar w:fldCharType="separate"/>
          </w:r>
          <w:r w:rsidR="00AB317F">
            <w:rPr>
              <w:noProof/>
              <w:lang w:eastAsia="sv-SE"/>
            </w:rPr>
            <w:t>(Naturskyddsföreningen, 2021)</w:t>
          </w:r>
          <w:r w:rsidR="00F62845">
            <w:rPr>
              <w:lang w:eastAsia="sv-SE"/>
            </w:rPr>
            <w:fldChar w:fldCharType="end"/>
          </w:r>
        </w:sdtContent>
      </w:sdt>
      <w:r w:rsidR="009745BA">
        <w:rPr>
          <w:lang w:eastAsia="sv-SE"/>
        </w:rPr>
        <w:t>.</w:t>
      </w:r>
      <w:r w:rsidR="003E2AD6">
        <w:rPr>
          <w:lang w:eastAsia="sv-SE"/>
        </w:rPr>
        <w:t xml:space="preserve"> Men det är inte bara </w:t>
      </w:r>
      <w:r w:rsidR="00DE25F1">
        <w:rPr>
          <w:lang w:eastAsia="sv-SE"/>
        </w:rPr>
        <w:t>den biologiska mångfalden som är hotad</w:t>
      </w:r>
      <w:r w:rsidR="008D043E">
        <w:rPr>
          <w:lang w:eastAsia="sv-SE"/>
        </w:rPr>
        <w:t xml:space="preserve"> </w:t>
      </w:r>
      <w:r w:rsidR="008D043E">
        <w:rPr>
          <w:lang w:eastAsia="sv-SE"/>
        </w:rPr>
        <w:lastRenderedPageBreak/>
        <w:t>utan även människan</w:t>
      </w:r>
      <w:r w:rsidR="001D7389">
        <w:rPr>
          <w:lang w:eastAsia="sv-SE"/>
        </w:rPr>
        <w:t xml:space="preserve"> självt</w:t>
      </w:r>
      <w:r w:rsidR="00DE25F1">
        <w:rPr>
          <w:lang w:eastAsia="sv-SE"/>
        </w:rPr>
        <w:t xml:space="preserve">. </w:t>
      </w:r>
      <w:r w:rsidR="007A06EF">
        <w:rPr>
          <w:lang w:eastAsia="sv-SE"/>
        </w:rPr>
        <w:t>De</w:t>
      </w:r>
      <w:r w:rsidR="00B146E9">
        <w:rPr>
          <w:lang w:eastAsia="sv-SE"/>
        </w:rPr>
        <w:t xml:space="preserve">n ständiga överkonsumtionen av fossila bränslen leder till stora utsläpp </w:t>
      </w:r>
      <w:r w:rsidR="00645474">
        <w:rPr>
          <w:lang w:eastAsia="sv-SE"/>
        </w:rPr>
        <w:t xml:space="preserve">av bland annat koldioxid </w:t>
      </w:r>
      <w:r w:rsidR="00B146E9">
        <w:rPr>
          <w:lang w:eastAsia="sv-SE"/>
        </w:rPr>
        <w:t xml:space="preserve">som </w:t>
      </w:r>
      <w:r w:rsidR="00822785">
        <w:rPr>
          <w:lang w:eastAsia="sv-SE"/>
        </w:rPr>
        <w:t xml:space="preserve">förstärker växthuseffekten som </w:t>
      </w:r>
      <w:r w:rsidR="00013A94">
        <w:rPr>
          <w:lang w:eastAsia="sv-SE"/>
        </w:rPr>
        <w:t xml:space="preserve">i sin tur </w:t>
      </w:r>
      <w:r w:rsidR="00822785">
        <w:rPr>
          <w:lang w:eastAsia="sv-SE"/>
        </w:rPr>
        <w:t xml:space="preserve">påverkar hela vårt klimat. </w:t>
      </w:r>
      <w:r w:rsidR="00776C0F">
        <w:rPr>
          <w:lang w:eastAsia="sv-SE"/>
        </w:rPr>
        <w:t xml:space="preserve">Sedan temperaturmätningarna startade i slutet av 1800-talet har 15 av de 16 varmaste </w:t>
      </w:r>
      <w:r w:rsidR="00C358D2">
        <w:rPr>
          <w:lang w:eastAsia="sv-SE"/>
        </w:rPr>
        <w:t xml:space="preserve">åren hittills inträffat efter 2001 </w:t>
      </w:r>
      <w:sdt>
        <w:sdtPr>
          <w:rPr>
            <w:lang w:eastAsia="sv-SE"/>
          </w:rPr>
          <w:id w:val="121040414"/>
          <w:citation/>
        </w:sdtPr>
        <w:sdtEndPr/>
        <w:sdtContent>
          <w:r w:rsidR="00C358D2">
            <w:rPr>
              <w:lang w:eastAsia="sv-SE"/>
            </w:rPr>
            <w:fldChar w:fldCharType="begin"/>
          </w:r>
          <w:r w:rsidR="00C358D2">
            <w:rPr>
              <w:lang w:eastAsia="sv-SE"/>
            </w:rPr>
            <w:instrText xml:space="preserve"> CITATION NAT21 \l 1053 </w:instrText>
          </w:r>
          <w:r w:rsidR="00C358D2">
            <w:rPr>
              <w:lang w:eastAsia="sv-SE"/>
            </w:rPr>
            <w:fldChar w:fldCharType="separate"/>
          </w:r>
          <w:r w:rsidR="00AB317F">
            <w:rPr>
              <w:noProof/>
              <w:lang w:eastAsia="sv-SE"/>
            </w:rPr>
            <w:t>(Naturskyddsföreningen, 2021)</w:t>
          </w:r>
          <w:r w:rsidR="00C358D2">
            <w:rPr>
              <w:lang w:eastAsia="sv-SE"/>
            </w:rPr>
            <w:fldChar w:fldCharType="end"/>
          </w:r>
        </w:sdtContent>
      </w:sdt>
      <w:r w:rsidR="00176429">
        <w:rPr>
          <w:lang w:eastAsia="sv-SE"/>
        </w:rPr>
        <w:t xml:space="preserve">. </w:t>
      </w:r>
      <w:r w:rsidR="00926C20">
        <w:rPr>
          <w:lang w:eastAsia="sv-SE"/>
        </w:rPr>
        <w:t>De senaste årens uppvärmning</w:t>
      </w:r>
      <w:r w:rsidR="00BC34AA">
        <w:rPr>
          <w:lang w:eastAsia="sv-SE"/>
        </w:rPr>
        <w:t xml:space="preserve"> av jordens atmosfär</w:t>
      </w:r>
      <w:r w:rsidR="00926C20">
        <w:rPr>
          <w:lang w:eastAsia="sv-SE"/>
        </w:rPr>
        <w:t xml:space="preserve"> beror till 95% säkerhet på </w:t>
      </w:r>
      <w:r w:rsidR="003F0B67">
        <w:rPr>
          <w:lang w:eastAsia="sv-SE"/>
        </w:rPr>
        <w:t>mänskliga aktiviteter</w:t>
      </w:r>
      <w:r w:rsidR="00CD09EA">
        <w:rPr>
          <w:lang w:eastAsia="sv-SE"/>
        </w:rPr>
        <w:t xml:space="preserve"> </w:t>
      </w:r>
      <w:sdt>
        <w:sdtPr>
          <w:rPr>
            <w:lang w:eastAsia="sv-SE"/>
          </w:rPr>
          <w:id w:val="2003924574"/>
          <w:citation/>
        </w:sdtPr>
        <w:sdtEndPr/>
        <w:sdtContent>
          <w:r w:rsidR="00CD09EA">
            <w:rPr>
              <w:lang w:eastAsia="sv-SE"/>
            </w:rPr>
            <w:fldChar w:fldCharType="begin"/>
          </w:r>
          <w:r w:rsidR="00CD09EA">
            <w:rPr>
              <w:lang w:eastAsia="sv-SE"/>
            </w:rPr>
            <w:instrText xml:space="preserve"> CITATION NAS21 \l 1053 </w:instrText>
          </w:r>
          <w:r w:rsidR="00CD09EA">
            <w:rPr>
              <w:lang w:eastAsia="sv-SE"/>
            </w:rPr>
            <w:fldChar w:fldCharType="separate"/>
          </w:r>
          <w:r w:rsidR="00AB317F">
            <w:rPr>
              <w:noProof/>
              <w:lang w:eastAsia="sv-SE"/>
            </w:rPr>
            <w:t>(NASA, 2021)</w:t>
          </w:r>
          <w:r w:rsidR="00CD09EA">
            <w:rPr>
              <w:lang w:eastAsia="sv-SE"/>
            </w:rPr>
            <w:fldChar w:fldCharType="end"/>
          </w:r>
        </w:sdtContent>
      </w:sdt>
      <w:r w:rsidR="00BC34AA">
        <w:rPr>
          <w:lang w:eastAsia="sv-SE"/>
        </w:rPr>
        <w:t xml:space="preserve">. </w:t>
      </w:r>
    </w:p>
    <w:p w14:paraId="04E92C38" w14:textId="77777777" w:rsidR="00CA23AE" w:rsidRDefault="00CA23AE" w:rsidP="00F85656">
      <w:pPr>
        <w:jc w:val="both"/>
        <w:rPr>
          <w:lang w:eastAsia="sv-SE"/>
        </w:rPr>
      </w:pPr>
    </w:p>
    <w:p w14:paraId="5D5C983B" w14:textId="747DD71F" w:rsidR="00A53417" w:rsidRDefault="007261D1" w:rsidP="00F146FC">
      <w:pPr>
        <w:jc w:val="both"/>
        <w:rPr>
          <w:lang w:eastAsia="sv-SE"/>
        </w:rPr>
      </w:pPr>
      <w:r>
        <w:rPr>
          <w:lang w:eastAsia="sv-SE"/>
        </w:rPr>
        <w:t>Som ett svar på de alarmerande forskningsrapporterna har</w:t>
      </w:r>
      <w:r w:rsidR="0023221D">
        <w:rPr>
          <w:lang w:eastAsia="sv-SE"/>
        </w:rPr>
        <w:t xml:space="preserve"> </w:t>
      </w:r>
      <w:r w:rsidR="0044007A">
        <w:rPr>
          <w:lang w:eastAsia="sv-SE"/>
        </w:rPr>
        <w:t>Förenta nationernas</w:t>
      </w:r>
      <w:r w:rsidR="0023221D">
        <w:rPr>
          <w:lang w:eastAsia="sv-SE"/>
        </w:rPr>
        <w:t xml:space="preserve"> (FN</w:t>
      </w:r>
      <w:r w:rsidR="00AE57CA">
        <w:rPr>
          <w:lang w:eastAsia="sv-SE"/>
        </w:rPr>
        <w:t>s</w:t>
      </w:r>
      <w:r w:rsidR="0023221D">
        <w:rPr>
          <w:lang w:eastAsia="sv-SE"/>
        </w:rPr>
        <w:t xml:space="preserve">) </w:t>
      </w:r>
      <w:r w:rsidR="00AE57CA">
        <w:rPr>
          <w:lang w:eastAsia="sv-SE"/>
        </w:rPr>
        <w:t xml:space="preserve">medlemsländer enats om </w:t>
      </w:r>
      <w:r w:rsidR="008216ED">
        <w:rPr>
          <w:lang w:eastAsia="sv-SE"/>
        </w:rPr>
        <w:t xml:space="preserve">17 </w:t>
      </w:r>
      <w:r w:rsidR="00FA786E">
        <w:rPr>
          <w:lang w:eastAsia="sv-SE"/>
        </w:rPr>
        <w:t>strävansmål</w:t>
      </w:r>
      <w:r w:rsidR="008216ED">
        <w:rPr>
          <w:lang w:eastAsia="sv-SE"/>
        </w:rPr>
        <w:t xml:space="preserve"> för en hållbar utvecklin</w:t>
      </w:r>
      <w:r w:rsidR="00CE4C75">
        <w:rPr>
          <w:lang w:eastAsia="sv-SE"/>
        </w:rPr>
        <w:t>g</w:t>
      </w:r>
      <w:sdt>
        <w:sdtPr>
          <w:rPr>
            <w:lang w:eastAsia="sv-SE"/>
          </w:rPr>
          <w:id w:val="-213205212"/>
          <w:citation/>
        </w:sdtPr>
        <w:sdtEndPr/>
        <w:sdtContent>
          <w:r w:rsidR="00C90A6E">
            <w:rPr>
              <w:lang w:eastAsia="sv-SE"/>
            </w:rPr>
            <w:fldChar w:fldCharType="begin"/>
          </w:r>
          <w:r w:rsidR="00C90A6E">
            <w:rPr>
              <w:lang w:eastAsia="sv-SE"/>
            </w:rPr>
            <w:instrText xml:space="preserve"> CITATION Uni21 \l 1053 </w:instrText>
          </w:r>
          <w:r w:rsidR="00C90A6E">
            <w:rPr>
              <w:lang w:eastAsia="sv-SE"/>
            </w:rPr>
            <w:fldChar w:fldCharType="separate"/>
          </w:r>
          <w:r w:rsidR="00AB317F">
            <w:rPr>
              <w:noProof/>
              <w:lang w:eastAsia="sv-SE"/>
            </w:rPr>
            <w:t xml:space="preserve"> (United Nations, 2021)</w:t>
          </w:r>
          <w:r w:rsidR="00C90A6E">
            <w:rPr>
              <w:lang w:eastAsia="sv-SE"/>
            </w:rPr>
            <w:fldChar w:fldCharType="end"/>
          </w:r>
        </w:sdtContent>
      </w:sdt>
      <w:r w:rsidR="00C90A6E">
        <w:rPr>
          <w:lang w:eastAsia="sv-SE"/>
        </w:rPr>
        <w:t xml:space="preserve">. </w:t>
      </w:r>
      <w:r w:rsidR="00CE4C75">
        <w:rPr>
          <w:lang w:eastAsia="sv-SE"/>
        </w:rPr>
        <w:t xml:space="preserve"> Dessa 17 mål </w:t>
      </w:r>
      <w:r w:rsidR="00814950">
        <w:rPr>
          <w:lang w:eastAsia="sv-SE"/>
        </w:rPr>
        <w:t>ska leda vägen</w:t>
      </w:r>
      <w:r w:rsidR="005660F4">
        <w:rPr>
          <w:lang w:eastAsia="sv-SE"/>
        </w:rPr>
        <w:t xml:space="preserve"> för att till 2030</w:t>
      </w:r>
      <w:r w:rsidR="00814950">
        <w:rPr>
          <w:lang w:eastAsia="sv-SE"/>
        </w:rPr>
        <w:t xml:space="preserve"> utplåna extrem fattigdom, minska ojämlikheter och orättvisor</w:t>
      </w:r>
      <w:r w:rsidR="006873BF">
        <w:rPr>
          <w:lang w:eastAsia="sv-SE"/>
        </w:rPr>
        <w:t>, främja fred och rättvisa samt lösa klimatkrisen</w:t>
      </w:r>
      <w:r w:rsidR="00766C51">
        <w:rPr>
          <w:lang w:eastAsia="sv-SE"/>
        </w:rPr>
        <w:t xml:space="preserve"> </w:t>
      </w:r>
      <w:sdt>
        <w:sdtPr>
          <w:rPr>
            <w:lang w:eastAsia="sv-SE"/>
          </w:rPr>
          <w:id w:val="-393970868"/>
          <w:citation/>
        </w:sdtPr>
        <w:sdtEndPr/>
        <w:sdtContent>
          <w:r w:rsidR="00766C51">
            <w:rPr>
              <w:lang w:eastAsia="sv-SE"/>
            </w:rPr>
            <w:fldChar w:fldCharType="begin"/>
          </w:r>
          <w:r w:rsidR="00766C51">
            <w:rPr>
              <w:lang w:eastAsia="sv-SE"/>
            </w:rPr>
            <w:instrText xml:space="preserve"> CITATION Glo21 \l 1053 </w:instrText>
          </w:r>
          <w:r w:rsidR="00766C51">
            <w:rPr>
              <w:lang w:eastAsia="sv-SE"/>
            </w:rPr>
            <w:fldChar w:fldCharType="separate"/>
          </w:r>
          <w:r w:rsidR="00AB317F">
            <w:rPr>
              <w:noProof/>
              <w:lang w:eastAsia="sv-SE"/>
            </w:rPr>
            <w:t>(Globala målen, 2021)</w:t>
          </w:r>
          <w:r w:rsidR="00766C51">
            <w:rPr>
              <w:lang w:eastAsia="sv-SE"/>
            </w:rPr>
            <w:fldChar w:fldCharType="end"/>
          </w:r>
        </w:sdtContent>
      </w:sdt>
      <w:r w:rsidR="006873BF">
        <w:rPr>
          <w:lang w:eastAsia="sv-SE"/>
        </w:rPr>
        <w:t>.</w:t>
      </w:r>
      <w:r w:rsidR="00EC4121">
        <w:rPr>
          <w:lang w:eastAsia="sv-SE"/>
        </w:rPr>
        <w:t xml:space="preserve"> </w:t>
      </w:r>
      <w:r w:rsidR="00A63A31">
        <w:rPr>
          <w:lang w:eastAsia="sv-SE"/>
        </w:rPr>
        <w:t>För att lyckas med de</w:t>
      </w:r>
      <w:r w:rsidR="00AD6FE9">
        <w:rPr>
          <w:lang w:eastAsia="sv-SE"/>
        </w:rPr>
        <w:t>t</w:t>
      </w:r>
      <w:r w:rsidR="00A63A31">
        <w:rPr>
          <w:lang w:eastAsia="sv-SE"/>
        </w:rPr>
        <w:t xml:space="preserve"> sist</w:t>
      </w:r>
      <w:r w:rsidR="00FA71E6">
        <w:rPr>
          <w:lang w:eastAsia="sv-SE"/>
        </w:rPr>
        <w:t xml:space="preserve">nämnda </w:t>
      </w:r>
      <w:r w:rsidR="00AD6FE9">
        <w:rPr>
          <w:lang w:eastAsia="sv-SE"/>
        </w:rPr>
        <w:t>målet</w:t>
      </w:r>
      <w:r w:rsidR="00FA71E6">
        <w:rPr>
          <w:lang w:eastAsia="sv-SE"/>
        </w:rPr>
        <w:t xml:space="preserve"> </w:t>
      </w:r>
      <w:r w:rsidR="00407790">
        <w:rPr>
          <w:lang w:eastAsia="sv-SE"/>
        </w:rPr>
        <w:t>att lösa</w:t>
      </w:r>
      <w:r w:rsidR="00FA71E6">
        <w:rPr>
          <w:lang w:eastAsia="sv-SE"/>
        </w:rPr>
        <w:t xml:space="preserve"> klimatkrisen </w:t>
      </w:r>
      <w:r w:rsidR="002803E9">
        <w:rPr>
          <w:lang w:eastAsia="sv-SE"/>
        </w:rPr>
        <w:t>accepterades</w:t>
      </w:r>
      <w:r w:rsidR="00FA71E6">
        <w:rPr>
          <w:lang w:eastAsia="sv-SE"/>
        </w:rPr>
        <w:t xml:space="preserve"> 201</w:t>
      </w:r>
      <w:r w:rsidR="002803E9">
        <w:rPr>
          <w:lang w:eastAsia="sv-SE"/>
        </w:rPr>
        <w:t>5</w:t>
      </w:r>
      <w:r w:rsidR="00FA71E6">
        <w:rPr>
          <w:lang w:eastAsia="sv-SE"/>
        </w:rPr>
        <w:t xml:space="preserve"> ett avtal mellan världens länder </w:t>
      </w:r>
      <w:r w:rsidR="00407790">
        <w:rPr>
          <w:lang w:eastAsia="sv-SE"/>
        </w:rPr>
        <w:t>som kom att uppkallas efter platsen det antogs</w:t>
      </w:r>
      <w:r w:rsidR="0076571E">
        <w:rPr>
          <w:lang w:eastAsia="sv-SE"/>
        </w:rPr>
        <w:t>,</w:t>
      </w:r>
      <w:r w:rsidR="00412676">
        <w:rPr>
          <w:lang w:eastAsia="sv-SE"/>
        </w:rPr>
        <w:t xml:space="preserve"> nämligen</w:t>
      </w:r>
      <w:r w:rsidR="0076571E">
        <w:rPr>
          <w:lang w:eastAsia="sv-SE"/>
        </w:rPr>
        <w:t xml:space="preserve"> </w:t>
      </w:r>
      <w:r w:rsidR="00412676">
        <w:rPr>
          <w:lang w:eastAsia="sv-SE"/>
        </w:rPr>
        <w:t>P</w:t>
      </w:r>
      <w:r w:rsidR="0076571E">
        <w:rPr>
          <w:lang w:eastAsia="sv-SE"/>
        </w:rPr>
        <w:t xml:space="preserve">arisavtalet. </w:t>
      </w:r>
      <w:r w:rsidR="00412676">
        <w:rPr>
          <w:lang w:eastAsia="sv-SE"/>
        </w:rPr>
        <w:t>Detta a</w:t>
      </w:r>
      <w:r w:rsidR="00AB4F78">
        <w:rPr>
          <w:lang w:eastAsia="sv-SE"/>
        </w:rPr>
        <w:t>vtal h</w:t>
      </w:r>
      <w:r w:rsidR="00594B6E">
        <w:rPr>
          <w:lang w:eastAsia="sv-SE"/>
        </w:rPr>
        <w:t xml:space="preserve">ar antagits av </w:t>
      </w:r>
      <w:r w:rsidR="00DF47B4">
        <w:rPr>
          <w:lang w:eastAsia="sv-SE"/>
        </w:rPr>
        <w:t>samtliga</w:t>
      </w:r>
      <w:r w:rsidR="00594B6E">
        <w:rPr>
          <w:lang w:eastAsia="sv-SE"/>
        </w:rPr>
        <w:t xml:space="preserve"> världens länder och USA har efter ett kortare uppehåll åter </w:t>
      </w:r>
      <w:r w:rsidR="00735555">
        <w:rPr>
          <w:lang w:eastAsia="sv-SE"/>
        </w:rPr>
        <w:t>formellt anslut</w:t>
      </w:r>
      <w:r w:rsidR="007C15FD">
        <w:rPr>
          <w:lang w:eastAsia="sv-SE"/>
        </w:rPr>
        <w:t>i</w:t>
      </w:r>
      <w:r w:rsidR="00735555">
        <w:rPr>
          <w:lang w:eastAsia="sv-SE"/>
        </w:rPr>
        <w:t xml:space="preserve">t till avtalet sedan 19 februari 2021 </w:t>
      </w:r>
      <w:sdt>
        <w:sdtPr>
          <w:rPr>
            <w:lang w:eastAsia="sv-SE"/>
          </w:rPr>
          <w:id w:val="-1144886403"/>
          <w:citation/>
        </w:sdtPr>
        <w:sdtEndPr/>
        <w:sdtContent>
          <w:r w:rsidR="00735555">
            <w:rPr>
              <w:lang w:eastAsia="sv-SE"/>
            </w:rPr>
            <w:fldChar w:fldCharType="begin"/>
          </w:r>
          <w:r w:rsidR="00735555">
            <w:rPr>
              <w:lang w:eastAsia="sv-SE"/>
            </w:rPr>
            <w:instrText xml:space="preserve"> CITATION Nat21 \l 1053 </w:instrText>
          </w:r>
          <w:r w:rsidR="00735555">
            <w:rPr>
              <w:lang w:eastAsia="sv-SE"/>
            </w:rPr>
            <w:fldChar w:fldCharType="separate"/>
          </w:r>
          <w:r w:rsidR="00AB317F">
            <w:rPr>
              <w:noProof/>
              <w:lang w:eastAsia="sv-SE"/>
            </w:rPr>
            <w:t>(Naturvårdsverket, 2021)</w:t>
          </w:r>
          <w:r w:rsidR="00735555">
            <w:rPr>
              <w:lang w:eastAsia="sv-SE"/>
            </w:rPr>
            <w:fldChar w:fldCharType="end"/>
          </w:r>
        </w:sdtContent>
      </w:sdt>
      <w:r w:rsidR="00735555">
        <w:rPr>
          <w:lang w:eastAsia="sv-SE"/>
        </w:rPr>
        <w:t xml:space="preserve">. </w:t>
      </w:r>
      <w:r w:rsidR="00484880">
        <w:rPr>
          <w:lang w:eastAsia="sv-SE"/>
        </w:rPr>
        <w:t xml:space="preserve">I huvudsak går avtalet ut på att hålla den globala temperaturökningen begränsad under två grader </w:t>
      </w:r>
      <w:r w:rsidR="00DF47B4">
        <w:rPr>
          <w:lang w:eastAsia="sv-SE"/>
        </w:rPr>
        <w:t>samt att</w:t>
      </w:r>
      <w:r w:rsidR="00484880">
        <w:rPr>
          <w:lang w:eastAsia="sv-SE"/>
        </w:rPr>
        <w:t xml:space="preserve"> ansträngningar ska göras för att </w:t>
      </w:r>
      <w:r w:rsidR="008E0F23">
        <w:rPr>
          <w:lang w:eastAsia="sv-SE"/>
        </w:rPr>
        <w:t xml:space="preserve">hålla ökningen under 1.5 grader Celsius </w:t>
      </w:r>
      <w:sdt>
        <w:sdtPr>
          <w:rPr>
            <w:lang w:eastAsia="sv-SE"/>
          </w:rPr>
          <w:id w:val="-2012589285"/>
          <w:citation/>
        </w:sdtPr>
        <w:sdtEndPr/>
        <w:sdtContent>
          <w:r w:rsidR="008E0F23">
            <w:rPr>
              <w:lang w:eastAsia="sv-SE"/>
            </w:rPr>
            <w:fldChar w:fldCharType="begin"/>
          </w:r>
          <w:r w:rsidR="008E0F23">
            <w:rPr>
              <w:lang w:eastAsia="sv-SE"/>
            </w:rPr>
            <w:instrText xml:space="preserve"> CITATION Reg16 \l 1053 </w:instrText>
          </w:r>
          <w:r w:rsidR="008E0F23">
            <w:rPr>
              <w:lang w:eastAsia="sv-SE"/>
            </w:rPr>
            <w:fldChar w:fldCharType="separate"/>
          </w:r>
          <w:r w:rsidR="00AB317F">
            <w:rPr>
              <w:noProof/>
              <w:lang w:eastAsia="sv-SE"/>
            </w:rPr>
            <w:t>(Regeringens proposition 2016:17/16, 2016)</w:t>
          </w:r>
          <w:r w:rsidR="008E0F23">
            <w:rPr>
              <w:lang w:eastAsia="sv-SE"/>
            </w:rPr>
            <w:fldChar w:fldCharType="end"/>
          </w:r>
        </w:sdtContent>
      </w:sdt>
      <w:r w:rsidR="008E0F23">
        <w:rPr>
          <w:lang w:eastAsia="sv-SE"/>
        </w:rPr>
        <w:t>.</w:t>
      </w:r>
      <w:r w:rsidR="00F04E4D">
        <w:rPr>
          <w:lang w:eastAsia="sv-SE"/>
        </w:rPr>
        <w:t xml:space="preserve"> </w:t>
      </w:r>
      <w:r w:rsidR="00697B7C">
        <w:rPr>
          <w:lang w:eastAsia="sv-SE"/>
        </w:rPr>
        <w:t>Där</w:t>
      </w:r>
      <w:r w:rsidR="00FB3986">
        <w:rPr>
          <w:lang w:eastAsia="sv-SE"/>
        </w:rPr>
        <w:t>till</w:t>
      </w:r>
      <w:r w:rsidR="00697B7C">
        <w:rPr>
          <w:lang w:eastAsia="sv-SE"/>
        </w:rPr>
        <w:t xml:space="preserve"> har Sverige antagit nationella klimatmål</w:t>
      </w:r>
      <w:r w:rsidR="00E92007">
        <w:rPr>
          <w:lang w:eastAsia="sv-SE"/>
        </w:rPr>
        <w:t xml:space="preserve"> för att bidra till att </w:t>
      </w:r>
      <w:r w:rsidR="00A3284A">
        <w:rPr>
          <w:lang w:eastAsia="sv-SE"/>
        </w:rPr>
        <w:t>P</w:t>
      </w:r>
      <w:r w:rsidR="00FB3986">
        <w:rPr>
          <w:lang w:eastAsia="sv-SE"/>
        </w:rPr>
        <w:t>arisavtalet kan uppfyllas.</w:t>
      </w:r>
      <w:r w:rsidR="00AB61AE">
        <w:rPr>
          <w:lang w:eastAsia="sv-SE"/>
        </w:rPr>
        <w:t xml:space="preserve"> B</w:t>
      </w:r>
      <w:r w:rsidR="00942C9E">
        <w:rPr>
          <w:lang w:eastAsia="sv-SE"/>
        </w:rPr>
        <w:t xml:space="preserve">land annat ska </w:t>
      </w:r>
      <w:r w:rsidR="00A50C17">
        <w:rPr>
          <w:lang w:eastAsia="sv-SE"/>
        </w:rPr>
        <w:t xml:space="preserve">utsläppen från </w:t>
      </w:r>
      <w:r w:rsidR="00942C9E">
        <w:rPr>
          <w:lang w:eastAsia="sv-SE"/>
        </w:rPr>
        <w:t>Sveriges inrikes transporter (exklusive koldioxidutsläpp från inrikes flyg)</w:t>
      </w:r>
      <w:r w:rsidR="00CC380C">
        <w:rPr>
          <w:lang w:eastAsia="sv-SE"/>
        </w:rPr>
        <w:t xml:space="preserve"> minska ner med minst 70% till år 2030 jämfört med 2010. Där</w:t>
      </w:r>
      <w:r w:rsidR="00BC3D6A">
        <w:rPr>
          <w:lang w:eastAsia="sv-SE"/>
        </w:rPr>
        <w:t>till</w:t>
      </w:r>
      <w:r w:rsidR="00CC380C">
        <w:rPr>
          <w:lang w:eastAsia="sv-SE"/>
        </w:rPr>
        <w:t xml:space="preserve"> ska </w:t>
      </w:r>
      <w:r w:rsidR="00FB3986">
        <w:rPr>
          <w:lang w:eastAsia="sv-SE"/>
        </w:rPr>
        <w:t>Sverige</w:t>
      </w:r>
      <w:r w:rsidR="001E4152">
        <w:rPr>
          <w:lang w:eastAsia="sv-SE"/>
        </w:rPr>
        <w:t>s nettoutsläpp vara</w:t>
      </w:r>
      <w:r w:rsidR="00854AD0">
        <w:rPr>
          <w:lang w:eastAsia="sv-SE"/>
        </w:rPr>
        <w:t xml:space="preserve"> lika med</w:t>
      </w:r>
      <w:r w:rsidR="001E4152">
        <w:rPr>
          <w:lang w:eastAsia="sv-SE"/>
        </w:rPr>
        <w:t xml:space="preserve"> noll</w:t>
      </w:r>
      <w:r w:rsidR="00CC380C">
        <w:rPr>
          <w:lang w:eastAsia="sv-SE"/>
        </w:rPr>
        <w:t xml:space="preserve"> till</w:t>
      </w:r>
      <w:r w:rsidR="001E4152">
        <w:rPr>
          <w:lang w:eastAsia="sv-SE"/>
        </w:rPr>
        <w:t xml:space="preserve"> år 2045 </w:t>
      </w:r>
      <w:sdt>
        <w:sdtPr>
          <w:rPr>
            <w:lang w:eastAsia="sv-SE"/>
          </w:rPr>
          <w:id w:val="-1911217997"/>
          <w:citation/>
        </w:sdtPr>
        <w:sdtEndPr/>
        <w:sdtContent>
          <w:r w:rsidR="00854AD0">
            <w:rPr>
              <w:lang w:eastAsia="sv-SE"/>
            </w:rPr>
            <w:fldChar w:fldCharType="begin"/>
          </w:r>
          <w:r w:rsidR="00854AD0">
            <w:rPr>
              <w:lang w:eastAsia="sv-SE"/>
            </w:rPr>
            <w:instrText xml:space="preserve"> CITATION Nat211 \l 1053 </w:instrText>
          </w:r>
          <w:r w:rsidR="00854AD0">
            <w:rPr>
              <w:lang w:eastAsia="sv-SE"/>
            </w:rPr>
            <w:fldChar w:fldCharType="separate"/>
          </w:r>
          <w:r w:rsidR="00AB317F">
            <w:rPr>
              <w:noProof/>
              <w:lang w:eastAsia="sv-SE"/>
            </w:rPr>
            <w:t>(Naturvårdsverket, 2021)</w:t>
          </w:r>
          <w:r w:rsidR="00854AD0">
            <w:rPr>
              <w:lang w:eastAsia="sv-SE"/>
            </w:rPr>
            <w:fldChar w:fldCharType="end"/>
          </w:r>
        </w:sdtContent>
      </w:sdt>
      <w:r w:rsidR="00854AD0">
        <w:rPr>
          <w:lang w:eastAsia="sv-SE"/>
        </w:rPr>
        <w:t>.</w:t>
      </w:r>
      <w:r w:rsidR="00F146FC">
        <w:rPr>
          <w:lang w:eastAsia="sv-SE"/>
        </w:rPr>
        <w:t xml:space="preserve"> </w:t>
      </w:r>
      <w:r w:rsidR="00413650">
        <w:rPr>
          <w:lang w:eastAsia="sv-SE"/>
        </w:rPr>
        <w:t xml:space="preserve">Med detta i åtanke står det klart att </w:t>
      </w:r>
      <w:r w:rsidR="00301373">
        <w:rPr>
          <w:lang w:eastAsia="sv-SE"/>
        </w:rPr>
        <w:t xml:space="preserve">Sverige står inför en stor </w:t>
      </w:r>
      <w:r w:rsidR="00A97335">
        <w:rPr>
          <w:lang w:eastAsia="sv-SE"/>
        </w:rPr>
        <w:t xml:space="preserve">omställning tillika utmaning för att </w:t>
      </w:r>
      <w:r w:rsidR="00BF7D87">
        <w:rPr>
          <w:lang w:eastAsia="sv-SE"/>
        </w:rPr>
        <w:t>på allvar kunna möta de ambitiösa klimatmålen.</w:t>
      </w:r>
    </w:p>
    <w:p w14:paraId="1587231B" w14:textId="7C5A7874" w:rsidR="001530B5" w:rsidRDefault="001530B5" w:rsidP="00175322">
      <w:pPr>
        <w:rPr>
          <w:lang w:eastAsia="sv-SE"/>
        </w:rPr>
      </w:pPr>
    </w:p>
    <w:p w14:paraId="40443ACF" w14:textId="5B3FB38E" w:rsidR="00F146FC" w:rsidRDefault="00F146FC" w:rsidP="00BD30F3">
      <w:pPr>
        <w:pStyle w:val="Heading2"/>
      </w:pPr>
      <w:bookmarkStart w:id="12" w:name="_Toc74144547"/>
      <w:r w:rsidRPr="00683683">
        <w:t>2.</w:t>
      </w:r>
      <w:r w:rsidR="00570CB8">
        <w:t>4</w:t>
      </w:r>
      <w:r w:rsidRPr="00683683">
        <w:t xml:space="preserve"> </w:t>
      </w:r>
      <w:r w:rsidR="00827890">
        <w:tab/>
      </w:r>
      <w:r w:rsidR="00BD30F3">
        <w:t>E</w:t>
      </w:r>
      <w:r>
        <w:t>kologisk hållbarhet</w:t>
      </w:r>
      <w:bookmarkEnd w:id="12"/>
    </w:p>
    <w:p w14:paraId="64A397E5" w14:textId="41F18573" w:rsidR="0052264B" w:rsidRDefault="0052264B" w:rsidP="00F146FC">
      <w:pPr>
        <w:jc w:val="both"/>
      </w:pPr>
    </w:p>
    <w:p w14:paraId="5EFF813F" w14:textId="3E1BBA54" w:rsidR="00C63D8C" w:rsidRDefault="002217DB" w:rsidP="00C63D8C">
      <w:pPr>
        <w:jc w:val="both"/>
        <w:rPr>
          <w:lang w:eastAsia="sv-SE"/>
        </w:rPr>
      </w:pPr>
      <w:r>
        <w:rPr>
          <w:lang w:eastAsia="sv-SE"/>
        </w:rPr>
        <w:t>Förbränning av fossila bränslen leder till utsläpp som påverkar</w:t>
      </w:r>
      <w:r w:rsidR="00E51CC7">
        <w:rPr>
          <w:lang w:eastAsia="sv-SE"/>
        </w:rPr>
        <w:t xml:space="preserve"> vår </w:t>
      </w:r>
      <w:r>
        <w:rPr>
          <w:lang w:eastAsia="sv-SE"/>
        </w:rPr>
        <w:t xml:space="preserve">miljö. </w:t>
      </w:r>
      <w:r w:rsidR="000A4561">
        <w:rPr>
          <w:lang w:eastAsia="sv-SE"/>
        </w:rPr>
        <w:t>När kolväten förbränns bildas koldioxid som bidrar till förstärkning av växthuseffekten</w:t>
      </w:r>
      <w:sdt>
        <w:sdtPr>
          <w:rPr>
            <w:lang w:eastAsia="sv-SE"/>
          </w:rPr>
          <w:id w:val="-1370287182"/>
          <w:citation/>
        </w:sdtPr>
        <w:sdtEndPr/>
        <w:sdtContent>
          <w:r w:rsidR="001F72CD">
            <w:rPr>
              <w:lang w:eastAsia="sv-SE"/>
            </w:rPr>
            <w:fldChar w:fldCharType="begin"/>
          </w:r>
          <w:r w:rsidR="001F72CD">
            <w:rPr>
              <w:lang w:eastAsia="sv-SE"/>
            </w:rPr>
            <w:instrText xml:space="preserve"> CITATION SMH20 \l 1053 </w:instrText>
          </w:r>
          <w:r w:rsidR="001F72CD">
            <w:rPr>
              <w:lang w:eastAsia="sv-SE"/>
            </w:rPr>
            <w:fldChar w:fldCharType="separate"/>
          </w:r>
          <w:r w:rsidR="00AB317F">
            <w:rPr>
              <w:noProof/>
              <w:lang w:eastAsia="sv-SE"/>
            </w:rPr>
            <w:t xml:space="preserve"> (SMHI, 2020)</w:t>
          </w:r>
          <w:r w:rsidR="001F72CD">
            <w:rPr>
              <w:lang w:eastAsia="sv-SE"/>
            </w:rPr>
            <w:fldChar w:fldCharType="end"/>
          </w:r>
        </w:sdtContent>
      </w:sdt>
      <w:r w:rsidR="00E51CC7">
        <w:rPr>
          <w:lang w:eastAsia="sv-SE"/>
        </w:rPr>
        <w:t>. Förbränning av fossila bränslen ger också utsläpp av svavel och kväveoxider som leder till försurning och övergödning</w:t>
      </w:r>
      <w:r>
        <w:rPr>
          <w:lang w:eastAsia="sv-SE"/>
        </w:rPr>
        <w:t xml:space="preserve"> </w:t>
      </w:r>
      <w:sdt>
        <w:sdtPr>
          <w:rPr>
            <w:lang w:eastAsia="sv-SE"/>
          </w:rPr>
          <w:id w:val="169150585"/>
          <w:citation/>
        </w:sdtPr>
        <w:sdtEndPr/>
        <w:sdtContent>
          <w:r>
            <w:rPr>
              <w:lang w:eastAsia="sv-SE"/>
            </w:rPr>
            <w:fldChar w:fldCharType="begin"/>
          </w:r>
          <w:r>
            <w:rPr>
              <w:lang w:eastAsia="sv-SE"/>
            </w:rPr>
            <w:instrText xml:space="preserve"> CITATION Mar18 \l 1053 </w:instrText>
          </w:r>
          <w:r>
            <w:rPr>
              <w:lang w:eastAsia="sv-SE"/>
            </w:rPr>
            <w:fldChar w:fldCharType="separate"/>
          </w:r>
          <w:r w:rsidR="00AB317F">
            <w:rPr>
              <w:noProof/>
              <w:lang w:eastAsia="sv-SE"/>
            </w:rPr>
            <w:t>(Björklund, 2018)</w:t>
          </w:r>
          <w:r>
            <w:rPr>
              <w:lang w:eastAsia="sv-SE"/>
            </w:rPr>
            <w:fldChar w:fldCharType="end"/>
          </w:r>
        </w:sdtContent>
      </w:sdt>
      <w:r>
        <w:rPr>
          <w:lang w:eastAsia="sv-SE"/>
        </w:rPr>
        <w:t xml:space="preserve">. </w:t>
      </w:r>
      <w:r w:rsidR="00F146FC">
        <w:rPr>
          <w:lang w:eastAsia="sv-SE"/>
        </w:rPr>
        <w:t>Transportsektorn som står för en tredjedel av Sveriges utsläpp av växthusgaser nådde sin högsta nivå 2007 (figur 1), och har sedan dess långsamt minskat främst som en följd av energieffektivisering och bredare användning av</w:t>
      </w:r>
      <w:r w:rsidR="0070601F">
        <w:rPr>
          <w:lang w:eastAsia="sv-SE"/>
        </w:rPr>
        <w:t xml:space="preserve"> </w:t>
      </w:r>
      <w:r w:rsidR="00F146FC">
        <w:rPr>
          <w:lang w:eastAsia="sv-SE"/>
        </w:rPr>
        <w:t xml:space="preserve">fossilfria bränslen </w:t>
      </w:r>
      <w:sdt>
        <w:sdtPr>
          <w:rPr>
            <w:lang w:eastAsia="sv-SE"/>
          </w:rPr>
          <w:id w:val="-43054115"/>
          <w:citation/>
        </w:sdtPr>
        <w:sdtEndPr/>
        <w:sdtContent>
          <w:r w:rsidR="00F146FC">
            <w:rPr>
              <w:lang w:eastAsia="sv-SE"/>
            </w:rPr>
            <w:fldChar w:fldCharType="begin"/>
          </w:r>
          <w:r w:rsidR="00F146FC">
            <w:rPr>
              <w:lang w:eastAsia="sv-SE"/>
            </w:rPr>
            <w:instrText xml:space="preserve"> CITATION Nat212 \l 1053 </w:instrText>
          </w:r>
          <w:r w:rsidR="00F146FC">
            <w:rPr>
              <w:lang w:eastAsia="sv-SE"/>
            </w:rPr>
            <w:fldChar w:fldCharType="separate"/>
          </w:r>
          <w:r w:rsidR="00AB317F">
            <w:rPr>
              <w:noProof/>
              <w:lang w:eastAsia="sv-SE"/>
            </w:rPr>
            <w:t>(Naturvårdsverket, 2021)</w:t>
          </w:r>
          <w:r w:rsidR="00F146FC">
            <w:rPr>
              <w:lang w:eastAsia="sv-SE"/>
            </w:rPr>
            <w:fldChar w:fldCharType="end"/>
          </w:r>
        </w:sdtContent>
      </w:sdt>
      <w:r w:rsidR="00F146FC">
        <w:rPr>
          <w:lang w:eastAsia="sv-SE"/>
        </w:rPr>
        <w:t>.</w:t>
      </w:r>
      <w:r w:rsidR="00E51CC7">
        <w:rPr>
          <w:lang w:eastAsia="sv-SE"/>
        </w:rPr>
        <w:t xml:space="preserve"> </w:t>
      </w:r>
      <w:r w:rsidR="00C63D8C">
        <w:rPr>
          <w:lang w:eastAsia="sv-SE"/>
        </w:rPr>
        <w:t xml:space="preserve">Det finns emellertid en stor osäkerhet kring framtida tillgänglighet av fossilfria bränslen samt en risk att en minskad påverkan på miljön kan leda till en problemförflyttning där problem uppstår i andra hållbarhetsdimensioner </w:t>
      </w:r>
      <w:sdt>
        <w:sdtPr>
          <w:rPr>
            <w:lang w:eastAsia="sv-SE"/>
          </w:rPr>
          <w:id w:val="-767003591"/>
          <w:citation/>
        </w:sdtPr>
        <w:sdtEndPr/>
        <w:sdtContent>
          <w:r w:rsidR="00C63D8C">
            <w:rPr>
              <w:lang w:eastAsia="sv-SE"/>
            </w:rPr>
            <w:fldChar w:fldCharType="begin"/>
          </w:r>
          <w:r w:rsidR="00C63D8C">
            <w:rPr>
              <w:lang w:eastAsia="sv-SE"/>
            </w:rPr>
            <w:instrText xml:space="preserve"> CITATION Mar18 \l 1053 </w:instrText>
          </w:r>
          <w:r w:rsidR="00C63D8C">
            <w:rPr>
              <w:lang w:eastAsia="sv-SE"/>
            </w:rPr>
            <w:fldChar w:fldCharType="separate"/>
          </w:r>
          <w:r w:rsidR="00AB317F">
            <w:rPr>
              <w:noProof/>
              <w:lang w:eastAsia="sv-SE"/>
            </w:rPr>
            <w:t>(Björklund, 2018)</w:t>
          </w:r>
          <w:r w:rsidR="00C63D8C">
            <w:rPr>
              <w:lang w:eastAsia="sv-SE"/>
            </w:rPr>
            <w:fldChar w:fldCharType="end"/>
          </w:r>
        </w:sdtContent>
      </w:sdt>
      <w:r w:rsidR="00C63D8C">
        <w:rPr>
          <w:lang w:eastAsia="sv-SE"/>
        </w:rPr>
        <w:t>.</w:t>
      </w:r>
      <w:r w:rsidR="00347452">
        <w:rPr>
          <w:lang w:eastAsia="sv-SE"/>
        </w:rPr>
        <w:t xml:space="preserve"> </w:t>
      </w:r>
      <w:r w:rsidR="00C63D8C">
        <w:rPr>
          <w:lang w:eastAsia="sv-SE"/>
        </w:rPr>
        <w:t xml:space="preserve">Det pågår dock många initiativ i distributionssystemen där exempelvis bränslen byts ut till fossilfria alternativ. Eller som i Paris där det pågår ett experiment där paket levereras från centrallager i utsidan av staden, via pråmar på stadens inre vattenvägar, för att sedan plockas upp av cykelkurirer inne i stadskärnan </w:t>
      </w:r>
      <w:sdt>
        <w:sdtPr>
          <w:rPr>
            <w:lang w:eastAsia="sv-SE"/>
          </w:rPr>
          <w:id w:val="-414241058"/>
          <w:citation/>
        </w:sdtPr>
        <w:sdtEndPr/>
        <w:sdtContent>
          <w:r w:rsidR="00C63D8C">
            <w:rPr>
              <w:lang w:eastAsia="sv-SE"/>
            </w:rPr>
            <w:fldChar w:fldCharType="begin"/>
          </w:r>
          <w:r w:rsidR="00C63D8C">
            <w:rPr>
              <w:lang w:eastAsia="sv-SE"/>
            </w:rPr>
            <w:instrText xml:space="preserve"> CITATION Cou20 \l 1053 </w:instrText>
          </w:r>
          <w:r w:rsidR="00C63D8C">
            <w:rPr>
              <w:lang w:eastAsia="sv-SE"/>
            </w:rPr>
            <w:fldChar w:fldCharType="separate"/>
          </w:r>
          <w:r w:rsidR="00AB317F">
            <w:rPr>
              <w:noProof/>
              <w:lang w:eastAsia="sv-SE"/>
            </w:rPr>
            <w:t>(Coursier, 2020)</w:t>
          </w:r>
          <w:r w:rsidR="00C63D8C">
            <w:rPr>
              <w:lang w:eastAsia="sv-SE"/>
            </w:rPr>
            <w:fldChar w:fldCharType="end"/>
          </w:r>
        </w:sdtContent>
      </w:sdt>
      <w:r w:rsidR="00C63D8C">
        <w:rPr>
          <w:lang w:eastAsia="sv-SE"/>
        </w:rPr>
        <w:t xml:space="preserve">. </w:t>
      </w:r>
    </w:p>
    <w:p w14:paraId="3C4177C6" w14:textId="59C41327" w:rsidR="00C63D8C" w:rsidRDefault="00C63D8C" w:rsidP="00E51CC7">
      <w:pPr>
        <w:jc w:val="both"/>
        <w:rPr>
          <w:lang w:eastAsia="sv-SE"/>
        </w:rPr>
      </w:pPr>
    </w:p>
    <w:p w14:paraId="3157FC9A" w14:textId="569A4100" w:rsidR="00CA4339" w:rsidRDefault="00AC476A" w:rsidP="00E51CC7">
      <w:pPr>
        <w:jc w:val="both"/>
        <w:rPr>
          <w:lang w:eastAsia="sv-SE"/>
        </w:rPr>
      </w:pPr>
      <w:r>
        <w:rPr>
          <w:lang w:eastAsia="sv-SE"/>
        </w:rPr>
        <w:t>Men l</w:t>
      </w:r>
      <w:r w:rsidR="000E6A57">
        <w:rPr>
          <w:lang w:eastAsia="sv-SE"/>
        </w:rPr>
        <w:t>ogistiksystemen bidrar även till andra miljöproblem än vad bara växthusgaserna gör. Det kan till exempel vara partiklar och luftföroreningar som orsakar negativa hälsoeffekter</w:t>
      </w:r>
      <w:r w:rsidR="00B67FF4">
        <w:rPr>
          <w:lang w:eastAsia="sv-SE"/>
        </w:rPr>
        <w:t xml:space="preserve"> för människor i tätorterna</w:t>
      </w:r>
      <w:r w:rsidR="000E6A57">
        <w:rPr>
          <w:lang w:eastAsia="sv-SE"/>
        </w:rPr>
        <w:t xml:space="preserve">. </w:t>
      </w:r>
      <w:r w:rsidR="00E0644C">
        <w:rPr>
          <w:lang w:eastAsia="sv-SE"/>
        </w:rPr>
        <w:t>Utsläpp av</w:t>
      </w:r>
      <w:r w:rsidR="000E6A57">
        <w:rPr>
          <w:lang w:eastAsia="sv-SE"/>
        </w:rPr>
        <w:t xml:space="preserve"> metaller</w:t>
      </w:r>
      <w:r w:rsidR="00E0644C">
        <w:rPr>
          <w:lang w:eastAsia="sv-SE"/>
        </w:rPr>
        <w:t xml:space="preserve"> och </w:t>
      </w:r>
      <w:r w:rsidR="000E6A57">
        <w:rPr>
          <w:lang w:eastAsia="sv-SE"/>
        </w:rPr>
        <w:t xml:space="preserve">miljögifter eller </w:t>
      </w:r>
      <w:r w:rsidR="008A6EFF">
        <w:rPr>
          <w:lang w:eastAsia="sv-SE"/>
        </w:rPr>
        <w:t>förflyttning och införande</w:t>
      </w:r>
      <w:r w:rsidR="000E6A57">
        <w:rPr>
          <w:lang w:eastAsia="sv-SE"/>
        </w:rPr>
        <w:t xml:space="preserve"> av främmande arter</w:t>
      </w:r>
      <w:r w:rsidR="00B67FF4">
        <w:rPr>
          <w:lang w:eastAsia="sv-SE"/>
        </w:rPr>
        <w:t xml:space="preserve"> är andra exempel</w:t>
      </w:r>
      <w:r w:rsidR="000E6A57">
        <w:rPr>
          <w:lang w:eastAsia="sv-SE"/>
        </w:rPr>
        <w:t xml:space="preserve"> </w:t>
      </w:r>
      <w:r w:rsidR="00B67FF4">
        <w:rPr>
          <w:lang w:eastAsia="sv-SE"/>
        </w:rPr>
        <w:t>på hur logistiksystemet kan påverka miljön</w:t>
      </w:r>
      <w:r w:rsidR="008A6EFF">
        <w:rPr>
          <w:lang w:eastAsia="sv-SE"/>
        </w:rPr>
        <w:t xml:space="preserve"> och vår omgivning</w:t>
      </w:r>
      <w:r w:rsidR="00B67FF4">
        <w:rPr>
          <w:lang w:eastAsia="sv-SE"/>
        </w:rPr>
        <w:t xml:space="preserve"> </w:t>
      </w:r>
      <w:sdt>
        <w:sdtPr>
          <w:rPr>
            <w:lang w:eastAsia="sv-SE"/>
          </w:rPr>
          <w:id w:val="1498618486"/>
          <w:citation/>
        </w:sdtPr>
        <w:sdtEndPr/>
        <w:sdtContent>
          <w:r w:rsidR="000E6A57">
            <w:rPr>
              <w:lang w:eastAsia="sv-SE"/>
            </w:rPr>
            <w:fldChar w:fldCharType="begin"/>
          </w:r>
          <w:r w:rsidR="000E6A57">
            <w:rPr>
              <w:lang w:eastAsia="sv-SE"/>
            </w:rPr>
            <w:instrText xml:space="preserve"> CITATION Mar18 \l 1053 </w:instrText>
          </w:r>
          <w:r w:rsidR="000E6A57">
            <w:rPr>
              <w:lang w:eastAsia="sv-SE"/>
            </w:rPr>
            <w:fldChar w:fldCharType="separate"/>
          </w:r>
          <w:r w:rsidR="00AB317F">
            <w:rPr>
              <w:noProof/>
              <w:lang w:eastAsia="sv-SE"/>
            </w:rPr>
            <w:t>(Björklund, 2018)</w:t>
          </w:r>
          <w:r w:rsidR="000E6A57">
            <w:rPr>
              <w:lang w:eastAsia="sv-SE"/>
            </w:rPr>
            <w:fldChar w:fldCharType="end"/>
          </w:r>
        </w:sdtContent>
      </w:sdt>
      <w:r w:rsidR="000E6A57">
        <w:rPr>
          <w:lang w:eastAsia="sv-SE"/>
        </w:rPr>
        <w:t>.</w:t>
      </w:r>
      <w:r w:rsidR="00B67FF4">
        <w:rPr>
          <w:lang w:eastAsia="sv-SE"/>
        </w:rPr>
        <w:t xml:space="preserve"> </w:t>
      </w:r>
    </w:p>
    <w:p w14:paraId="03788658" w14:textId="4152EA66" w:rsidR="00CA4339" w:rsidRDefault="00CA4339" w:rsidP="00E51CC7">
      <w:pPr>
        <w:jc w:val="both"/>
        <w:rPr>
          <w:lang w:eastAsia="sv-SE"/>
        </w:rPr>
      </w:pPr>
    </w:p>
    <w:p w14:paraId="55EBB8A2" w14:textId="77777777" w:rsidR="0070601F" w:rsidRDefault="0070601F" w:rsidP="00E51CC7">
      <w:pPr>
        <w:jc w:val="both"/>
        <w:rPr>
          <w:noProof/>
          <w:lang w:eastAsia="sv-SE"/>
        </w:rPr>
      </w:pPr>
    </w:p>
    <w:p w14:paraId="3FB12B93" w14:textId="2C97539D" w:rsidR="0070601F" w:rsidRDefault="0070601F" w:rsidP="00E51CC7">
      <w:pPr>
        <w:jc w:val="both"/>
        <w:rPr>
          <w:noProof/>
          <w:lang w:eastAsia="sv-SE"/>
        </w:rPr>
      </w:pPr>
    </w:p>
    <w:p w14:paraId="09F005F4" w14:textId="02462D45" w:rsidR="0070601F" w:rsidRDefault="0070601F" w:rsidP="00E51CC7">
      <w:pPr>
        <w:jc w:val="both"/>
        <w:rPr>
          <w:noProof/>
          <w:lang w:eastAsia="sv-SE"/>
        </w:rPr>
      </w:pPr>
    </w:p>
    <w:p w14:paraId="0B250FB1" w14:textId="2AB0B4C3" w:rsidR="0070601F" w:rsidRDefault="0070601F" w:rsidP="00E51CC7">
      <w:pPr>
        <w:jc w:val="both"/>
        <w:rPr>
          <w:noProof/>
          <w:lang w:eastAsia="sv-SE"/>
        </w:rPr>
      </w:pPr>
    </w:p>
    <w:p w14:paraId="17262A50" w14:textId="77DD03A4" w:rsidR="0070601F" w:rsidRDefault="0070601F" w:rsidP="00E51CC7">
      <w:pPr>
        <w:jc w:val="both"/>
        <w:rPr>
          <w:noProof/>
          <w:lang w:eastAsia="sv-SE"/>
        </w:rPr>
      </w:pPr>
    </w:p>
    <w:p w14:paraId="508B0344" w14:textId="21F6BF87" w:rsidR="0070601F" w:rsidRDefault="0070601F" w:rsidP="00E51CC7">
      <w:pPr>
        <w:jc w:val="both"/>
        <w:rPr>
          <w:noProof/>
          <w:lang w:eastAsia="sv-SE"/>
        </w:rPr>
      </w:pPr>
    </w:p>
    <w:p w14:paraId="793624B7" w14:textId="1CD16A3F" w:rsidR="0070601F" w:rsidRDefault="0070601F" w:rsidP="00E51CC7">
      <w:pPr>
        <w:jc w:val="both"/>
        <w:rPr>
          <w:noProof/>
          <w:lang w:eastAsia="sv-SE"/>
        </w:rPr>
      </w:pPr>
      <w:r>
        <w:rPr>
          <w:noProof/>
        </w:rPr>
        <w:drawing>
          <wp:anchor distT="0" distB="0" distL="114300" distR="114300" simplePos="0" relativeHeight="251641856" behindDoc="0" locked="0" layoutInCell="1" allowOverlap="1" wp14:anchorId="57E29568" wp14:editId="28E5AD1C">
            <wp:simplePos x="0" y="0"/>
            <wp:positionH relativeFrom="margin">
              <wp:align>right</wp:align>
            </wp:positionH>
            <wp:positionV relativeFrom="paragraph">
              <wp:posOffset>802640</wp:posOffset>
            </wp:positionV>
            <wp:extent cx="5753100" cy="3520440"/>
            <wp:effectExtent l="0" t="0" r="0" b="3810"/>
            <wp:wrapThrough wrapText="bothSides">
              <wp:wrapPolygon edited="0">
                <wp:start x="0" y="0"/>
                <wp:lineTo x="0" y="21506"/>
                <wp:lineTo x="21528" y="21506"/>
                <wp:lineTo x="21528" y="0"/>
                <wp:lineTo x="0" y="0"/>
              </wp:wrapPolygon>
            </wp:wrapThrough>
            <wp:docPr id="4" name="Diagram 4">
              <a:extLst xmlns:a="http://schemas.openxmlformats.org/drawingml/2006/main">
                <a:ext uri="{FF2B5EF4-FFF2-40B4-BE49-F238E27FC236}">
                  <a16:creationId xmlns:a16="http://schemas.microsoft.com/office/drawing/2014/main" id="{5C610F79-8743-4122-BFC8-888110C941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74624" behindDoc="0" locked="0" layoutInCell="1" allowOverlap="1" wp14:anchorId="2F623360" wp14:editId="32ED4D2D">
                <wp:simplePos x="0" y="0"/>
                <wp:positionH relativeFrom="margin">
                  <wp:align>right</wp:align>
                </wp:positionH>
                <wp:positionV relativeFrom="paragraph">
                  <wp:posOffset>236855</wp:posOffset>
                </wp:positionV>
                <wp:extent cx="5753100" cy="457200"/>
                <wp:effectExtent l="0" t="0" r="0" b="0"/>
                <wp:wrapThrough wrapText="bothSides">
                  <wp:wrapPolygon edited="0">
                    <wp:start x="0" y="0"/>
                    <wp:lineTo x="0" y="20700"/>
                    <wp:lineTo x="21528" y="20700"/>
                    <wp:lineTo x="21528" y="0"/>
                    <wp:lineTo x="0" y="0"/>
                  </wp:wrapPolygon>
                </wp:wrapThrough>
                <wp:docPr id="7" name="Text Box 7"/>
                <wp:cNvGraphicFramePr/>
                <a:graphic xmlns:a="http://schemas.openxmlformats.org/drawingml/2006/main">
                  <a:graphicData uri="http://schemas.microsoft.com/office/word/2010/wordprocessingShape">
                    <wps:wsp>
                      <wps:cNvSpPr txBox="1"/>
                      <wps:spPr>
                        <a:xfrm>
                          <a:off x="0" y="0"/>
                          <a:ext cx="5753100" cy="457200"/>
                        </a:xfrm>
                        <a:prstGeom prst="rect">
                          <a:avLst/>
                        </a:prstGeom>
                        <a:solidFill>
                          <a:prstClr val="white"/>
                        </a:solidFill>
                        <a:ln>
                          <a:noFill/>
                        </a:ln>
                      </wps:spPr>
                      <wps:txbx>
                        <w:txbxContent>
                          <w:p w14:paraId="2678BC81" w14:textId="555E4E62" w:rsidR="00650E2A" w:rsidRPr="00B44DD6" w:rsidRDefault="00650E2A" w:rsidP="00895B46">
                            <w:pPr>
                              <w:pStyle w:val="Caption"/>
                              <w:rPr>
                                <w:noProof/>
                              </w:rPr>
                            </w:pPr>
                            <w:bookmarkStart w:id="13" w:name="_Toc72259651"/>
                            <w:r w:rsidRPr="00895B46">
                              <w:rPr>
                                <w:b/>
                                <w:bCs/>
                                <w:i w:val="0"/>
                                <w:iCs w:val="0"/>
                              </w:rPr>
                              <w:t xml:space="preserve">Figur </w:t>
                            </w:r>
                            <w:r w:rsidRPr="00895B46">
                              <w:rPr>
                                <w:b/>
                                <w:bCs/>
                                <w:i w:val="0"/>
                                <w:iCs w:val="0"/>
                              </w:rPr>
                              <w:fldChar w:fldCharType="begin"/>
                            </w:r>
                            <w:r w:rsidRPr="00895B46">
                              <w:rPr>
                                <w:b/>
                                <w:bCs/>
                                <w:i w:val="0"/>
                                <w:iCs w:val="0"/>
                              </w:rPr>
                              <w:instrText xml:space="preserve"> SEQ Figur \* ARABIC </w:instrText>
                            </w:r>
                            <w:r w:rsidRPr="00895B46">
                              <w:rPr>
                                <w:b/>
                                <w:bCs/>
                                <w:i w:val="0"/>
                                <w:iCs w:val="0"/>
                              </w:rPr>
                              <w:fldChar w:fldCharType="separate"/>
                            </w:r>
                            <w:r w:rsidR="00224103">
                              <w:rPr>
                                <w:b/>
                                <w:bCs/>
                                <w:i w:val="0"/>
                                <w:iCs w:val="0"/>
                                <w:noProof/>
                              </w:rPr>
                              <w:t>1</w:t>
                            </w:r>
                            <w:r w:rsidRPr="00895B46">
                              <w:rPr>
                                <w:b/>
                                <w:bCs/>
                                <w:i w:val="0"/>
                                <w:iCs w:val="0"/>
                              </w:rPr>
                              <w:fldChar w:fldCharType="end"/>
                            </w:r>
                            <w:r w:rsidRPr="00895B46">
                              <w:rPr>
                                <w:b/>
                                <w:bCs/>
                                <w:i w:val="0"/>
                                <w:iCs w:val="0"/>
                              </w:rPr>
                              <w:t>.</w:t>
                            </w:r>
                            <w:r>
                              <w:t xml:space="preserve"> </w:t>
                            </w:r>
                            <w:r w:rsidRPr="00F445BB">
                              <w:t>Utsläpp av växthusgaser fördelade över transportslag (Data från Naturvårdsverket, hämtad 2021-02-28)</w:t>
                            </w:r>
                            <w:bookmarkEnd w:id="1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F623360" id="Text Box 7" o:spid="_x0000_s1029" type="#_x0000_t202" style="position:absolute;left:0;text-align:left;margin-left:401.8pt;margin-top:18.65pt;width:453pt;height:36pt;z-index:25167462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" stroked="f">
                <v:textbox inset="0,0,0,0">
                  <w:txbxContent>
                    <w:p w14:paraId="2678BC81" w14:textId="555E4E62" w:rsidR="00650E2A" w:rsidRPr="00B44DD6" w:rsidRDefault="00650E2A" w:rsidP="00895B46">
                      <w:pPr>
                        <w:pStyle w:val="Caption"/>
                        <w:rPr>
                          <w:noProof/>
                        </w:rPr>
                      </w:pPr>
                      <w:bookmarkStart w:id="14" w:name="_Toc72259651"/>
                      <w:r w:rsidRPr="00895B46">
                        <w:rPr>
                          <w:b/>
                          <w:bCs/>
                          <w:i w:val="0"/>
                          <w:iCs w:val="0"/>
                        </w:rPr>
                        <w:t xml:space="preserve">Figur </w:t>
                      </w:r>
                      <w:r w:rsidRPr="00895B46">
                        <w:rPr>
                          <w:b/>
                          <w:bCs/>
                          <w:i w:val="0"/>
                          <w:iCs w:val="0"/>
                        </w:rPr>
                        <w:fldChar w:fldCharType="begin"/>
                      </w:r>
                      <w:r w:rsidRPr="00895B46">
                        <w:rPr>
                          <w:b/>
                          <w:bCs/>
                          <w:i w:val="0"/>
                          <w:iCs w:val="0"/>
                        </w:rPr>
                        <w:instrText xml:space="preserve"> SEQ Figur \* ARABIC </w:instrText>
                      </w:r>
                      <w:r w:rsidRPr="00895B46">
                        <w:rPr>
                          <w:b/>
                          <w:bCs/>
                          <w:i w:val="0"/>
                          <w:iCs w:val="0"/>
                        </w:rPr>
                        <w:fldChar w:fldCharType="separate"/>
                      </w:r>
                      <w:r w:rsidR="00224103">
                        <w:rPr>
                          <w:b/>
                          <w:bCs/>
                          <w:i w:val="0"/>
                          <w:iCs w:val="0"/>
                          <w:noProof/>
                        </w:rPr>
                        <w:t>1</w:t>
                      </w:r>
                      <w:r w:rsidRPr="00895B46">
                        <w:rPr>
                          <w:b/>
                          <w:bCs/>
                          <w:i w:val="0"/>
                          <w:iCs w:val="0"/>
                        </w:rPr>
                        <w:fldChar w:fldCharType="end"/>
                      </w:r>
                      <w:r w:rsidRPr="00895B46">
                        <w:rPr>
                          <w:b/>
                          <w:bCs/>
                          <w:i w:val="0"/>
                          <w:iCs w:val="0"/>
                        </w:rPr>
                        <w:t>.</w:t>
                      </w:r>
                      <w:r>
                        <w:t xml:space="preserve"> </w:t>
                      </w:r>
                      <w:r w:rsidRPr="00F445BB">
                        <w:t>Utsläpp av växthusgaser fördelade över transportslag (Data från Naturvårdsverket, hämtad 2021-02-28)</w:t>
                      </w:r>
                      <w:bookmarkEnd w:id="14"/>
                    </w:p>
                  </w:txbxContent>
                </v:textbox>
                <w10:wrap type="through" anchorx="margin"/>
              </v:shape>
            </w:pict>
          </mc:Fallback>
        </mc:AlternateContent>
      </w:r>
    </w:p>
    <w:p w14:paraId="7A8CC697" w14:textId="09A5FC7B" w:rsidR="0070601F" w:rsidRDefault="0070601F" w:rsidP="00E51CC7">
      <w:pPr>
        <w:jc w:val="both"/>
        <w:rPr>
          <w:noProof/>
          <w:lang w:eastAsia="sv-SE"/>
        </w:rPr>
      </w:pPr>
    </w:p>
    <w:p w14:paraId="2176A5F4" w14:textId="616B24F3" w:rsidR="0070601F" w:rsidRDefault="0070601F" w:rsidP="00E51CC7">
      <w:pPr>
        <w:jc w:val="both"/>
        <w:rPr>
          <w:noProof/>
          <w:lang w:eastAsia="sv-SE"/>
        </w:rPr>
      </w:pPr>
    </w:p>
    <w:p w14:paraId="698A9F99" w14:textId="0DA26BDA" w:rsidR="004B07D8" w:rsidRDefault="00A059D3" w:rsidP="00E51CC7">
      <w:pPr>
        <w:jc w:val="both"/>
        <w:rPr>
          <w:noProof/>
          <w:lang w:eastAsia="sv-SE"/>
        </w:rPr>
      </w:pPr>
      <w:r>
        <w:rPr>
          <w:noProof/>
          <w:lang w:eastAsia="sv-SE"/>
        </w:rPr>
        <w:t xml:space="preserve">Några menar att e-handel kan </w:t>
      </w:r>
      <w:r w:rsidR="00683716">
        <w:rPr>
          <w:noProof/>
          <w:lang w:eastAsia="sv-SE"/>
        </w:rPr>
        <w:t>bidra till hållbarhet med minsk</w:t>
      </w:r>
      <w:r w:rsidR="00285106">
        <w:rPr>
          <w:noProof/>
          <w:lang w:eastAsia="sv-SE"/>
        </w:rPr>
        <w:t>ad</w:t>
      </w:r>
      <w:r w:rsidR="007D7525">
        <w:rPr>
          <w:noProof/>
          <w:lang w:eastAsia="sv-SE"/>
        </w:rPr>
        <w:t xml:space="preserve"> resursförbrukning och minskade</w:t>
      </w:r>
      <w:r w:rsidR="00683716">
        <w:rPr>
          <w:noProof/>
          <w:lang w:eastAsia="sv-SE"/>
        </w:rPr>
        <w:t xml:space="preserve"> utsläpp. </w:t>
      </w:r>
      <w:r w:rsidR="006210BC">
        <w:rPr>
          <w:noProof/>
          <w:lang w:eastAsia="sv-SE"/>
        </w:rPr>
        <w:t xml:space="preserve">Sui &amp; Rejeski (2002) beskriver </w:t>
      </w:r>
      <w:r w:rsidR="004B07D8">
        <w:rPr>
          <w:noProof/>
          <w:lang w:eastAsia="sv-SE"/>
        </w:rPr>
        <w:t>hur e-handeln påverkar miljön med tre D:n, som står för:</w:t>
      </w:r>
    </w:p>
    <w:p w14:paraId="62583E55" w14:textId="79BF1AA4" w:rsidR="00683716" w:rsidRDefault="00683716" w:rsidP="00E51CC7">
      <w:pPr>
        <w:jc w:val="both"/>
        <w:rPr>
          <w:lang w:eastAsia="sv-SE"/>
        </w:rPr>
      </w:pPr>
    </w:p>
    <w:p w14:paraId="1A50D460" w14:textId="320FCEFF" w:rsidR="004B07D8" w:rsidRDefault="004B07D8" w:rsidP="004B07D8">
      <w:pPr>
        <w:pStyle w:val="ListParagraph"/>
        <w:numPr>
          <w:ilvl w:val="0"/>
          <w:numId w:val="19"/>
        </w:numPr>
        <w:jc w:val="both"/>
        <w:rPr>
          <w:noProof/>
          <w:lang w:eastAsia="sv-SE"/>
        </w:rPr>
      </w:pPr>
      <w:r>
        <w:rPr>
          <w:noProof/>
          <w:lang w:eastAsia="sv-SE"/>
        </w:rPr>
        <w:t xml:space="preserve">Dematerialisering: hur en del produkter ändrar skepnad genom e-handel, som exempelvis böcker och musik som digitaliseras och på så vis minskar resursförbrukningen. </w:t>
      </w:r>
    </w:p>
    <w:p w14:paraId="2384E2BB" w14:textId="77777777" w:rsidR="00F11E4A" w:rsidRDefault="00F11E4A" w:rsidP="00F11E4A">
      <w:pPr>
        <w:pStyle w:val="ListParagraph"/>
        <w:jc w:val="both"/>
        <w:rPr>
          <w:noProof/>
          <w:lang w:eastAsia="sv-SE"/>
        </w:rPr>
      </w:pPr>
    </w:p>
    <w:p w14:paraId="4AACD345" w14:textId="3BFAEE76" w:rsidR="004B07D8" w:rsidRDefault="004B07D8" w:rsidP="004B07D8">
      <w:pPr>
        <w:pStyle w:val="ListParagraph"/>
        <w:numPr>
          <w:ilvl w:val="0"/>
          <w:numId w:val="19"/>
        </w:numPr>
        <w:jc w:val="both"/>
        <w:rPr>
          <w:noProof/>
          <w:lang w:eastAsia="sv-SE"/>
        </w:rPr>
      </w:pPr>
      <w:r>
        <w:rPr>
          <w:noProof/>
          <w:lang w:eastAsia="sv-SE"/>
        </w:rPr>
        <w:t xml:space="preserve">Dekarbonisering: ett minskat behov av butiker och transporter, vilket bidrar till mindre </w:t>
      </w:r>
      <w:r w:rsidR="00930420">
        <w:rPr>
          <w:noProof/>
          <w:lang w:eastAsia="sv-SE"/>
        </w:rPr>
        <w:t xml:space="preserve">utsläpp </w:t>
      </w:r>
      <w:r w:rsidR="00D345BD">
        <w:rPr>
          <w:noProof/>
          <w:lang w:eastAsia="sv-SE"/>
        </w:rPr>
        <w:t xml:space="preserve">och </w:t>
      </w:r>
      <w:r>
        <w:rPr>
          <w:noProof/>
          <w:lang w:eastAsia="sv-SE"/>
        </w:rPr>
        <w:t>klimatpåverkan.</w:t>
      </w:r>
    </w:p>
    <w:p w14:paraId="249AE622" w14:textId="77777777" w:rsidR="00F11E4A" w:rsidRDefault="00F11E4A" w:rsidP="00F11E4A">
      <w:pPr>
        <w:jc w:val="both"/>
        <w:rPr>
          <w:noProof/>
          <w:lang w:eastAsia="sv-SE"/>
        </w:rPr>
      </w:pPr>
    </w:p>
    <w:p w14:paraId="1D6D6A53" w14:textId="2198CD26" w:rsidR="004B07D8" w:rsidRDefault="004B07D8" w:rsidP="004B07D8">
      <w:pPr>
        <w:pStyle w:val="ListParagraph"/>
        <w:numPr>
          <w:ilvl w:val="0"/>
          <w:numId w:val="19"/>
        </w:numPr>
        <w:jc w:val="both"/>
        <w:rPr>
          <w:noProof/>
          <w:lang w:eastAsia="sv-SE"/>
        </w:rPr>
      </w:pPr>
      <w:r>
        <w:rPr>
          <w:noProof/>
          <w:lang w:eastAsia="sv-SE"/>
        </w:rPr>
        <w:t xml:space="preserve">Demobilisering: en typ av substituteffekt där konsumenternas personliga transporter minskar och på så vis bidrar till minskad negativ effekt på miljön. </w:t>
      </w:r>
    </w:p>
    <w:p w14:paraId="20D7A45B" w14:textId="77777777" w:rsidR="004B07D8" w:rsidRDefault="004B07D8" w:rsidP="00E51CC7">
      <w:pPr>
        <w:jc w:val="both"/>
        <w:rPr>
          <w:noProof/>
          <w:lang w:eastAsia="sv-SE"/>
        </w:rPr>
      </w:pPr>
    </w:p>
    <w:p w14:paraId="6DFA3C32" w14:textId="0E7CB641" w:rsidR="00B11B5D" w:rsidRDefault="00CC4FA8" w:rsidP="00E51CC7">
      <w:pPr>
        <w:jc w:val="both"/>
        <w:rPr>
          <w:lang w:eastAsia="sv-SE"/>
        </w:rPr>
      </w:pPr>
      <w:r>
        <w:rPr>
          <w:lang w:eastAsia="sv-SE"/>
        </w:rPr>
        <w:t xml:space="preserve">Det är emellertid </w:t>
      </w:r>
      <w:r w:rsidR="00DE419E">
        <w:rPr>
          <w:lang w:eastAsia="sv-SE"/>
        </w:rPr>
        <w:t>långt ifrån</w:t>
      </w:r>
      <w:r>
        <w:rPr>
          <w:lang w:eastAsia="sv-SE"/>
        </w:rPr>
        <w:t xml:space="preserve"> självklart att all typ av e-handel minskar den negativa påverkan på miljön och det råder delade meningar bland forskare. Det finns exempel där e-handel tvärtom leder till ökad flygfrakt och ökad resursförbrukning i form av emballagehantering </w:t>
      </w:r>
      <w:sdt>
        <w:sdtPr>
          <w:rPr>
            <w:lang w:eastAsia="sv-SE"/>
          </w:rPr>
          <w:id w:val="-1768529670"/>
          <w:citation/>
        </w:sdtPr>
        <w:sdtEndPr/>
        <w:sdtContent>
          <w:r>
            <w:rPr>
              <w:lang w:eastAsia="sv-SE"/>
            </w:rPr>
            <w:fldChar w:fldCharType="begin"/>
          </w:r>
          <w:r>
            <w:rPr>
              <w:lang w:eastAsia="sv-SE"/>
            </w:rPr>
            <w:instrText xml:space="preserve"> CITATION Fro17 \l 1053 </w:instrText>
          </w:r>
          <w:r>
            <w:rPr>
              <w:lang w:eastAsia="sv-SE"/>
            </w:rPr>
            <w:fldChar w:fldCharType="separate"/>
          </w:r>
          <w:r w:rsidR="00AB317F">
            <w:rPr>
              <w:noProof/>
              <w:lang w:eastAsia="sv-SE"/>
            </w:rPr>
            <w:t>(Frostensson, Hasche, Helin, &amp; Prenkert, 2017)</w:t>
          </w:r>
          <w:r>
            <w:rPr>
              <w:lang w:eastAsia="sv-SE"/>
            </w:rPr>
            <w:fldChar w:fldCharType="end"/>
          </w:r>
        </w:sdtContent>
      </w:sdt>
      <w:r>
        <w:rPr>
          <w:lang w:eastAsia="sv-SE"/>
        </w:rPr>
        <w:t xml:space="preserve">. </w:t>
      </w:r>
      <w:r w:rsidR="00AA28F6">
        <w:rPr>
          <w:lang w:eastAsia="sv-SE"/>
        </w:rPr>
        <w:t xml:space="preserve">Det finns också en risk för ökad returhantering när konsumenten inte haft möjlighet att fysiskt </w:t>
      </w:r>
      <w:r w:rsidR="00C150AE">
        <w:rPr>
          <w:lang w:eastAsia="sv-SE"/>
        </w:rPr>
        <w:t>inspektera en produkt innan köp</w:t>
      </w:r>
      <w:r w:rsidR="00826DB4">
        <w:rPr>
          <w:lang w:eastAsia="sv-SE"/>
        </w:rPr>
        <w:t xml:space="preserve"> (Björklund, 2018).</w:t>
      </w:r>
      <w:r w:rsidR="0092064A">
        <w:rPr>
          <w:lang w:eastAsia="sv-SE"/>
        </w:rPr>
        <w:t xml:space="preserve"> </w:t>
      </w:r>
      <w:r w:rsidR="0047174F">
        <w:rPr>
          <w:lang w:eastAsia="sv-SE"/>
        </w:rPr>
        <w:t>Exempelvis returneras</w:t>
      </w:r>
      <w:r w:rsidR="00093EB4">
        <w:rPr>
          <w:lang w:eastAsia="sv-SE"/>
        </w:rPr>
        <w:t xml:space="preserve"> </w:t>
      </w:r>
      <w:r w:rsidR="003B1496">
        <w:rPr>
          <w:lang w:eastAsia="sv-SE"/>
        </w:rPr>
        <w:t>30–40</w:t>
      </w:r>
      <w:r w:rsidR="0047174F">
        <w:rPr>
          <w:lang w:eastAsia="sv-SE"/>
        </w:rPr>
        <w:t xml:space="preserve"> % av varorna inom svensk modeindustri</w:t>
      </w:r>
      <w:r w:rsidR="00B70E6E">
        <w:rPr>
          <w:lang w:eastAsia="sv-SE"/>
        </w:rPr>
        <w:t xml:space="preserve"> vid e-handel, jämfört med </w:t>
      </w:r>
      <w:r w:rsidR="008C0FF8">
        <w:rPr>
          <w:lang w:eastAsia="sv-SE"/>
        </w:rPr>
        <w:t>1–2</w:t>
      </w:r>
      <w:r w:rsidR="00B70E6E">
        <w:rPr>
          <w:lang w:eastAsia="sv-SE"/>
        </w:rPr>
        <w:t xml:space="preserve"> % av varorna som handlas i fysisk butik</w:t>
      </w:r>
      <w:r w:rsidR="005C6896">
        <w:rPr>
          <w:lang w:eastAsia="sv-SE"/>
        </w:rPr>
        <w:t xml:space="preserve"> </w:t>
      </w:r>
      <w:sdt>
        <w:sdtPr>
          <w:rPr>
            <w:lang w:eastAsia="sv-SE"/>
          </w:rPr>
          <w:id w:val="1269587367"/>
          <w:citation/>
        </w:sdtPr>
        <w:sdtEndPr/>
        <w:sdtContent>
          <w:r w:rsidR="003B1496">
            <w:rPr>
              <w:lang w:eastAsia="sv-SE"/>
            </w:rPr>
            <w:fldChar w:fldCharType="begin"/>
          </w:r>
          <w:r w:rsidR="003B1496">
            <w:rPr>
              <w:lang w:eastAsia="sv-SE"/>
            </w:rPr>
            <w:instrText xml:space="preserve"> CITATION Pet21 \l 1053 </w:instrText>
          </w:r>
          <w:r w:rsidR="003B1496">
            <w:rPr>
              <w:lang w:eastAsia="sv-SE"/>
            </w:rPr>
            <w:fldChar w:fldCharType="separate"/>
          </w:r>
          <w:r w:rsidR="00AB317F">
            <w:rPr>
              <w:noProof/>
              <w:lang w:eastAsia="sv-SE"/>
            </w:rPr>
            <w:t>(Petisme, 2021)</w:t>
          </w:r>
          <w:r w:rsidR="003B1496">
            <w:rPr>
              <w:lang w:eastAsia="sv-SE"/>
            </w:rPr>
            <w:fldChar w:fldCharType="end"/>
          </w:r>
        </w:sdtContent>
      </w:sdt>
      <w:r w:rsidR="00B70E6E">
        <w:rPr>
          <w:lang w:eastAsia="sv-SE"/>
        </w:rPr>
        <w:t>.</w:t>
      </w:r>
    </w:p>
    <w:p w14:paraId="4FB45AB7" w14:textId="77777777" w:rsidR="004B07D8" w:rsidRPr="00683683" w:rsidRDefault="004B07D8" w:rsidP="00323910">
      <w:pPr>
        <w:rPr>
          <w:lang w:eastAsia="sv-SE"/>
        </w:rPr>
      </w:pPr>
    </w:p>
    <w:p w14:paraId="3B03A50C" w14:textId="35D82E32" w:rsidR="00323910" w:rsidRDefault="00323910" w:rsidP="00BD30F3">
      <w:pPr>
        <w:pStyle w:val="Heading2"/>
      </w:pPr>
      <w:bookmarkStart w:id="15" w:name="_Toc74144548"/>
      <w:r w:rsidRPr="00683683">
        <w:t>2.</w:t>
      </w:r>
      <w:r w:rsidR="00570CB8">
        <w:t>5</w:t>
      </w:r>
      <w:r w:rsidRPr="00683683">
        <w:t xml:space="preserve"> </w:t>
      </w:r>
      <w:r w:rsidR="00827890">
        <w:tab/>
      </w:r>
      <w:r w:rsidR="00BD30F3">
        <w:t>S</w:t>
      </w:r>
      <w:r w:rsidR="00F146FC">
        <w:t>ocial hållbarhet</w:t>
      </w:r>
      <w:bookmarkEnd w:id="15"/>
    </w:p>
    <w:p w14:paraId="3D046A46" w14:textId="77777777" w:rsidR="00A53417" w:rsidRPr="00A53417" w:rsidRDefault="00A53417" w:rsidP="00A53417"/>
    <w:p w14:paraId="4E78292E" w14:textId="57F25BF1" w:rsidR="00CC4FA8" w:rsidRDefault="00E0644C" w:rsidP="00B11B5D">
      <w:pPr>
        <w:jc w:val="both"/>
        <w:rPr>
          <w:lang w:eastAsia="sv-SE"/>
        </w:rPr>
      </w:pPr>
      <w:r>
        <w:rPr>
          <w:lang w:eastAsia="sv-SE"/>
        </w:rPr>
        <w:t xml:space="preserve">Social hållbarhet är också en viktig dimension av hållbar utveckling </w:t>
      </w:r>
      <w:r w:rsidR="00396DC4">
        <w:rPr>
          <w:lang w:eastAsia="sv-SE"/>
        </w:rPr>
        <w:t xml:space="preserve">och </w:t>
      </w:r>
      <w:r>
        <w:rPr>
          <w:lang w:eastAsia="sv-SE"/>
        </w:rPr>
        <w:t xml:space="preserve">som </w:t>
      </w:r>
      <w:r w:rsidR="00396DC4">
        <w:rPr>
          <w:lang w:eastAsia="sv-SE"/>
        </w:rPr>
        <w:t xml:space="preserve">också </w:t>
      </w:r>
      <w:r>
        <w:rPr>
          <w:lang w:eastAsia="sv-SE"/>
        </w:rPr>
        <w:t>tydligt</w:t>
      </w:r>
      <w:r w:rsidR="00396DC4">
        <w:rPr>
          <w:lang w:eastAsia="sv-SE"/>
        </w:rPr>
        <w:t xml:space="preserve"> framkommer</w:t>
      </w:r>
      <w:r>
        <w:rPr>
          <w:lang w:eastAsia="sv-SE"/>
        </w:rPr>
        <w:t xml:space="preserve"> i FN:s 17 hållbarhetsmål. Det handlar bland annat om god utbildning, jämställdhet, anständiga arbetsvillkor och mänskliga rättigheter. </w:t>
      </w:r>
      <w:r w:rsidR="00580889">
        <w:rPr>
          <w:lang w:eastAsia="sv-SE"/>
        </w:rPr>
        <w:t>Andra aspekter som går under social hållbarhet</w:t>
      </w:r>
      <w:r w:rsidR="00B11B5D">
        <w:rPr>
          <w:lang w:eastAsia="sv-SE"/>
        </w:rPr>
        <w:t xml:space="preserve"> och som är direkt kopplat till logistiksystemet</w:t>
      </w:r>
      <w:r w:rsidR="00580889">
        <w:rPr>
          <w:lang w:eastAsia="sv-SE"/>
        </w:rPr>
        <w:t xml:space="preserve"> är trafiksäkerhet, bullernivåer och trängsel på vägarna</w:t>
      </w:r>
      <w:r w:rsidR="00B11B5D">
        <w:rPr>
          <w:lang w:eastAsia="sv-SE"/>
        </w:rPr>
        <w:t xml:space="preserve"> </w:t>
      </w:r>
      <w:sdt>
        <w:sdtPr>
          <w:rPr>
            <w:lang w:eastAsia="sv-SE"/>
          </w:rPr>
          <w:id w:val="-96799552"/>
          <w:citation/>
        </w:sdtPr>
        <w:sdtEndPr/>
        <w:sdtContent>
          <w:r w:rsidR="00B11B5D">
            <w:rPr>
              <w:lang w:eastAsia="sv-SE"/>
            </w:rPr>
            <w:fldChar w:fldCharType="begin"/>
          </w:r>
          <w:r w:rsidR="00B11B5D">
            <w:rPr>
              <w:lang w:eastAsia="sv-SE"/>
            </w:rPr>
            <w:instrText xml:space="preserve"> CITATION Ken19 \l 1053 </w:instrText>
          </w:r>
          <w:r w:rsidR="00B11B5D">
            <w:rPr>
              <w:lang w:eastAsia="sv-SE"/>
            </w:rPr>
            <w:fldChar w:fldCharType="separate"/>
          </w:r>
          <w:r w:rsidR="00AB317F">
            <w:rPr>
              <w:noProof/>
              <w:lang w:eastAsia="sv-SE"/>
            </w:rPr>
            <w:t>(Lumsden, Stefansson, &amp; Woxenius, 2019)</w:t>
          </w:r>
          <w:r w:rsidR="00B11B5D">
            <w:rPr>
              <w:lang w:eastAsia="sv-SE"/>
            </w:rPr>
            <w:fldChar w:fldCharType="end"/>
          </w:r>
        </w:sdtContent>
      </w:sdt>
      <w:r w:rsidR="00580889">
        <w:rPr>
          <w:lang w:eastAsia="sv-SE"/>
        </w:rPr>
        <w:t>.</w:t>
      </w:r>
      <w:r w:rsidR="00B11B5D">
        <w:rPr>
          <w:lang w:eastAsia="sv-SE"/>
        </w:rPr>
        <w:t xml:space="preserve"> Men det handlar också om produktansvar. Som tillverkare av en produkt finns ett ansvar över hur produkten tas fram. Att den är säker att använda och vad som sedan sker med produkten när den är uttjänt </w:t>
      </w:r>
      <w:sdt>
        <w:sdtPr>
          <w:rPr>
            <w:lang w:eastAsia="sv-SE"/>
          </w:rPr>
          <w:id w:val="-1756272513"/>
          <w:citation/>
        </w:sdtPr>
        <w:sdtEndPr/>
        <w:sdtContent>
          <w:r w:rsidR="00B11B5D">
            <w:rPr>
              <w:lang w:eastAsia="sv-SE"/>
            </w:rPr>
            <w:fldChar w:fldCharType="begin"/>
          </w:r>
          <w:r w:rsidR="00B11B5D">
            <w:rPr>
              <w:lang w:eastAsia="sv-SE"/>
            </w:rPr>
            <w:instrText xml:space="preserve"> CITATION Mar18 \l 1053 </w:instrText>
          </w:r>
          <w:r w:rsidR="00B11B5D">
            <w:rPr>
              <w:lang w:eastAsia="sv-SE"/>
            </w:rPr>
            <w:fldChar w:fldCharType="separate"/>
          </w:r>
          <w:r w:rsidR="00AB317F">
            <w:rPr>
              <w:noProof/>
              <w:lang w:eastAsia="sv-SE"/>
            </w:rPr>
            <w:t>(Björklund, 2018)</w:t>
          </w:r>
          <w:r w:rsidR="00B11B5D">
            <w:rPr>
              <w:lang w:eastAsia="sv-SE"/>
            </w:rPr>
            <w:fldChar w:fldCharType="end"/>
          </w:r>
        </w:sdtContent>
      </w:sdt>
      <w:r w:rsidR="00B11B5D">
        <w:rPr>
          <w:lang w:eastAsia="sv-SE"/>
        </w:rPr>
        <w:t xml:space="preserve">. </w:t>
      </w:r>
    </w:p>
    <w:p w14:paraId="472B0066" w14:textId="77777777" w:rsidR="00CC4FA8" w:rsidRDefault="00CC4FA8" w:rsidP="00B11B5D">
      <w:pPr>
        <w:jc w:val="both"/>
        <w:rPr>
          <w:lang w:eastAsia="sv-SE"/>
        </w:rPr>
      </w:pPr>
    </w:p>
    <w:p w14:paraId="0CF8C33C" w14:textId="6680F37F" w:rsidR="00683683" w:rsidRDefault="00B11B5D" w:rsidP="00B11B5D">
      <w:pPr>
        <w:jc w:val="both"/>
        <w:rPr>
          <w:lang w:eastAsia="sv-SE"/>
        </w:rPr>
      </w:pPr>
      <w:r>
        <w:rPr>
          <w:lang w:eastAsia="sv-SE"/>
        </w:rPr>
        <w:t xml:space="preserve">När det kommer till e-handel och social hållbarhet så kan det både bidra till förbättring </w:t>
      </w:r>
      <w:r w:rsidR="00CD706B">
        <w:rPr>
          <w:lang w:eastAsia="sv-SE"/>
        </w:rPr>
        <w:t>och</w:t>
      </w:r>
      <w:r>
        <w:rPr>
          <w:lang w:eastAsia="sv-SE"/>
        </w:rPr>
        <w:t xml:space="preserve"> riskeras att utnyttjas till försämring. </w:t>
      </w:r>
      <w:r w:rsidR="00CD706B">
        <w:rPr>
          <w:lang w:eastAsia="sv-SE"/>
        </w:rPr>
        <w:t xml:space="preserve">Ett tydligt exempel som nämns av Frostenson et.al (2017) är möjliggörandet av ljusskygga affärer som droghandel. </w:t>
      </w:r>
      <w:r w:rsidR="00CC4FA8">
        <w:rPr>
          <w:lang w:eastAsia="sv-SE"/>
        </w:rPr>
        <w:t xml:space="preserve">Som förstås leder till droganvändning och alla negativa konsekvenser det bär med sig ur ett socialt och samhälleligt perspektiv. </w:t>
      </w:r>
      <w:r w:rsidR="00CD706B">
        <w:rPr>
          <w:lang w:eastAsia="sv-SE"/>
        </w:rPr>
        <w:t xml:space="preserve">Men det finns också andra områden där e-handeln i stället kan göra nytta. E-handel är till exempel ett utmärkt verktyg för små aktörer att handla och nå ut till avlägsna kunder utan några mellanhänder. På detta sätt möjliggör näthandeln </w:t>
      </w:r>
      <w:r w:rsidR="00CC4FA8">
        <w:rPr>
          <w:lang w:eastAsia="sv-SE"/>
        </w:rPr>
        <w:t xml:space="preserve">att </w:t>
      </w:r>
      <w:r w:rsidR="00CD706B">
        <w:rPr>
          <w:lang w:eastAsia="sv-SE"/>
        </w:rPr>
        <w:t xml:space="preserve">en större andel av </w:t>
      </w:r>
      <w:r w:rsidR="002D30AD">
        <w:rPr>
          <w:lang w:eastAsia="sv-SE"/>
        </w:rPr>
        <w:t xml:space="preserve">försäljningen </w:t>
      </w:r>
      <w:r w:rsidR="00CD706B">
        <w:rPr>
          <w:lang w:eastAsia="sv-SE"/>
        </w:rPr>
        <w:t xml:space="preserve">tillfaller den lilla aktören eller tillverkaren </w:t>
      </w:r>
      <w:sdt>
        <w:sdtPr>
          <w:rPr>
            <w:lang w:eastAsia="sv-SE"/>
          </w:rPr>
          <w:id w:val="-1370834021"/>
          <w:citation/>
        </w:sdtPr>
        <w:sdtEndPr/>
        <w:sdtContent>
          <w:r w:rsidR="00CD706B">
            <w:rPr>
              <w:lang w:eastAsia="sv-SE"/>
            </w:rPr>
            <w:fldChar w:fldCharType="begin"/>
          </w:r>
          <w:r w:rsidR="00CD706B">
            <w:rPr>
              <w:lang w:eastAsia="sv-SE"/>
            </w:rPr>
            <w:instrText xml:space="preserve"> CITATION Fro17 \l 1053 </w:instrText>
          </w:r>
          <w:r w:rsidR="00CD706B">
            <w:rPr>
              <w:lang w:eastAsia="sv-SE"/>
            </w:rPr>
            <w:fldChar w:fldCharType="separate"/>
          </w:r>
          <w:r w:rsidR="00AB317F">
            <w:rPr>
              <w:noProof/>
              <w:lang w:eastAsia="sv-SE"/>
            </w:rPr>
            <w:t>(Frostensson, Hasche, Helin, &amp; Prenkert, 2017)</w:t>
          </w:r>
          <w:r w:rsidR="00CD706B">
            <w:rPr>
              <w:lang w:eastAsia="sv-SE"/>
            </w:rPr>
            <w:fldChar w:fldCharType="end"/>
          </w:r>
        </w:sdtContent>
      </w:sdt>
      <w:r w:rsidR="00CD706B">
        <w:rPr>
          <w:lang w:eastAsia="sv-SE"/>
        </w:rPr>
        <w:t xml:space="preserve">. </w:t>
      </w:r>
    </w:p>
    <w:p w14:paraId="304F8F87" w14:textId="77777777" w:rsidR="001815C6" w:rsidRDefault="001815C6" w:rsidP="00683683">
      <w:pPr>
        <w:rPr>
          <w:lang w:eastAsia="sv-SE"/>
        </w:rPr>
      </w:pPr>
    </w:p>
    <w:p w14:paraId="099ECC32" w14:textId="41710550" w:rsidR="00683683" w:rsidRDefault="00683683" w:rsidP="00BD30F3">
      <w:pPr>
        <w:pStyle w:val="Heading2"/>
      </w:pPr>
      <w:bookmarkStart w:id="16" w:name="_Toc74144549"/>
      <w:r w:rsidRPr="000427FC">
        <w:t>2.</w:t>
      </w:r>
      <w:r w:rsidR="00570CB8">
        <w:t>6</w:t>
      </w:r>
      <w:r w:rsidRPr="000427FC">
        <w:t xml:space="preserve"> </w:t>
      </w:r>
      <w:r w:rsidR="00827890">
        <w:tab/>
      </w:r>
      <w:r w:rsidR="00BD30F3">
        <w:t>E</w:t>
      </w:r>
      <w:r w:rsidR="00F146FC">
        <w:t>konomisk hållbarhet</w:t>
      </w:r>
      <w:bookmarkEnd w:id="16"/>
    </w:p>
    <w:p w14:paraId="29324961" w14:textId="77777777" w:rsidR="00A53417" w:rsidRPr="00A53417" w:rsidRDefault="00A53417" w:rsidP="00A53417"/>
    <w:p w14:paraId="48A81FB6" w14:textId="2D4E1DDC" w:rsidR="00C92D7C" w:rsidRDefault="00C92D7C" w:rsidP="003E6249">
      <w:pPr>
        <w:spacing w:after="160" w:line="259" w:lineRule="auto"/>
        <w:jc w:val="both"/>
        <w:rPr>
          <w:rFonts w:eastAsia="Calibri" w:cs="Times New Roman"/>
        </w:rPr>
      </w:pPr>
      <w:r>
        <w:rPr>
          <w:rFonts w:eastAsia="Calibri" w:cs="Times New Roman"/>
        </w:rPr>
        <w:t>Den ekonomiska dimensionen av hållbar utveckling finns</w:t>
      </w:r>
      <w:r w:rsidR="006426B8">
        <w:rPr>
          <w:rFonts w:eastAsia="Calibri" w:cs="Times New Roman"/>
        </w:rPr>
        <w:t xml:space="preserve"> också</w:t>
      </w:r>
      <w:r>
        <w:rPr>
          <w:rFonts w:eastAsia="Calibri" w:cs="Times New Roman"/>
        </w:rPr>
        <w:t xml:space="preserve"> representerad bland FN:s 17 klimatmål. Det första målet handlar om att utrota fattigdom och det åttonde målet handlar bland annat om ekonomisk tillväxt </w:t>
      </w:r>
      <w:sdt>
        <w:sdtPr>
          <w:rPr>
            <w:rFonts w:eastAsia="Calibri" w:cs="Times New Roman"/>
          </w:rPr>
          <w:id w:val="-1938368462"/>
          <w:citation/>
        </w:sdtPr>
        <w:sdtEndPr/>
        <w:sdtContent>
          <w:r>
            <w:rPr>
              <w:rFonts w:eastAsia="Calibri" w:cs="Times New Roman"/>
            </w:rPr>
            <w:fldChar w:fldCharType="begin"/>
          </w:r>
          <w:r>
            <w:rPr>
              <w:rFonts w:eastAsia="Calibri" w:cs="Times New Roman"/>
            </w:rPr>
            <w:instrText xml:space="preserve"> CITATION Glo21 \l 1053 </w:instrText>
          </w:r>
          <w:r>
            <w:rPr>
              <w:rFonts w:eastAsia="Calibri" w:cs="Times New Roman"/>
            </w:rPr>
            <w:fldChar w:fldCharType="separate"/>
          </w:r>
          <w:r w:rsidR="00AB317F" w:rsidRPr="00AB317F">
            <w:rPr>
              <w:rFonts w:eastAsia="Calibri" w:cs="Times New Roman"/>
              <w:noProof/>
            </w:rPr>
            <w:t>(Globala målen, 2021)</w:t>
          </w:r>
          <w:r>
            <w:rPr>
              <w:rFonts w:eastAsia="Calibri" w:cs="Times New Roman"/>
            </w:rPr>
            <w:fldChar w:fldCharType="end"/>
          </w:r>
        </w:sdtContent>
      </w:sdt>
      <w:r>
        <w:rPr>
          <w:rFonts w:eastAsia="Calibri" w:cs="Times New Roman"/>
        </w:rPr>
        <w:t xml:space="preserve">.  </w:t>
      </w:r>
      <w:r w:rsidR="000401C6">
        <w:rPr>
          <w:rFonts w:eastAsia="Calibri" w:cs="Times New Roman"/>
        </w:rPr>
        <w:t xml:space="preserve">Vad som avses med ekonomisk hållbarhet beror enligt Björklund (2018) </w:t>
      </w:r>
      <w:r w:rsidR="00BB630A">
        <w:rPr>
          <w:rFonts w:eastAsia="Calibri" w:cs="Times New Roman"/>
        </w:rPr>
        <w:t>i från</w:t>
      </w:r>
      <w:r w:rsidR="008A6EFF">
        <w:rPr>
          <w:rFonts w:eastAsia="Calibri" w:cs="Times New Roman"/>
        </w:rPr>
        <w:t xml:space="preserve"> </w:t>
      </w:r>
      <w:r w:rsidR="000401C6">
        <w:rPr>
          <w:rFonts w:eastAsia="Calibri" w:cs="Times New Roman"/>
        </w:rPr>
        <w:t xml:space="preserve">vilket perspektiv </w:t>
      </w:r>
      <w:r w:rsidR="008A6EFF">
        <w:rPr>
          <w:rFonts w:eastAsia="Calibri" w:cs="Times New Roman"/>
        </w:rPr>
        <w:t>man tittar</w:t>
      </w:r>
      <w:r w:rsidR="000401C6">
        <w:rPr>
          <w:rFonts w:eastAsia="Calibri" w:cs="Times New Roman"/>
        </w:rPr>
        <w:t>. Det går att dela in ekonomisk hållbarhet i 4 olika kategorier, nämligen; individuell,</w:t>
      </w:r>
      <w:r w:rsidR="008A6EFF">
        <w:rPr>
          <w:rFonts w:eastAsia="Calibri" w:cs="Times New Roman"/>
        </w:rPr>
        <w:t xml:space="preserve"> ett</w:t>
      </w:r>
      <w:r w:rsidR="000401C6">
        <w:rPr>
          <w:rFonts w:eastAsia="Calibri" w:cs="Times New Roman"/>
        </w:rPr>
        <w:t xml:space="preserve"> företags, ett lands eller hela världens ekonomiska utveckling.</w:t>
      </w:r>
      <w:r w:rsidR="003E6249">
        <w:rPr>
          <w:rFonts w:eastAsia="Calibri" w:cs="Times New Roman"/>
        </w:rPr>
        <w:t xml:space="preserve"> </w:t>
      </w:r>
      <w:r w:rsidR="007C29C5">
        <w:rPr>
          <w:rFonts w:eastAsia="Calibri" w:cs="Times New Roman"/>
        </w:rPr>
        <w:t xml:space="preserve">Gemensamt för dessa kategorier är att ekonomisk hållbarhet generellt handlar om långsiktig lönsamhet och hur detta kan uppnås utan att bekosta de andra hållbarhetsdimensionerna. </w:t>
      </w:r>
    </w:p>
    <w:p w14:paraId="3FA96277" w14:textId="4053E0AF" w:rsidR="007C29C5" w:rsidRDefault="007C29C5" w:rsidP="003E6249">
      <w:pPr>
        <w:spacing w:after="160" w:line="259" w:lineRule="auto"/>
        <w:jc w:val="both"/>
        <w:rPr>
          <w:rFonts w:eastAsia="Calibri" w:cs="Times New Roman"/>
        </w:rPr>
      </w:pPr>
      <w:r>
        <w:rPr>
          <w:rFonts w:eastAsia="Calibri" w:cs="Times New Roman"/>
        </w:rPr>
        <w:t xml:space="preserve">Logistikföretag skapar ekonomiskt värde genom att tillhandahålla transporter. </w:t>
      </w:r>
      <w:proofErr w:type="spellStart"/>
      <w:r>
        <w:rPr>
          <w:rFonts w:eastAsia="Calibri" w:cs="Times New Roman"/>
        </w:rPr>
        <w:t>Lumsden</w:t>
      </w:r>
      <w:proofErr w:type="spellEnd"/>
      <w:r>
        <w:rPr>
          <w:rFonts w:eastAsia="Calibri" w:cs="Times New Roman"/>
        </w:rPr>
        <w:t xml:space="preserve"> et al. (2018) förklarar att det ekonomiska värdet i logistiksystemet bygger på att en vara har ett högre värde någon annanstans och på de</w:t>
      </w:r>
      <w:r w:rsidR="006024C7">
        <w:rPr>
          <w:rFonts w:eastAsia="Calibri" w:cs="Times New Roman"/>
        </w:rPr>
        <w:t>t</w:t>
      </w:r>
      <w:r>
        <w:rPr>
          <w:rFonts w:eastAsia="Calibri" w:cs="Times New Roman"/>
        </w:rPr>
        <w:t xml:space="preserve"> viset skapas ekonomisk hållbarhet </w:t>
      </w:r>
      <w:r w:rsidR="006024C7">
        <w:rPr>
          <w:rFonts w:eastAsia="Calibri" w:cs="Times New Roman"/>
        </w:rPr>
        <w:t xml:space="preserve">både för det egna företaget men utgör även </w:t>
      </w:r>
      <w:r>
        <w:rPr>
          <w:rFonts w:eastAsia="Calibri" w:cs="Times New Roman"/>
        </w:rPr>
        <w:t xml:space="preserve">en förutsättning för </w:t>
      </w:r>
      <w:r w:rsidR="006024C7">
        <w:rPr>
          <w:rFonts w:eastAsia="Calibri" w:cs="Times New Roman"/>
        </w:rPr>
        <w:t xml:space="preserve">ekonomisk utveckling i de flesta branscher. </w:t>
      </w:r>
    </w:p>
    <w:p w14:paraId="5C9E4F45" w14:textId="76FFAEAD" w:rsidR="006024C7" w:rsidRDefault="00B21FE9" w:rsidP="003E6249">
      <w:pPr>
        <w:spacing w:after="160" w:line="259" w:lineRule="auto"/>
        <w:jc w:val="both"/>
        <w:rPr>
          <w:rFonts w:eastAsia="Calibri" w:cs="Times New Roman"/>
          <w:noProof/>
        </w:rPr>
      </w:pPr>
      <w:r>
        <w:rPr>
          <w:rFonts w:eastAsia="Calibri" w:cs="Times New Roman"/>
        </w:rPr>
        <w:t xml:space="preserve">Intåget av e-handel har förändrat hur vi handlar och på så sätt även ekonomin med både positiva och negativa effekter som följd </w:t>
      </w:r>
      <w:sdt>
        <w:sdtPr>
          <w:rPr>
            <w:rFonts w:eastAsia="Calibri" w:cs="Times New Roman"/>
          </w:rPr>
          <w:id w:val="-1280636830"/>
          <w:citation/>
        </w:sdtPr>
        <w:sdtEndPr/>
        <w:sdtContent>
          <w:r>
            <w:rPr>
              <w:rFonts w:eastAsia="Calibri" w:cs="Times New Roman"/>
            </w:rPr>
            <w:fldChar w:fldCharType="begin"/>
          </w:r>
          <w:r>
            <w:rPr>
              <w:rFonts w:eastAsia="Calibri" w:cs="Times New Roman"/>
            </w:rPr>
            <w:instrText xml:space="preserve"> CITATION Fro17 \l 1053 </w:instrText>
          </w:r>
          <w:r>
            <w:rPr>
              <w:rFonts w:eastAsia="Calibri" w:cs="Times New Roman"/>
            </w:rPr>
            <w:fldChar w:fldCharType="separate"/>
          </w:r>
          <w:r w:rsidR="00AB317F" w:rsidRPr="00AB317F">
            <w:rPr>
              <w:rFonts w:eastAsia="Calibri" w:cs="Times New Roman"/>
              <w:noProof/>
            </w:rPr>
            <w:t>(Frostensson, Hasche, Helin, &amp; Prenkert, 2017)</w:t>
          </w:r>
          <w:r>
            <w:rPr>
              <w:rFonts w:eastAsia="Calibri" w:cs="Times New Roman"/>
            </w:rPr>
            <w:fldChar w:fldCharType="end"/>
          </w:r>
        </w:sdtContent>
      </w:sdt>
      <w:r>
        <w:rPr>
          <w:rFonts w:eastAsia="Calibri" w:cs="Times New Roman"/>
        </w:rPr>
        <w:t xml:space="preserve">. </w:t>
      </w:r>
      <w:r w:rsidR="0052341D" w:rsidRPr="0052341D">
        <w:rPr>
          <w:rFonts w:eastAsia="Calibri" w:cs="Times New Roman"/>
          <w:noProof/>
        </w:rPr>
        <w:t>Fichter</w:t>
      </w:r>
      <w:r w:rsidR="0052341D">
        <w:rPr>
          <w:rFonts w:eastAsia="Calibri" w:cs="Times New Roman"/>
          <w:noProof/>
        </w:rPr>
        <w:t xml:space="preserve"> (</w:t>
      </w:r>
      <w:r w:rsidR="0052341D" w:rsidRPr="0052341D">
        <w:rPr>
          <w:rFonts w:eastAsia="Calibri" w:cs="Times New Roman"/>
          <w:noProof/>
        </w:rPr>
        <w:t>2003)</w:t>
      </w:r>
      <w:r w:rsidR="0052341D">
        <w:rPr>
          <w:rFonts w:eastAsia="Calibri" w:cs="Times New Roman"/>
          <w:noProof/>
        </w:rPr>
        <w:t xml:space="preserve"> beskriver de ekonomiska effekterna </w:t>
      </w:r>
      <w:r w:rsidR="001B4945">
        <w:rPr>
          <w:rFonts w:eastAsia="Calibri" w:cs="Times New Roman"/>
          <w:noProof/>
        </w:rPr>
        <w:t xml:space="preserve">av e-handelns utveckling </w:t>
      </w:r>
      <w:r w:rsidR="0052341D">
        <w:rPr>
          <w:rFonts w:eastAsia="Calibri" w:cs="Times New Roman"/>
          <w:noProof/>
        </w:rPr>
        <w:t>i tre steg:</w:t>
      </w:r>
    </w:p>
    <w:p w14:paraId="37877698" w14:textId="5507CC9D" w:rsidR="00C92D7C" w:rsidRDefault="00597C6F" w:rsidP="00AD1123">
      <w:pPr>
        <w:pStyle w:val="ListParagraph"/>
        <w:numPr>
          <w:ilvl w:val="0"/>
          <w:numId w:val="20"/>
        </w:numPr>
        <w:spacing w:after="160" w:line="259" w:lineRule="auto"/>
        <w:jc w:val="both"/>
        <w:rPr>
          <w:rFonts w:eastAsia="Calibri" w:cs="Times New Roman"/>
        </w:rPr>
      </w:pPr>
      <w:r w:rsidRPr="00597C6F">
        <w:rPr>
          <w:rFonts w:eastAsia="Calibri" w:cs="Times New Roman"/>
        </w:rPr>
        <w:t>Uppbyggnad av IT infrastruktur som oftast är ekonomiskt pos</w:t>
      </w:r>
      <w:r>
        <w:rPr>
          <w:rFonts w:eastAsia="Calibri" w:cs="Times New Roman"/>
        </w:rPr>
        <w:t xml:space="preserve">itiva men som är resurs- och energikrävande. </w:t>
      </w:r>
    </w:p>
    <w:p w14:paraId="27419288" w14:textId="167C4F11" w:rsidR="00597C6F" w:rsidRDefault="00597C6F" w:rsidP="00AD1123">
      <w:pPr>
        <w:pStyle w:val="ListParagraph"/>
        <w:numPr>
          <w:ilvl w:val="0"/>
          <w:numId w:val="20"/>
        </w:numPr>
        <w:spacing w:after="160" w:line="259" w:lineRule="auto"/>
        <w:jc w:val="both"/>
        <w:rPr>
          <w:rFonts w:eastAsia="Calibri" w:cs="Times New Roman"/>
        </w:rPr>
      </w:pPr>
      <w:r>
        <w:rPr>
          <w:rFonts w:eastAsia="Calibri" w:cs="Times New Roman"/>
        </w:rPr>
        <w:t xml:space="preserve">Digitalisering av produkter, lagerhållning, paketering som leder till energianvändning, resursförbrukning och landanvändning med mera. Detta steg kan både innebära slutet för en del företag </w:t>
      </w:r>
      <w:r w:rsidR="00AD14EE">
        <w:rPr>
          <w:rFonts w:eastAsia="Calibri" w:cs="Times New Roman"/>
        </w:rPr>
        <w:t>men även</w:t>
      </w:r>
      <w:r>
        <w:rPr>
          <w:rFonts w:eastAsia="Calibri" w:cs="Times New Roman"/>
        </w:rPr>
        <w:t xml:space="preserve"> möjlighet</w:t>
      </w:r>
      <w:r w:rsidR="00282FFC">
        <w:rPr>
          <w:rFonts w:eastAsia="Calibri" w:cs="Times New Roman"/>
        </w:rPr>
        <w:t>er</w:t>
      </w:r>
      <w:r>
        <w:rPr>
          <w:rFonts w:eastAsia="Calibri" w:cs="Times New Roman"/>
        </w:rPr>
        <w:t xml:space="preserve"> för andra företag. </w:t>
      </w:r>
    </w:p>
    <w:p w14:paraId="1CE363F7" w14:textId="4176B590" w:rsidR="00597C6F" w:rsidRDefault="001B4945" w:rsidP="00AD1123">
      <w:pPr>
        <w:pStyle w:val="ListParagraph"/>
        <w:numPr>
          <w:ilvl w:val="0"/>
          <w:numId w:val="20"/>
        </w:numPr>
        <w:spacing w:after="160" w:line="259" w:lineRule="auto"/>
        <w:jc w:val="both"/>
        <w:rPr>
          <w:rFonts w:eastAsia="Calibri" w:cs="Times New Roman"/>
        </w:rPr>
      </w:pPr>
      <w:r>
        <w:rPr>
          <w:rFonts w:eastAsia="Calibri" w:cs="Times New Roman"/>
        </w:rPr>
        <w:t>Förändring av konsumtionsmönster och den ekonomiska strukturen.</w:t>
      </w:r>
    </w:p>
    <w:p w14:paraId="214ABF5B" w14:textId="08DE393A" w:rsidR="001F39E7" w:rsidRPr="001F39E7" w:rsidRDefault="0080216B" w:rsidP="001F39E7">
      <w:pPr>
        <w:spacing w:after="160" w:line="259" w:lineRule="auto"/>
        <w:jc w:val="both"/>
        <w:rPr>
          <w:rFonts w:eastAsia="Calibri" w:cs="Times New Roman"/>
        </w:rPr>
      </w:pPr>
      <w:r>
        <w:rPr>
          <w:rFonts w:eastAsia="Calibri" w:cs="Times New Roman"/>
        </w:rPr>
        <w:t xml:space="preserve">Frostenson et al. (2003) ger exempel på hur detta kan ske med utvecklingen för handel med musik. När CD-skivor flyttade från de fysiska butikerna till att kunna handlas på nätet och som </w:t>
      </w:r>
      <w:r>
        <w:rPr>
          <w:rFonts w:eastAsia="Calibri" w:cs="Times New Roman"/>
        </w:rPr>
        <w:lastRenderedPageBreak/>
        <w:t>i takt med teknikutvecklingen har konsumtionsmönstret förändrats och nu inhandlas med hjälp av streamingtjänster i</w:t>
      </w:r>
      <w:r w:rsidR="00AD6B9A">
        <w:rPr>
          <w:rFonts w:eastAsia="Calibri" w:cs="Times New Roman"/>
        </w:rPr>
        <w:t xml:space="preserve"> </w:t>
      </w:r>
      <w:r>
        <w:rPr>
          <w:rFonts w:eastAsia="Calibri" w:cs="Times New Roman"/>
        </w:rPr>
        <w:t xml:space="preserve">stället. </w:t>
      </w:r>
    </w:p>
    <w:p w14:paraId="58FAE075" w14:textId="27E59D0A" w:rsidR="00B67FF4" w:rsidRPr="002F4468" w:rsidRDefault="00B67FF4" w:rsidP="00BD30F3">
      <w:pPr>
        <w:pStyle w:val="Heading2"/>
        <w:rPr>
          <w:rFonts w:ascii="Calibri" w:hAnsi="Calibri" w:cs="Arial"/>
          <w:color w:val="FF0000"/>
          <w:sz w:val="22"/>
          <w:szCs w:val="22"/>
        </w:rPr>
      </w:pPr>
      <w:bookmarkStart w:id="17" w:name="_Toc74144550"/>
      <w:r>
        <w:t>2.</w:t>
      </w:r>
      <w:r w:rsidR="00570CB8">
        <w:t>7</w:t>
      </w:r>
      <w:r>
        <w:t xml:space="preserve"> </w:t>
      </w:r>
      <w:r w:rsidR="00827890">
        <w:tab/>
      </w:r>
      <w:r w:rsidRPr="00B67FF4">
        <w:t>Åtgärder</w:t>
      </w:r>
      <w:bookmarkEnd w:id="17"/>
    </w:p>
    <w:p w14:paraId="47337309" w14:textId="57E89301" w:rsidR="00D56ACC" w:rsidRDefault="008014AE" w:rsidP="0007437B">
      <w:pPr>
        <w:pStyle w:val="CommentText"/>
        <w:rPr>
          <w:szCs w:val="24"/>
          <w:lang w:val="sv-SE"/>
        </w:rPr>
      </w:pPr>
      <w:r>
        <w:rPr>
          <w:szCs w:val="24"/>
          <w:lang w:val="sv-SE"/>
        </w:rPr>
        <w:t xml:space="preserve">Att sätta upp strävansmål </w:t>
      </w:r>
      <w:r w:rsidR="00C60D80">
        <w:rPr>
          <w:szCs w:val="24"/>
          <w:lang w:val="sv-SE"/>
        </w:rPr>
        <w:t xml:space="preserve">för hållbar utveckling </w:t>
      </w:r>
      <w:r>
        <w:rPr>
          <w:szCs w:val="24"/>
          <w:lang w:val="sv-SE"/>
        </w:rPr>
        <w:t xml:space="preserve">är förstås en bra början, men för att nå </w:t>
      </w:r>
      <w:r w:rsidR="00DB3B79">
        <w:rPr>
          <w:szCs w:val="24"/>
          <w:lang w:val="sv-SE"/>
        </w:rPr>
        <w:t>dit</w:t>
      </w:r>
      <w:r>
        <w:rPr>
          <w:szCs w:val="24"/>
          <w:lang w:val="sv-SE"/>
        </w:rPr>
        <w:t xml:space="preserve"> måste det finnas en strategi och</w:t>
      </w:r>
      <w:r w:rsidR="00DB3B79">
        <w:rPr>
          <w:szCs w:val="24"/>
          <w:lang w:val="sv-SE"/>
        </w:rPr>
        <w:t xml:space="preserve"> möjliga åtgärder för att nå målen. </w:t>
      </w:r>
      <w:r w:rsidR="00037F0F">
        <w:rPr>
          <w:szCs w:val="24"/>
          <w:lang w:val="sv-SE"/>
        </w:rPr>
        <w:t>Transpor</w:t>
      </w:r>
      <w:r w:rsidR="00B05DCA">
        <w:rPr>
          <w:szCs w:val="24"/>
          <w:lang w:val="sv-SE"/>
        </w:rPr>
        <w:t>tarbete</w:t>
      </w:r>
      <w:r w:rsidR="0004323B">
        <w:rPr>
          <w:szCs w:val="24"/>
          <w:lang w:val="sv-SE"/>
        </w:rPr>
        <w:t>t</w:t>
      </w:r>
      <w:r w:rsidR="00037F0F">
        <w:rPr>
          <w:szCs w:val="24"/>
          <w:lang w:val="sv-SE"/>
        </w:rPr>
        <w:t xml:space="preserve"> kommer av allt att döma</w:t>
      </w:r>
      <w:r w:rsidR="00651EE7">
        <w:rPr>
          <w:szCs w:val="24"/>
          <w:lang w:val="sv-SE"/>
        </w:rPr>
        <w:t xml:space="preserve"> vara fortsatt efterfrågat och </w:t>
      </w:r>
      <w:r w:rsidR="000B7C85">
        <w:rPr>
          <w:szCs w:val="24"/>
          <w:lang w:val="sv-SE"/>
        </w:rPr>
        <w:t>har, med undantag för några svackor</w:t>
      </w:r>
      <w:r w:rsidR="0004323B">
        <w:rPr>
          <w:szCs w:val="24"/>
          <w:lang w:val="sv-SE"/>
        </w:rPr>
        <w:t>,</w:t>
      </w:r>
      <w:r w:rsidR="000B7C85">
        <w:rPr>
          <w:szCs w:val="24"/>
          <w:lang w:val="sv-SE"/>
        </w:rPr>
        <w:t xml:space="preserve"> ökat</w:t>
      </w:r>
      <w:r w:rsidR="0004323B">
        <w:rPr>
          <w:szCs w:val="24"/>
          <w:lang w:val="sv-SE"/>
        </w:rPr>
        <w:t xml:space="preserve"> över tiden</w:t>
      </w:r>
      <w:r w:rsidR="00C90ABA">
        <w:rPr>
          <w:szCs w:val="24"/>
          <w:lang w:val="sv-SE"/>
        </w:rPr>
        <w:t xml:space="preserve"> </w:t>
      </w:r>
      <w:sdt>
        <w:sdtPr>
          <w:rPr>
            <w:szCs w:val="24"/>
            <w:lang w:val="sv-SE"/>
          </w:rPr>
          <w:id w:val="1660187966"/>
          <w:citation/>
        </w:sdtPr>
        <w:sdtEndPr/>
        <w:sdtContent>
          <w:r w:rsidR="00C90ABA">
            <w:rPr>
              <w:szCs w:val="24"/>
              <w:lang w:val="sv-SE"/>
            </w:rPr>
            <w:fldChar w:fldCharType="begin"/>
          </w:r>
          <w:r w:rsidR="00C90ABA">
            <w:rPr>
              <w:szCs w:val="24"/>
              <w:lang w:val="sv-SE"/>
            </w:rPr>
            <w:instrText xml:space="preserve"> CITATION Mar18 \l 1053 </w:instrText>
          </w:r>
          <w:r w:rsidR="00C90ABA">
            <w:rPr>
              <w:szCs w:val="24"/>
              <w:lang w:val="sv-SE"/>
            </w:rPr>
            <w:fldChar w:fldCharType="separate"/>
          </w:r>
          <w:r w:rsidR="00AB317F" w:rsidRPr="00AB317F">
            <w:rPr>
              <w:noProof/>
              <w:szCs w:val="24"/>
              <w:lang w:val="sv-SE"/>
            </w:rPr>
            <w:t>(Björklund, 2018)</w:t>
          </w:r>
          <w:r w:rsidR="00C90ABA">
            <w:rPr>
              <w:szCs w:val="24"/>
              <w:lang w:val="sv-SE"/>
            </w:rPr>
            <w:fldChar w:fldCharType="end"/>
          </w:r>
        </w:sdtContent>
      </w:sdt>
      <w:r w:rsidR="00675C09">
        <w:rPr>
          <w:szCs w:val="24"/>
          <w:lang w:val="sv-SE"/>
        </w:rPr>
        <w:t xml:space="preserve">. </w:t>
      </w:r>
      <w:r w:rsidR="000B7C85">
        <w:rPr>
          <w:szCs w:val="24"/>
          <w:lang w:val="sv-SE"/>
        </w:rPr>
        <w:t xml:space="preserve"> </w:t>
      </w:r>
      <w:r w:rsidR="003E514F">
        <w:rPr>
          <w:szCs w:val="24"/>
          <w:lang w:val="sv-SE"/>
        </w:rPr>
        <w:t xml:space="preserve">Det finns som tur är en </w:t>
      </w:r>
      <w:r w:rsidR="003C14E0">
        <w:rPr>
          <w:szCs w:val="24"/>
          <w:lang w:val="sv-SE"/>
        </w:rPr>
        <w:t xml:space="preserve">mängd olika åtgärder som kan införas för att förbättra </w:t>
      </w:r>
      <w:r w:rsidR="004C3CCE">
        <w:rPr>
          <w:szCs w:val="24"/>
          <w:lang w:val="sv-SE"/>
        </w:rPr>
        <w:t xml:space="preserve">transportsektorns hållbarhetsprestanda. </w:t>
      </w:r>
      <w:proofErr w:type="spellStart"/>
      <w:r w:rsidR="00C90ABA">
        <w:rPr>
          <w:szCs w:val="24"/>
          <w:lang w:val="sv-SE"/>
        </w:rPr>
        <w:t>Lumsden</w:t>
      </w:r>
      <w:proofErr w:type="spellEnd"/>
      <w:r w:rsidR="00D54BA9">
        <w:rPr>
          <w:szCs w:val="24"/>
          <w:lang w:val="sv-SE"/>
        </w:rPr>
        <w:t xml:space="preserve"> </w:t>
      </w:r>
      <w:r w:rsidR="00C90ABA">
        <w:rPr>
          <w:szCs w:val="24"/>
          <w:lang w:val="sv-SE"/>
        </w:rPr>
        <w:t xml:space="preserve">et al. </w:t>
      </w:r>
      <w:r w:rsidR="00D54BA9">
        <w:rPr>
          <w:szCs w:val="24"/>
          <w:lang w:val="sv-SE"/>
        </w:rPr>
        <w:t>(201</w:t>
      </w:r>
      <w:r w:rsidR="00C90ABA">
        <w:rPr>
          <w:szCs w:val="24"/>
          <w:lang w:val="sv-SE"/>
        </w:rPr>
        <w:t>9</w:t>
      </w:r>
      <w:r w:rsidR="00D54BA9">
        <w:rPr>
          <w:szCs w:val="24"/>
          <w:lang w:val="sv-SE"/>
        </w:rPr>
        <w:t xml:space="preserve">) </w:t>
      </w:r>
      <w:r w:rsidR="00003D30">
        <w:rPr>
          <w:szCs w:val="24"/>
          <w:lang w:val="sv-SE"/>
        </w:rPr>
        <w:t xml:space="preserve">beskriver följande </w:t>
      </w:r>
      <w:r w:rsidR="00E27F50">
        <w:rPr>
          <w:szCs w:val="24"/>
          <w:lang w:val="sv-SE"/>
        </w:rPr>
        <w:t>åtgärder:</w:t>
      </w:r>
    </w:p>
    <w:p w14:paraId="7A6A2235" w14:textId="50FAA354" w:rsidR="00F353BE" w:rsidRDefault="005975F4" w:rsidP="00527F1F">
      <w:pPr>
        <w:pStyle w:val="CommentText"/>
        <w:numPr>
          <w:ilvl w:val="0"/>
          <w:numId w:val="21"/>
        </w:numPr>
        <w:rPr>
          <w:szCs w:val="24"/>
          <w:lang w:val="sv-SE"/>
        </w:rPr>
      </w:pPr>
      <w:r>
        <w:rPr>
          <w:szCs w:val="24"/>
          <w:lang w:val="sv-SE"/>
        </w:rPr>
        <w:t>D</w:t>
      </w:r>
      <w:r w:rsidR="0003125F">
        <w:rPr>
          <w:szCs w:val="24"/>
          <w:lang w:val="sv-SE"/>
        </w:rPr>
        <w:t>rivmedel</w:t>
      </w:r>
      <w:r w:rsidR="004602E3">
        <w:rPr>
          <w:szCs w:val="24"/>
          <w:lang w:val="sv-SE"/>
        </w:rPr>
        <w:t xml:space="preserve"> </w:t>
      </w:r>
    </w:p>
    <w:p w14:paraId="570A0032" w14:textId="652145FD" w:rsidR="00527F1F" w:rsidRPr="00F353BE" w:rsidRDefault="003819EA" w:rsidP="00527F1F">
      <w:pPr>
        <w:pStyle w:val="CommentText"/>
        <w:ind w:left="720"/>
        <w:rPr>
          <w:szCs w:val="24"/>
          <w:lang w:val="sv-SE"/>
        </w:rPr>
      </w:pPr>
      <w:r>
        <w:rPr>
          <w:szCs w:val="24"/>
          <w:lang w:val="sv-SE"/>
        </w:rPr>
        <w:t>Genom att s</w:t>
      </w:r>
      <w:r w:rsidR="00584FF1">
        <w:rPr>
          <w:szCs w:val="24"/>
          <w:lang w:val="sv-SE"/>
        </w:rPr>
        <w:t xml:space="preserve">kifta till </w:t>
      </w:r>
      <w:r w:rsidR="006E33B1">
        <w:rPr>
          <w:szCs w:val="24"/>
          <w:lang w:val="sv-SE"/>
        </w:rPr>
        <w:t>alternativa drivmedel</w:t>
      </w:r>
      <w:r w:rsidR="00986AD6">
        <w:rPr>
          <w:szCs w:val="24"/>
          <w:lang w:val="sv-SE"/>
        </w:rPr>
        <w:t xml:space="preserve"> </w:t>
      </w:r>
      <w:r>
        <w:rPr>
          <w:szCs w:val="24"/>
          <w:lang w:val="sv-SE"/>
        </w:rPr>
        <w:t>kan man på e</w:t>
      </w:r>
      <w:r w:rsidR="00986AD6">
        <w:rPr>
          <w:szCs w:val="24"/>
          <w:lang w:val="sv-SE"/>
        </w:rPr>
        <w:t xml:space="preserve">tt effektivt sätt minska </w:t>
      </w:r>
      <w:r>
        <w:rPr>
          <w:szCs w:val="24"/>
          <w:lang w:val="sv-SE"/>
        </w:rPr>
        <w:t>de miljöfarliga utsläpp</w:t>
      </w:r>
      <w:r w:rsidR="00877454">
        <w:rPr>
          <w:szCs w:val="24"/>
          <w:lang w:val="sv-SE"/>
        </w:rPr>
        <w:t>en</w:t>
      </w:r>
      <w:r>
        <w:rPr>
          <w:szCs w:val="24"/>
          <w:lang w:val="sv-SE"/>
        </w:rPr>
        <w:t xml:space="preserve">. </w:t>
      </w:r>
      <w:r w:rsidR="00877454">
        <w:rPr>
          <w:szCs w:val="24"/>
          <w:lang w:val="sv-SE"/>
        </w:rPr>
        <w:t xml:space="preserve">Det </w:t>
      </w:r>
      <w:r w:rsidR="003C41E5">
        <w:rPr>
          <w:szCs w:val="24"/>
          <w:lang w:val="sv-SE"/>
        </w:rPr>
        <w:t xml:space="preserve">är </w:t>
      </w:r>
      <w:r w:rsidR="00877454">
        <w:rPr>
          <w:szCs w:val="24"/>
          <w:lang w:val="sv-SE"/>
        </w:rPr>
        <w:t xml:space="preserve">dock ofta dyrare och innebär större </w:t>
      </w:r>
      <w:r w:rsidR="00AC2C11">
        <w:rPr>
          <w:szCs w:val="24"/>
          <w:lang w:val="sv-SE"/>
        </w:rPr>
        <w:t xml:space="preserve">osäkerhet på framtida tillgång och andrahandsvärde </w:t>
      </w:r>
      <w:r w:rsidR="00F3233A">
        <w:rPr>
          <w:szCs w:val="24"/>
          <w:lang w:val="sv-SE"/>
        </w:rPr>
        <w:t>av</w:t>
      </w:r>
      <w:r w:rsidR="00AC2C11">
        <w:rPr>
          <w:szCs w:val="24"/>
          <w:lang w:val="sv-SE"/>
        </w:rPr>
        <w:t xml:space="preserve"> </w:t>
      </w:r>
      <w:r w:rsidR="00F3233A">
        <w:rPr>
          <w:szCs w:val="24"/>
          <w:lang w:val="sv-SE"/>
        </w:rPr>
        <w:t>fordon.</w:t>
      </w:r>
      <w:r w:rsidR="004233A4">
        <w:rPr>
          <w:szCs w:val="24"/>
          <w:lang w:val="sv-SE"/>
        </w:rPr>
        <w:t xml:space="preserve"> Det är också vik</w:t>
      </w:r>
      <w:r w:rsidR="006E33B1">
        <w:rPr>
          <w:szCs w:val="24"/>
          <w:lang w:val="sv-SE"/>
        </w:rPr>
        <w:t xml:space="preserve">tigt att räkna med hur drivmedlet </w:t>
      </w:r>
      <w:r w:rsidR="009A46DA">
        <w:rPr>
          <w:szCs w:val="24"/>
          <w:lang w:val="sv-SE"/>
        </w:rPr>
        <w:t xml:space="preserve">producerats för att </w:t>
      </w:r>
      <w:r w:rsidR="00AE5B93">
        <w:rPr>
          <w:szCs w:val="24"/>
          <w:lang w:val="sv-SE"/>
        </w:rPr>
        <w:t xml:space="preserve">kunna beräkna den totala miljöpåverkan. </w:t>
      </w:r>
    </w:p>
    <w:p w14:paraId="71BF5B6B" w14:textId="5CC350BE" w:rsidR="0003125F" w:rsidRDefault="0003125F" w:rsidP="00C34D37">
      <w:pPr>
        <w:pStyle w:val="CommentText"/>
        <w:numPr>
          <w:ilvl w:val="0"/>
          <w:numId w:val="21"/>
        </w:numPr>
        <w:rPr>
          <w:szCs w:val="24"/>
          <w:lang w:val="sv-SE"/>
        </w:rPr>
      </w:pPr>
      <w:r>
        <w:rPr>
          <w:szCs w:val="24"/>
          <w:lang w:val="sv-SE"/>
        </w:rPr>
        <w:t xml:space="preserve">Avgasrening och </w:t>
      </w:r>
      <w:r w:rsidR="00D51378">
        <w:rPr>
          <w:szCs w:val="24"/>
          <w:lang w:val="sv-SE"/>
        </w:rPr>
        <w:t>fordonets tekniknivå</w:t>
      </w:r>
    </w:p>
    <w:p w14:paraId="2F64314C" w14:textId="59DE0893" w:rsidR="00F3233A" w:rsidRDefault="00E82B9A" w:rsidP="00F3233A">
      <w:pPr>
        <w:pStyle w:val="CommentText"/>
        <w:ind w:left="720"/>
        <w:rPr>
          <w:szCs w:val="24"/>
          <w:lang w:val="sv-SE"/>
        </w:rPr>
      </w:pPr>
      <w:r>
        <w:rPr>
          <w:szCs w:val="24"/>
          <w:lang w:val="sv-SE"/>
        </w:rPr>
        <w:t xml:space="preserve">Stora förbättringar har gjorts genom </w:t>
      </w:r>
      <w:r w:rsidR="001A32E2">
        <w:rPr>
          <w:szCs w:val="24"/>
          <w:lang w:val="sv-SE"/>
        </w:rPr>
        <w:t>förbättrad fordonsteknik och effektivare avgasreningssystem.</w:t>
      </w:r>
      <w:r w:rsidR="00EC368C">
        <w:rPr>
          <w:szCs w:val="24"/>
          <w:lang w:val="sv-SE"/>
        </w:rPr>
        <w:t xml:space="preserve"> Effektivisering av fordonsmotorer kan innebära lägre bränsleförbrukning</w:t>
      </w:r>
      <w:r w:rsidR="008743C6">
        <w:rPr>
          <w:szCs w:val="24"/>
          <w:lang w:val="sv-SE"/>
        </w:rPr>
        <w:t xml:space="preserve"> inom alla transportslag</w:t>
      </w:r>
      <w:r w:rsidR="009A4566">
        <w:rPr>
          <w:szCs w:val="24"/>
          <w:lang w:val="sv-SE"/>
        </w:rPr>
        <w:t xml:space="preserve">. </w:t>
      </w:r>
    </w:p>
    <w:p w14:paraId="16450A5C" w14:textId="58493307" w:rsidR="002F009C" w:rsidRDefault="002F009C" w:rsidP="00C34D37">
      <w:pPr>
        <w:pStyle w:val="CommentText"/>
        <w:numPr>
          <w:ilvl w:val="0"/>
          <w:numId w:val="21"/>
        </w:numPr>
        <w:rPr>
          <w:szCs w:val="24"/>
          <w:lang w:val="sv-SE"/>
        </w:rPr>
      </w:pPr>
      <w:r>
        <w:rPr>
          <w:szCs w:val="24"/>
          <w:lang w:val="sv-SE"/>
        </w:rPr>
        <w:t>Sparsam körning och sänkt hastighet</w:t>
      </w:r>
    </w:p>
    <w:p w14:paraId="0A94C2A0" w14:textId="4160D162" w:rsidR="00383351" w:rsidRDefault="00BB1CAA" w:rsidP="00D56BF5">
      <w:pPr>
        <w:pStyle w:val="CommentText"/>
        <w:ind w:left="720"/>
        <w:rPr>
          <w:szCs w:val="24"/>
          <w:lang w:val="sv-SE"/>
        </w:rPr>
      </w:pPr>
      <w:r>
        <w:rPr>
          <w:szCs w:val="24"/>
          <w:lang w:val="sv-SE"/>
        </w:rPr>
        <w:t>Eco-</w:t>
      </w:r>
      <w:r w:rsidR="00E96B7B">
        <w:rPr>
          <w:szCs w:val="24"/>
          <w:lang w:val="sv-SE"/>
        </w:rPr>
        <w:t>D</w:t>
      </w:r>
      <w:r>
        <w:rPr>
          <w:szCs w:val="24"/>
          <w:lang w:val="sv-SE"/>
        </w:rPr>
        <w:t xml:space="preserve">riving </w:t>
      </w:r>
      <w:r w:rsidR="00561437">
        <w:rPr>
          <w:szCs w:val="24"/>
          <w:lang w:val="sv-SE"/>
        </w:rPr>
        <w:t xml:space="preserve">kan tillämpas inom alla transportslag och </w:t>
      </w:r>
      <w:r w:rsidR="00EE5132">
        <w:rPr>
          <w:szCs w:val="24"/>
          <w:lang w:val="sv-SE"/>
        </w:rPr>
        <w:t xml:space="preserve">ger förutom </w:t>
      </w:r>
      <w:r w:rsidR="00561437">
        <w:rPr>
          <w:szCs w:val="24"/>
          <w:lang w:val="sv-SE"/>
        </w:rPr>
        <w:t>miljövinster</w:t>
      </w:r>
      <w:r w:rsidR="00C96115">
        <w:rPr>
          <w:szCs w:val="24"/>
          <w:lang w:val="sv-SE"/>
        </w:rPr>
        <w:t xml:space="preserve"> </w:t>
      </w:r>
      <w:r w:rsidR="00561437">
        <w:rPr>
          <w:szCs w:val="24"/>
          <w:lang w:val="sv-SE"/>
        </w:rPr>
        <w:t>ock</w:t>
      </w:r>
      <w:r w:rsidR="009424A3">
        <w:rPr>
          <w:szCs w:val="24"/>
          <w:lang w:val="sv-SE"/>
        </w:rPr>
        <w:t>så ekonomiska fördelar</w:t>
      </w:r>
      <w:r w:rsidR="00561437">
        <w:rPr>
          <w:szCs w:val="24"/>
          <w:lang w:val="sv-SE"/>
        </w:rPr>
        <w:t>. En annan faktor som</w:t>
      </w:r>
      <w:r w:rsidR="002F78DF">
        <w:rPr>
          <w:szCs w:val="24"/>
          <w:lang w:val="sv-SE"/>
        </w:rPr>
        <w:t xml:space="preserve"> spelar stor roll oavsett transportslag är hastigheten där </w:t>
      </w:r>
      <w:r w:rsidR="001D537B">
        <w:rPr>
          <w:szCs w:val="24"/>
          <w:lang w:val="sv-SE"/>
        </w:rPr>
        <w:t xml:space="preserve">bränsleförbrukningen </w:t>
      </w:r>
      <w:r w:rsidR="00BB0A52">
        <w:rPr>
          <w:szCs w:val="24"/>
          <w:lang w:val="sv-SE"/>
        </w:rPr>
        <w:t xml:space="preserve">per kilometer ökar ju fortare man kör. </w:t>
      </w:r>
    </w:p>
    <w:p w14:paraId="28446032" w14:textId="2F4422BC" w:rsidR="00011C7E" w:rsidRDefault="00011C7E" w:rsidP="00C34D37">
      <w:pPr>
        <w:pStyle w:val="CommentText"/>
        <w:numPr>
          <w:ilvl w:val="0"/>
          <w:numId w:val="21"/>
        </w:numPr>
        <w:rPr>
          <w:szCs w:val="24"/>
          <w:lang w:val="sv-SE"/>
        </w:rPr>
      </w:pPr>
      <w:r>
        <w:rPr>
          <w:szCs w:val="24"/>
          <w:lang w:val="sv-SE"/>
        </w:rPr>
        <w:t>Samlastning</w:t>
      </w:r>
    </w:p>
    <w:p w14:paraId="716F71ED" w14:textId="2419CFE7" w:rsidR="00D56BF5" w:rsidRDefault="003449F3" w:rsidP="00D56BF5">
      <w:pPr>
        <w:pStyle w:val="CommentText"/>
        <w:ind w:left="720"/>
        <w:rPr>
          <w:szCs w:val="24"/>
          <w:lang w:val="sv-SE"/>
        </w:rPr>
      </w:pPr>
      <w:r>
        <w:rPr>
          <w:szCs w:val="24"/>
          <w:lang w:val="sv-SE"/>
        </w:rPr>
        <w:t xml:space="preserve">Att konsolidera laster från olika </w:t>
      </w:r>
      <w:r w:rsidR="00CD7538">
        <w:rPr>
          <w:szCs w:val="24"/>
          <w:lang w:val="sv-SE"/>
        </w:rPr>
        <w:t>transport</w:t>
      </w:r>
      <w:r>
        <w:rPr>
          <w:szCs w:val="24"/>
          <w:lang w:val="sv-SE"/>
        </w:rPr>
        <w:t xml:space="preserve">leverantörer är ett sätt att fylla </w:t>
      </w:r>
      <w:r w:rsidR="00E61616">
        <w:rPr>
          <w:szCs w:val="24"/>
          <w:lang w:val="sv-SE"/>
        </w:rPr>
        <w:t>upp ett fordon</w:t>
      </w:r>
      <w:r w:rsidR="00BB2E05">
        <w:rPr>
          <w:szCs w:val="24"/>
          <w:lang w:val="sv-SE"/>
        </w:rPr>
        <w:t xml:space="preserve"> och förbättra fyllnadsgraden</w:t>
      </w:r>
      <w:r w:rsidR="00E61616">
        <w:rPr>
          <w:szCs w:val="24"/>
          <w:lang w:val="sv-SE"/>
        </w:rPr>
        <w:t xml:space="preserve">. </w:t>
      </w:r>
      <w:r w:rsidR="003A1282">
        <w:rPr>
          <w:szCs w:val="24"/>
          <w:lang w:val="sv-SE"/>
        </w:rPr>
        <w:t>Bränsleförbrukningen ökar med endast 20 % när fyllnadsgraden går från 50 till 100%.</w:t>
      </w:r>
      <w:r w:rsidR="00BB2E05">
        <w:rPr>
          <w:szCs w:val="24"/>
          <w:lang w:val="sv-SE"/>
        </w:rPr>
        <w:t xml:space="preserve"> </w:t>
      </w:r>
      <w:r w:rsidR="00A2254B">
        <w:rPr>
          <w:szCs w:val="24"/>
          <w:lang w:val="sv-SE"/>
        </w:rPr>
        <w:t xml:space="preserve">Denna metod kan </w:t>
      </w:r>
      <w:r w:rsidR="003A1282">
        <w:rPr>
          <w:szCs w:val="24"/>
          <w:lang w:val="sv-SE"/>
        </w:rPr>
        <w:t xml:space="preserve">dock </w:t>
      </w:r>
      <w:r w:rsidR="008471CC">
        <w:rPr>
          <w:szCs w:val="24"/>
          <w:lang w:val="sv-SE"/>
        </w:rPr>
        <w:t>innebära avsteg från leveransservice eller kommersiella intressen som reklam</w:t>
      </w:r>
      <w:r w:rsidR="00712C40">
        <w:rPr>
          <w:szCs w:val="24"/>
          <w:lang w:val="sv-SE"/>
        </w:rPr>
        <w:t xml:space="preserve"> för egna varumärket på fordonet med mera. </w:t>
      </w:r>
      <w:r w:rsidR="008471CC">
        <w:rPr>
          <w:szCs w:val="24"/>
          <w:lang w:val="sv-SE"/>
        </w:rPr>
        <w:t xml:space="preserve"> </w:t>
      </w:r>
    </w:p>
    <w:p w14:paraId="07C481C7" w14:textId="5993DAEA" w:rsidR="00011C7E" w:rsidRDefault="00011C7E" w:rsidP="00C34D37">
      <w:pPr>
        <w:pStyle w:val="CommentText"/>
        <w:numPr>
          <w:ilvl w:val="0"/>
          <w:numId w:val="21"/>
        </w:numPr>
        <w:rPr>
          <w:szCs w:val="24"/>
          <w:lang w:val="sv-SE"/>
        </w:rPr>
      </w:pPr>
      <w:r>
        <w:rPr>
          <w:szCs w:val="24"/>
          <w:lang w:val="sv-SE"/>
        </w:rPr>
        <w:t>Ruttplanering</w:t>
      </w:r>
    </w:p>
    <w:p w14:paraId="4770BF5F" w14:textId="768022D6" w:rsidR="00712C40" w:rsidRDefault="009257A9" w:rsidP="00712C40">
      <w:pPr>
        <w:pStyle w:val="CommentText"/>
        <w:ind w:left="720"/>
        <w:rPr>
          <w:szCs w:val="24"/>
          <w:lang w:val="sv-SE"/>
        </w:rPr>
      </w:pPr>
      <w:r>
        <w:rPr>
          <w:szCs w:val="24"/>
          <w:lang w:val="sv-SE"/>
        </w:rPr>
        <w:t xml:space="preserve">Genom att optimera </w:t>
      </w:r>
      <w:r w:rsidR="001B7BEF">
        <w:rPr>
          <w:szCs w:val="24"/>
          <w:lang w:val="sv-SE"/>
        </w:rPr>
        <w:t xml:space="preserve">rutterna med exempelvis algoritmer kan man </w:t>
      </w:r>
      <w:r w:rsidR="002F726E">
        <w:rPr>
          <w:szCs w:val="24"/>
          <w:lang w:val="sv-SE"/>
        </w:rPr>
        <w:t xml:space="preserve">välja den bästa rutten för leveranser och godsupptag. </w:t>
      </w:r>
    </w:p>
    <w:p w14:paraId="64FD7CCE" w14:textId="5855C54A" w:rsidR="00011C7E" w:rsidRDefault="00011C7E" w:rsidP="00C34D37">
      <w:pPr>
        <w:pStyle w:val="CommentText"/>
        <w:numPr>
          <w:ilvl w:val="0"/>
          <w:numId w:val="21"/>
        </w:numPr>
        <w:rPr>
          <w:szCs w:val="24"/>
          <w:lang w:val="sv-SE"/>
        </w:rPr>
      </w:pPr>
      <w:r>
        <w:rPr>
          <w:szCs w:val="24"/>
          <w:lang w:val="sv-SE"/>
        </w:rPr>
        <w:t>Informations- och</w:t>
      </w:r>
      <w:r w:rsidR="000009F8">
        <w:rPr>
          <w:szCs w:val="24"/>
          <w:lang w:val="sv-SE"/>
        </w:rPr>
        <w:t xml:space="preserve"> kommunikationsteknik</w:t>
      </w:r>
      <w:r w:rsidR="008E2576">
        <w:rPr>
          <w:szCs w:val="24"/>
          <w:lang w:val="sv-SE"/>
        </w:rPr>
        <w:t xml:space="preserve"> </w:t>
      </w:r>
    </w:p>
    <w:p w14:paraId="2CB3F5B2" w14:textId="703101D7" w:rsidR="002F726E" w:rsidRDefault="00990209" w:rsidP="002F726E">
      <w:pPr>
        <w:pStyle w:val="CommentText"/>
        <w:ind w:left="720"/>
        <w:rPr>
          <w:szCs w:val="24"/>
          <w:lang w:val="sv-SE"/>
        </w:rPr>
      </w:pPr>
      <w:r>
        <w:rPr>
          <w:szCs w:val="24"/>
          <w:lang w:val="sv-SE"/>
        </w:rPr>
        <w:t xml:space="preserve">Att upprätthålla bra kommunikation i realtid </w:t>
      </w:r>
      <w:r w:rsidR="001E2AB6">
        <w:rPr>
          <w:szCs w:val="24"/>
          <w:lang w:val="sv-SE"/>
        </w:rPr>
        <w:t xml:space="preserve">mellan chaufför och ledningscentral kan man fort hålla fordonet uppdaterat </w:t>
      </w:r>
      <w:r w:rsidR="004477BF">
        <w:rPr>
          <w:szCs w:val="24"/>
          <w:lang w:val="sv-SE"/>
        </w:rPr>
        <w:t xml:space="preserve">med nya uppdrag samt hitta </w:t>
      </w:r>
      <w:r w:rsidR="001E2AB6">
        <w:rPr>
          <w:szCs w:val="24"/>
          <w:lang w:val="sv-SE"/>
        </w:rPr>
        <w:t xml:space="preserve">kortaste vägen och undvika trafikstockning med mera. </w:t>
      </w:r>
    </w:p>
    <w:p w14:paraId="7DDB3AC8" w14:textId="5BA87907" w:rsidR="000009F8" w:rsidRDefault="000009F8" w:rsidP="00C34D37">
      <w:pPr>
        <w:pStyle w:val="CommentText"/>
        <w:numPr>
          <w:ilvl w:val="0"/>
          <w:numId w:val="21"/>
        </w:numPr>
        <w:rPr>
          <w:szCs w:val="24"/>
          <w:lang w:val="sv-SE"/>
        </w:rPr>
      </w:pPr>
      <w:r>
        <w:rPr>
          <w:szCs w:val="24"/>
          <w:lang w:val="sv-SE"/>
        </w:rPr>
        <w:t>Byte av transportslag</w:t>
      </w:r>
    </w:p>
    <w:p w14:paraId="0C2CC8DE" w14:textId="3526A090" w:rsidR="00F73ADC" w:rsidRDefault="00F73ADC" w:rsidP="00F73ADC">
      <w:pPr>
        <w:pStyle w:val="CommentText"/>
        <w:ind w:left="720"/>
        <w:rPr>
          <w:szCs w:val="24"/>
          <w:lang w:val="sv-SE"/>
        </w:rPr>
      </w:pPr>
      <w:r>
        <w:rPr>
          <w:szCs w:val="24"/>
          <w:lang w:val="sv-SE"/>
        </w:rPr>
        <w:t xml:space="preserve">Genom att skifta transportslag mellan vissa sträckor för att öka fyllnadsgrad eller </w:t>
      </w:r>
      <w:r w:rsidR="00255291">
        <w:rPr>
          <w:szCs w:val="24"/>
          <w:lang w:val="sv-SE"/>
        </w:rPr>
        <w:t xml:space="preserve">till ett fordon med mer miljöanpassat drivmedel kan man minska ner sin miljöpåverkan. </w:t>
      </w:r>
      <w:r w:rsidR="00D22A5D">
        <w:rPr>
          <w:szCs w:val="24"/>
          <w:lang w:val="sv-SE"/>
        </w:rPr>
        <w:t xml:space="preserve">Exempelvis kan man flytta transporter från flyg till järnväg eller i vissa fall lastbil till fartyg och så vidare. </w:t>
      </w:r>
      <w:r w:rsidR="00863BC0">
        <w:rPr>
          <w:szCs w:val="24"/>
          <w:lang w:val="sv-SE"/>
        </w:rPr>
        <w:t xml:space="preserve">För att ändamålen om </w:t>
      </w:r>
      <w:r w:rsidR="00576EA9">
        <w:rPr>
          <w:szCs w:val="24"/>
          <w:lang w:val="sv-SE"/>
        </w:rPr>
        <w:t>minskad miljöpåverkan ska uppnås måste dock vissa krav om infrastruktur och tillgän</w:t>
      </w:r>
      <w:r w:rsidR="00181557">
        <w:rPr>
          <w:szCs w:val="24"/>
          <w:lang w:val="sv-SE"/>
        </w:rPr>
        <w:t xml:space="preserve">glighet vara uppfyllt. </w:t>
      </w:r>
    </w:p>
    <w:p w14:paraId="3DC48E32" w14:textId="71D7FD26" w:rsidR="00D56ACC" w:rsidRDefault="00996A94" w:rsidP="002D30AD">
      <w:pPr>
        <w:pStyle w:val="CommentText"/>
        <w:rPr>
          <w:szCs w:val="24"/>
          <w:lang w:val="sv-SE"/>
        </w:rPr>
      </w:pPr>
      <w:r>
        <w:rPr>
          <w:szCs w:val="24"/>
          <w:lang w:val="sv-SE"/>
        </w:rPr>
        <w:lastRenderedPageBreak/>
        <w:t>Björklund (2018) skriver att dessa åtgä</w:t>
      </w:r>
      <w:r w:rsidR="00252237">
        <w:rPr>
          <w:szCs w:val="24"/>
          <w:lang w:val="sv-SE"/>
        </w:rPr>
        <w:t>rder</w:t>
      </w:r>
      <w:r>
        <w:rPr>
          <w:szCs w:val="24"/>
          <w:lang w:val="sv-SE"/>
        </w:rPr>
        <w:t xml:space="preserve"> </w:t>
      </w:r>
      <w:r w:rsidR="00FB3BD7">
        <w:rPr>
          <w:szCs w:val="24"/>
          <w:lang w:val="sv-SE"/>
        </w:rPr>
        <w:t>inte</w:t>
      </w:r>
      <w:r w:rsidR="00252237">
        <w:rPr>
          <w:szCs w:val="24"/>
          <w:lang w:val="sv-SE"/>
        </w:rPr>
        <w:t xml:space="preserve"> är</w:t>
      </w:r>
      <w:r w:rsidR="00FB3BD7">
        <w:rPr>
          <w:szCs w:val="24"/>
          <w:lang w:val="sv-SE"/>
        </w:rPr>
        <w:t xml:space="preserve"> tillräckliga och att </w:t>
      </w:r>
      <w:r w:rsidR="000144AE">
        <w:rPr>
          <w:szCs w:val="24"/>
          <w:lang w:val="sv-SE"/>
        </w:rPr>
        <w:t>det finns fler strategier som kan vidtas för att på allvar bromsa de</w:t>
      </w:r>
      <w:r w:rsidR="003D25E0">
        <w:rPr>
          <w:szCs w:val="24"/>
          <w:lang w:val="sv-SE"/>
        </w:rPr>
        <w:t>t negativa miljöeffekterna.</w:t>
      </w:r>
      <w:r w:rsidR="00182A24">
        <w:rPr>
          <w:szCs w:val="24"/>
          <w:lang w:val="sv-SE"/>
        </w:rPr>
        <w:t xml:space="preserve"> </w:t>
      </w:r>
      <w:r w:rsidR="00894D69">
        <w:rPr>
          <w:szCs w:val="24"/>
          <w:lang w:val="sv-SE"/>
        </w:rPr>
        <w:t>Många gånger så antar transportleverantörer</w:t>
      </w:r>
      <w:r w:rsidR="00897E6D">
        <w:rPr>
          <w:szCs w:val="24"/>
          <w:lang w:val="sv-SE"/>
        </w:rPr>
        <w:t xml:space="preserve"> </w:t>
      </w:r>
      <w:r w:rsidR="00B459E9">
        <w:rPr>
          <w:szCs w:val="24"/>
          <w:lang w:val="sv-SE"/>
        </w:rPr>
        <w:t xml:space="preserve">att alla </w:t>
      </w:r>
      <w:r w:rsidR="00BF3834">
        <w:rPr>
          <w:szCs w:val="24"/>
          <w:lang w:val="sv-SE"/>
        </w:rPr>
        <w:t xml:space="preserve">leveransserviceelement </w:t>
      </w:r>
      <w:r w:rsidR="006D3E44">
        <w:rPr>
          <w:szCs w:val="24"/>
          <w:lang w:val="sv-SE"/>
        </w:rPr>
        <w:t>efterfrågas på</w:t>
      </w:r>
      <w:r w:rsidR="00FB2328">
        <w:rPr>
          <w:szCs w:val="24"/>
          <w:lang w:val="sv-SE"/>
        </w:rPr>
        <w:t xml:space="preserve"> den</w:t>
      </w:r>
      <w:r w:rsidR="006D3E44">
        <w:rPr>
          <w:szCs w:val="24"/>
          <w:lang w:val="sv-SE"/>
        </w:rPr>
        <w:t xml:space="preserve"> högsta möjliga nivå</w:t>
      </w:r>
      <w:r w:rsidR="00FB2328">
        <w:rPr>
          <w:szCs w:val="24"/>
          <w:lang w:val="sv-SE"/>
        </w:rPr>
        <w:t>n</w:t>
      </w:r>
      <w:r w:rsidR="006D3E44">
        <w:rPr>
          <w:szCs w:val="24"/>
          <w:lang w:val="sv-SE"/>
        </w:rPr>
        <w:t xml:space="preserve">. </w:t>
      </w:r>
      <w:r w:rsidR="00473ACF">
        <w:rPr>
          <w:szCs w:val="24"/>
          <w:lang w:val="sv-SE"/>
        </w:rPr>
        <w:t>Genom att justera prestandan på</w:t>
      </w:r>
      <w:r w:rsidR="00A3675E">
        <w:rPr>
          <w:szCs w:val="24"/>
          <w:lang w:val="sv-SE"/>
        </w:rPr>
        <w:t xml:space="preserve"> de</w:t>
      </w:r>
      <w:r w:rsidR="00FC1288">
        <w:rPr>
          <w:szCs w:val="24"/>
          <w:lang w:val="sv-SE"/>
        </w:rPr>
        <w:t>t</w:t>
      </w:r>
      <w:r w:rsidR="00473ACF">
        <w:rPr>
          <w:szCs w:val="24"/>
          <w:lang w:val="sv-SE"/>
        </w:rPr>
        <w:t xml:space="preserve"> leveransserviceelement</w:t>
      </w:r>
      <w:r w:rsidR="00A3675E">
        <w:rPr>
          <w:szCs w:val="24"/>
          <w:lang w:val="sv-SE"/>
        </w:rPr>
        <w:t xml:space="preserve"> </w:t>
      </w:r>
      <w:r w:rsidR="00F32717">
        <w:rPr>
          <w:szCs w:val="24"/>
          <w:lang w:val="sv-SE"/>
        </w:rPr>
        <w:t>efter</w:t>
      </w:r>
      <w:r w:rsidR="00A3675E">
        <w:rPr>
          <w:szCs w:val="24"/>
          <w:lang w:val="sv-SE"/>
        </w:rPr>
        <w:t xml:space="preserve"> efterfråga</w:t>
      </w:r>
      <w:r w:rsidR="00F32717">
        <w:rPr>
          <w:szCs w:val="24"/>
          <w:lang w:val="sv-SE"/>
        </w:rPr>
        <w:t>n</w:t>
      </w:r>
      <w:r w:rsidR="00A3675E">
        <w:rPr>
          <w:szCs w:val="24"/>
          <w:lang w:val="sv-SE"/>
        </w:rPr>
        <w:t xml:space="preserve"> kan man nå stora miljömässiga och ekonomiska vinster. </w:t>
      </w:r>
      <w:r w:rsidR="00DD3ACF">
        <w:rPr>
          <w:szCs w:val="24"/>
          <w:lang w:val="sv-SE"/>
        </w:rPr>
        <w:t xml:space="preserve">Följande </w:t>
      </w:r>
      <w:r w:rsidR="00D02AFD">
        <w:rPr>
          <w:szCs w:val="24"/>
          <w:lang w:val="sv-SE"/>
        </w:rPr>
        <w:t>leverans</w:t>
      </w:r>
      <w:r w:rsidR="00CA504A">
        <w:rPr>
          <w:szCs w:val="24"/>
          <w:lang w:val="sv-SE"/>
        </w:rPr>
        <w:t>serviceelement</w:t>
      </w:r>
      <w:r w:rsidR="00DD3ACF">
        <w:rPr>
          <w:szCs w:val="24"/>
          <w:lang w:val="sv-SE"/>
        </w:rPr>
        <w:t xml:space="preserve"> beskrivs </w:t>
      </w:r>
      <w:r w:rsidR="003D3DC8">
        <w:rPr>
          <w:szCs w:val="24"/>
          <w:lang w:val="sv-SE"/>
        </w:rPr>
        <w:t>som tillämpliga för</w:t>
      </w:r>
      <w:r w:rsidR="00D02AFD">
        <w:rPr>
          <w:szCs w:val="24"/>
          <w:lang w:val="sv-SE"/>
        </w:rPr>
        <w:t xml:space="preserve"> </w:t>
      </w:r>
      <w:r w:rsidR="00BD5209">
        <w:rPr>
          <w:szCs w:val="24"/>
          <w:lang w:val="sv-SE"/>
        </w:rPr>
        <w:t>anpassning</w:t>
      </w:r>
      <w:r w:rsidR="003D3DC8">
        <w:rPr>
          <w:szCs w:val="24"/>
          <w:lang w:val="sv-SE"/>
        </w:rPr>
        <w:t>:</w:t>
      </w:r>
    </w:p>
    <w:p w14:paraId="57C021EA" w14:textId="75B7675D" w:rsidR="003D3DC8" w:rsidRDefault="00551775" w:rsidP="003D3DC8">
      <w:pPr>
        <w:pStyle w:val="CommentText"/>
        <w:numPr>
          <w:ilvl w:val="0"/>
          <w:numId w:val="23"/>
        </w:numPr>
        <w:rPr>
          <w:szCs w:val="24"/>
          <w:lang w:val="sv-SE"/>
        </w:rPr>
      </w:pPr>
      <w:r>
        <w:rPr>
          <w:szCs w:val="24"/>
          <w:lang w:val="sv-SE"/>
        </w:rPr>
        <w:t>Information</w:t>
      </w:r>
    </w:p>
    <w:p w14:paraId="18055DB0" w14:textId="64EFFBB2" w:rsidR="00215379" w:rsidRDefault="00215379" w:rsidP="00215379">
      <w:pPr>
        <w:pStyle w:val="CommentText"/>
        <w:ind w:left="720"/>
        <w:rPr>
          <w:szCs w:val="24"/>
          <w:lang w:val="sv-SE"/>
        </w:rPr>
      </w:pPr>
      <w:r>
        <w:rPr>
          <w:szCs w:val="24"/>
          <w:lang w:val="sv-SE"/>
        </w:rPr>
        <w:t>Genom</w:t>
      </w:r>
      <w:r w:rsidR="00224E57">
        <w:rPr>
          <w:szCs w:val="24"/>
          <w:lang w:val="sv-SE"/>
        </w:rPr>
        <w:t xml:space="preserve"> tidig information</w:t>
      </w:r>
      <w:r w:rsidR="006B0ADF">
        <w:rPr>
          <w:szCs w:val="24"/>
          <w:lang w:val="sv-SE"/>
        </w:rPr>
        <w:t xml:space="preserve"> om transportbehov</w:t>
      </w:r>
      <w:r w:rsidR="00224E57">
        <w:rPr>
          <w:szCs w:val="24"/>
          <w:lang w:val="sv-SE"/>
        </w:rPr>
        <w:t xml:space="preserve"> till transportören kan möjlighete</w:t>
      </w:r>
      <w:r w:rsidR="006B0ADF">
        <w:rPr>
          <w:szCs w:val="24"/>
          <w:lang w:val="sv-SE"/>
        </w:rPr>
        <w:t>r</w:t>
      </w:r>
      <w:r w:rsidR="00224E57">
        <w:rPr>
          <w:szCs w:val="24"/>
          <w:lang w:val="sv-SE"/>
        </w:rPr>
        <w:t xml:space="preserve"> till samlastning och </w:t>
      </w:r>
      <w:r w:rsidR="006B0ADF">
        <w:rPr>
          <w:szCs w:val="24"/>
          <w:lang w:val="sv-SE"/>
        </w:rPr>
        <w:t xml:space="preserve">transportslagsbyte utnyttjas bättre. </w:t>
      </w:r>
      <w:r w:rsidR="00C8421B">
        <w:rPr>
          <w:szCs w:val="24"/>
          <w:lang w:val="sv-SE"/>
        </w:rPr>
        <w:t>Dessutom kan</w:t>
      </w:r>
      <w:r w:rsidR="00047DE9">
        <w:rPr>
          <w:szCs w:val="24"/>
          <w:lang w:val="sv-SE"/>
        </w:rPr>
        <w:t xml:space="preserve"> ett bättre informationsutbyte också </w:t>
      </w:r>
      <w:r w:rsidR="00C8421B">
        <w:rPr>
          <w:szCs w:val="24"/>
          <w:lang w:val="sv-SE"/>
        </w:rPr>
        <w:t>innebära</w:t>
      </w:r>
      <w:r w:rsidR="00B466A6">
        <w:rPr>
          <w:szCs w:val="24"/>
          <w:lang w:val="sv-SE"/>
        </w:rPr>
        <w:t xml:space="preserve"> minska</w:t>
      </w:r>
      <w:r w:rsidR="00C8421B">
        <w:rPr>
          <w:szCs w:val="24"/>
          <w:lang w:val="sv-SE"/>
        </w:rPr>
        <w:t>de</w:t>
      </w:r>
      <w:r w:rsidR="00B466A6">
        <w:rPr>
          <w:szCs w:val="24"/>
          <w:lang w:val="sv-SE"/>
        </w:rPr>
        <w:t xml:space="preserve"> krav på leveranstid. Detta kan i sin tur leda till att transportören har en längre planeringshorisont </w:t>
      </w:r>
      <w:r w:rsidR="00150DBF">
        <w:rPr>
          <w:szCs w:val="24"/>
          <w:lang w:val="sv-SE"/>
        </w:rPr>
        <w:t xml:space="preserve">för ruttplanering eller val av transportmedel. </w:t>
      </w:r>
    </w:p>
    <w:p w14:paraId="1E3E0060" w14:textId="12490BA3" w:rsidR="00821B58" w:rsidRDefault="00551775" w:rsidP="00A15D22">
      <w:pPr>
        <w:pStyle w:val="CommentText"/>
        <w:numPr>
          <w:ilvl w:val="0"/>
          <w:numId w:val="23"/>
        </w:numPr>
        <w:rPr>
          <w:szCs w:val="24"/>
          <w:lang w:val="sv-SE"/>
        </w:rPr>
      </w:pPr>
      <w:r>
        <w:rPr>
          <w:szCs w:val="24"/>
          <w:lang w:val="sv-SE"/>
        </w:rPr>
        <w:t>Lagertillgänglighet</w:t>
      </w:r>
    </w:p>
    <w:p w14:paraId="17502563" w14:textId="3B3BBFD2" w:rsidR="00A15D22" w:rsidRPr="00A15D22" w:rsidRDefault="00FA519E" w:rsidP="00A15D22">
      <w:pPr>
        <w:pStyle w:val="CommentText"/>
        <w:ind w:left="720"/>
        <w:rPr>
          <w:szCs w:val="24"/>
          <w:lang w:val="sv-SE"/>
        </w:rPr>
      </w:pPr>
      <w:r>
        <w:rPr>
          <w:szCs w:val="24"/>
          <w:lang w:val="sv-SE"/>
        </w:rPr>
        <w:t xml:space="preserve">Ett lager </w:t>
      </w:r>
      <w:r w:rsidR="00AC67D5">
        <w:rPr>
          <w:szCs w:val="24"/>
          <w:lang w:val="sv-SE"/>
        </w:rPr>
        <w:t xml:space="preserve">kan innebära att större volymer kan fraktas </w:t>
      </w:r>
      <w:r w:rsidR="00EB0FC5">
        <w:rPr>
          <w:szCs w:val="24"/>
          <w:lang w:val="sv-SE"/>
        </w:rPr>
        <w:t xml:space="preserve">med längre ledtid, </w:t>
      </w:r>
      <w:r w:rsidR="00EC5A76">
        <w:rPr>
          <w:szCs w:val="24"/>
          <w:lang w:val="sv-SE"/>
        </w:rPr>
        <w:t xml:space="preserve">minskar leveranspålitlighet och med lägre frekvenser. </w:t>
      </w:r>
      <w:r w:rsidR="003C0E25">
        <w:rPr>
          <w:szCs w:val="24"/>
          <w:lang w:val="sv-SE"/>
        </w:rPr>
        <w:t xml:space="preserve">Det är också viktigt att ha lager för att undvika produktionsstopp som </w:t>
      </w:r>
      <w:r w:rsidR="00000756">
        <w:rPr>
          <w:szCs w:val="24"/>
          <w:lang w:val="sv-SE"/>
        </w:rPr>
        <w:t xml:space="preserve">leder till extra beställningar och delleveranser. </w:t>
      </w:r>
    </w:p>
    <w:p w14:paraId="79EC8001" w14:textId="7E3AA1F1" w:rsidR="00551775" w:rsidRDefault="00551775" w:rsidP="003D3DC8">
      <w:pPr>
        <w:pStyle w:val="CommentText"/>
        <w:numPr>
          <w:ilvl w:val="0"/>
          <w:numId w:val="23"/>
        </w:numPr>
        <w:rPr>
          <w:szCs w:val="24"/>
          <w:lang w:val="sv-SE"/>
        </w:rPr>
      </w:pPr>
      <w:r>
        <w:rPr>
          <w:szCs w:val="24"/>
          <w:lang w:val="sv-SE"/>
        </w:rPr>
        <w:t>Ledtid</w:t>
      </w:r>
    </w:p>
    <w:p w14:paraId="2A63A5C5" w14:textId="288E7178" w:rsidR="00000756" w:rsidRDefault="00000756" w:rsidP="00000756">
      <w:pPr>
        <w:pStyle w:val="CommentText"/>
        <w:ind w:left="720"/>
        <w:rPr>
          <w:szCs w:val="24"/>
          <w:lang w:val="sv-SE"/>
        </w:rPr>
      </w:pPr>
      <w:r>
        <w:rPr>
          <w:szCs w:val="24"/>
          <w:lang w:val="sv-SE"/>
        </w:rPr>
        <w:t xml:space="preserve">Om ledtiderna förlängs får transportören längre tid på sig att </w:t>
      </w:r>
      <w:r w:rsidR="006E2F32">
        <w:rPr>
          <w:szCs w:val="24"/>
          <w:lang w:val="sv-SE"/>
        </w:rPr>
        <w:t>förflytta gods från punkt A till punkt B. En naturlig konsekvens blir att mer tid frigörs åt samlastning</w:t>
      </w:r>
      <w:r w:rsidR="007B605D">
        <w:rPr>
          <w:szCs w:val="24"/>
          <w:lang w:val="sv-SE"/>
        </w:rPr>
        <w:t xml:space="preserve">, förbättra fyllnadsgrader, eller skifta till miljövänligare transportslag. </w:t>
      </w:r>
    </w:p>
    <w:p w14:paraId="54311435" w14:textId="7BA3C043" w:rsidR="00551775" w:rsidRDefault="00551775" w:rsidP="003D3DC8">
      <w:pPr>
        <w:pStyle w:val="CommentText"/>
        <w:numPr>
          <w:ilvl w:val="0"/>
          <w:numId w:val="23"/>
        </w:numPr>
        <w:rPr>
          <w:szCs w:val="24"/>
          <w:lang w:val="sv-SE"/>
        </w:rPr>
      </w:pPr>
      <w:r>
        <w:rPr>
          <w:szCs w:val="24"/>
          <w:lang w:val="sv-SE"/>
        </w:rPr>
        <w:t>Leveranspålitlighet</w:t>
      </w:r>
    </w:p>
    <w:p w14:paraId="5413C8F8" w14:textId="7155FF02" w:rsidR="007B605D" w:rsidRDefault="00C87736" w:rsidP="007B605D">
      <w:pPr>
        <w:pStyle w:val="CommentText"/>
        <w:ind w:left="720"/>
        <w:rPr>
          <w:szCs w:val="24"/>
          <w:lang w:val="sv-SE"/>
        </w:rPr>
      </w:pPr>
      <w:r>
        <w:rPr>
          <w:szCs w:val="24"/>
          <w:lang w:val="sv-SE"/>
        </w:rPr>
        <w:t xml:space="preserve">Om man kan minska kravet på </w:t>
      </w:r>
      <w:r w:rsidR="00CF02DA">
        <w:rPr>
          <w:szCs w:val="24"/>
          <w:lang w:val="sv-SE"/>
        </w:rPr>
        <w:t xml:space="preserve">ankomsttidens precision </w:t>
      </w:r>
      <w:r w:rsidR="000A3AA5">
        <w:rPr>
          <w:szCs w:val="24"/>
          <w:lang w:val="sv-SE"/>
        </w:rPr>
        <w:t xml:space="preserve">kan samlastning möjliggöras. </w:t>
      </w:r>
      <w:r w:rsidR="00BC68C9">
        <w:rPr>
          <w:szCs w:val="24"/>
          <w:lang w:val="sv-SE"/>
        </w:rPr>
        <w:t xml:space="preserve">Ett högt ställt krav om leveranspålitlighet innebär också att logistiksystemet behöver ha en överkapacitet </w:t>
      </w:r>
      <w:r w:rsidR="00B95D7D">
        <w:rPr>
          <w:szCs w:val="24"/>
          <w:lang w:val="sv-SE"/>
        </w:rPr>
        <w:t xml:space="preserve">som naturligt leder till ökade kostnader både ekonomiskt som för miljön. </w:t>
      </w:r>
    </w:p>
    <w:p w14:paraId="29C668FA" w14:textId="11AF84F7" w:rsidR="00551775" w:rsidRDefault="00551775" w:rsidP="003D3DC8">
      <w:pPr>
        <w:pStyle w:val="CommentText"/>
        <w:numPr>
          <w:ilvl w:val="0"/>
          <w:numId w:val="23"/>
        </w:numPr>
        <w:rPr>
          <w:szCs w:val="24"/>
          <w:lang w:val="sv-SE"/>
        </w:rPr>
      </w:pPr>
      <w:r>
        <w:rPr>
          <w:szCs w:val="24"/>
          <w:lang w:val="sv-SE"/>
        </w:rPr>
        <w:t>Leveranssäkerhet</w:t>
      </w:r>
    </w:p>
    <w:p w14:paraId="158CA61D" w14:textId="5F957C4D" w:rsidR="00B95D7D" w:rsidRDefault="0000689E" w:rsidP="00B95D7D">
      <w:pPr>
        <w:pStyle w:val="CommentText"/>
        <w:ind w:left="720"/>
        <w:rPr>
          <w:szCs w:val="24"/>
          <w:lang w:val="sv-SE"/>
        </w:rPr>
      </w:pPr>
      <w:r>
        <w:rPr>
          <w:szCs w:val="24"/>
          <w:lang w:val="sv-SE"/>
        </w:rPr>
        <w:t xml:space="preserve">Genom </w:t>
      </w:r>
      <w:r w:rsidR="00CF203A">
        <w:rPr>
          <w:szCs w:val="24"/>
          <w:lang w:val="sv-SE"/>
        </w:rPr>
        <w:t xml:space="preserve">förbättrad kvalitetskontroll </w:t>
      </w:r>
      <w:r w:rsidR="000B0294">
        <w:rPr>
          <w:szCs w:val="24"/>
          <w:lang w:val="sv-SE"/>
        </w:rPr>
        <w:t xml:space="preserve">kan leveranssäkerheten förbättras </w:t>
      </w:r>
      <w:r w:rsidR="00C04B3D">
        <w:rPr>
          <w:szCs w:val="24"/>
          <w:lang w:val="sv-SE"/>
        </w:rPr>
        <w:t xml:space="preserve">vilket </w:t>
      </w:r>
      <w:r w:rsidR="00AC3F70">
        <w:rPr>
          <w:szCs w:val="24"/>
          <w:lang w:val="sv-SE"/>
        </w:rPr>
        <w:t xml:space="preserve">i sin tur kan resultera i minskade felleveranser och returtransporter. </w:t>
      </w:r>
    </w:p>
    <w:p w14:paraId="21FA258B" w14:textId="04CE82F6" w:rsidR="00551775" w:rsidRDefault="009A00EB" w:rsidP="003D3DC8">
      <w:pPr>
        <w:pStyle w:val="CommentText"/>
        <w:numPr>
          <w:ilvl w:val="0"/>
          <w:numId w:val="23"/>
        </w:numPr>
        <w:rPr>
          <w:szCs w:val="24"/>
          <w:lang w:val="sv-SE"/>
        </w:rPr>
      </w:pPr>
      <w:r>
        <w:rPr>
          <w:szCs w:val="24"/>
          <w:lang w:val="sv-SE"/>
        </w:rPr>
        <w:t>Leveransflexibilitet</w:t>
      </w:r>
    </w:p>
    <w:p w14:paraId="0182BF3C" w14:textId="7BCAE928" w:rsidR="00AC3F70" w:rsidRDefault="00232A8C" w:rsidP="00232A8C">
      <w:pPr>
        <w:pStyle w:val="CommentText"/>
        <w:ind w:left="720"/>
        <w:rPr>
          <w:szCs w:val="24"/>
          <w:lang w:val="sv-SE"/>
        </w:rPr>
      </w:pPr>
      <w:r>
        <w:rPr>
          <w:szCs w:val="24"/>
          <w:lang w:val="sv-SE"/>
        </w:rPr>
        <w:t>En hög leveransflexibilitet kräver en överkapacitet som naturligt</w:t>
      </w:r>
      <w:r w:rsidR="00EC4FB8">
        <w:rPr>
          <w:szCs w:val="24"/>
          <w:lang w:val="sv-SE"/>
        </w:rPr>
        <w:t xml:space="preserve"> leder till ökad resursanvändning. </w:t>
      </w:r>
      <w:r w:rsidR="00EE2FB2">
        <w:rPr>
          <w:szCs w:val="24"/>
          <w:lang w:val="sv-SE"/>
        </w:rPr>
        <w:t xml:space="preserve">Krav på leveransflexibilitet </w:t>
      </w:r>
      <w:r w:rsidR="00EE20DF">
        <w:rPr>
          <w:szCs w:val="24"/>
          <w:lang w:val="sv-SE"/>
        </w:rPr>
        <w:t xml:space="preserve">riskerar att leda till </w:t>
      </w:r>
      <w:r w:rsidR="0082566C">
        <w:rPr>
          <w:szCs w:val="24"/>
          <w:lang w:val="sv-SE"/>
        </w:rPr>
        <w:t>låg fyllnadsgrad och höga kostnader</w:t>
      </w:r>
      <w:r w:rsidR="001A43B3">
        <w:rPr>
          <w:szCs w:val="24"/>
          <w:lang w:val="sv-SE"/>
        </w:rPr>
        <w:t xml:space="preserve"> som följd</w:t>
      </w:r>
      <w:r w:rsidR="0082566C">
        <w:rPr>
          <w:szCs w:val="24"/>
          <w:lang w:val="sv-SE"/>
        </w:rPr>
        <w:t xml:space="preserve">. </w:t>
      </w:r>
    </w:p>
    <w:p w14:paraId="3FD06BFF" w14:textId="6FE53D65" w:rsidR="0082566C" w:rsidRDefault="00AA43B4" w:rsidP="00AA43B4">
      <w:pPr>
        <w:pStyle w:val="CommentText"/>
        <w:rPr>
          <w:szCs w:val="24"/>
          <w:lang w:val="sv-SE"/>
        </w:rPr>
      </w:pPr>
      <w:r>
        <w:rPr>
          <w:szCs w:val="24"/>
          <w:lang w:val="sv-SE"/>
        </w:rPr>
        <w:t xml:space="preserve">Tidigare forskning har </w:t>
      </w:r>
      <w:r w:rsidR="007B59A9">
        <w:rPr>
          <w:szCs w:val="24"/>
          <w:lang w:val="sv-SE"/>
        </w:rPr>
        <w:t>exempelvis kunnat visa att e-handelskonsumenter är villiga att vänta några dagar extra på en leverans i syfte att göra den mer miljövänlig</w:t>
      </w:r>
      <w:r w:rsidR="00113896">
        <w:rPr>
          <w:szCs w:val="24"/>
          <w:lang w:val="sv-SE"/>
        </w:rPr>
        <w:t xml:space="preserve"> </w:t>
      </w:r>
      <w:sdt>
        <w:sdtPr>
          <w:rPr>
            <w:szCs w:val="24"/>
            <w:lang w:val="sv-SE"/>
          </w:rPr>
          <w:id w:val="-802695322"/>
          <w:citation/>
        </w:sdtPr>
        <w:sdtEndPr/>
        <w:sdtContent>
          <w:r w:rsidR="00113896">
            <w:rPr>
              <w:szCs w:val="24"/>
              <w:lang w:val="sv-SE"/>
            </w:rPr>
            <w:fldChar w:fldCharType="begin"/>
          </w:r>
          <w:r w:rsidR="00113896">
            <w:rPr>
              <w:szCs w:val="24"/>
              <w:lang w:val="sv-SE"/>
            </w:rPr>
            <w:instrText xml:space="preserve"> CITATION And18 \l 1053 </w:instrText>
          </w:r>
          <w:r w:rsidR="00113896">
            <w:rPr>
              <w:szCs w:val="24"/>
              <w:lang w:val="sv-SE"/>
            </w:rPr>
            <w:fldChar w:fldCharType="separate"/>
          </w:r>
          <w:r w:rsidR="00AB317F" w:rsidRPr="00AB317F">
            <w:rPr>
              <w:noProof/>
              <w:szCs w:val="24"/>
              <w:lang w:val="sv-SE"/>
            </w:rPr>
            <w:t>(Andersson, 2018)</w:t>
          </w:r>
          <w:r w:rsidR="00113896">
            <w:rPr>
              <w:szCs w:val="24"/>
              <w:lang w:val="sv-SE"/>
            </w:rPr>
            <w:fldChar w:fldCharType="end"/>
          </w:r>
        </w:sdtContent>
      </w:sdt>
      <w:r w:rsidR="00113896">
        <w:rPr>
          <w:szCs w:val="24"/>
          <w:lang w:val="sv-SE"/>
        </w:rPr>
        <w:t>.</w:t>
      </w:r>
      <w:r w:rsidR="007B59A9">
        <w:rPr>
          <w:szCs w:val="24"/>
          <w:lang w:val="sv-SE"/>
        </w:rPr>
        <w:t xml:space="preserve"> </w:t>
      </w:r>
    </w:p>
    <w:p w14:paraId="5615FE26" w14:textId="77777777" w:rsidR="00AA43B4" w:rsidRDefault="00AA43B4" w:rsidP="00AA43B4">
      <w:pPr>
        <w:pStyle w:val="CommentText"/>
        <w:rPr>
          <w:szCs w:val="24"/>
          <w:lang w:val="sv-SE"/>
        </w:rPr>
      </w:pPr>
    </w:p>
    <w:p w14:paraId="60726432" w14:textId="2EC64D58" w:rsidR="0082566C" w:rsidRDefault="00616DC5" w:rsidP="00616DC5">
      <w:pPr>
        <w:pStyle w:val="Heading2"/>
      </w:pPr>
      <w:bookmarkStart w:id="18" w:name="_Toc74144551"/>
      <w:r>
        <w:t>2.</w:t>
      </w:r>
      <w:r w:rsidR="00570CB8">
        <w:t>8</w:t>
      </w:r>
      <w:r w:rsidR="0025736F">
        <w:t xml:space="preserve"> </w:t>
      </w:r>
      <w:r w:rsidR="00827890">
        <w:tab/>
      </w:r>
      <w:r w:rsidR="0025736F">
        <w:t>Klimatkompensation</w:t>
      </w:r>
      <w:bookmarkEnd w:id="18"/>
    </w:p>
    <w:p w14:paraId="6A5932E8" w14:textId="1233F830" w:rsidR="008C31FC" w:rsidRDefault="008F186D" w:rsidP="002509B1">
      <w:pPr>
        <w:pStyle w:val="CommentText"/>
        <w:rPr>
          <w:szCs w:val="24"/>
          <w:lang w:val="sv-SE"/>
        </w:rPr>
      </w:pPr>
      <w:r>
        <w:rPr>
          <w:szCs w:val="24"/>
          <w:lang w:val="sv-SE"/>
        </w:rPr>
        <w:t xml:space="preserve">En del företag erbjuder </w:t>
      </w:r>
      <w:r w:rsidR="00854F7B">
        <w:rPr>
          <w:szCs w:val="24"/>
          <w:lang w:val="sv-SE"/>
        </w:rPr>
        <w:t xml:space="preserve">klimatkompensation vid köp av hemleveranser. </w:t>
      </w:r>
      <w:r w:rsidR="00BC5466">
        <w:rPr>
          <w:szCs w:val="24"/>
          <w:lang w:val="sv-SE"/>
        </w:rPr>
        <w:t xml:space="preserve">Ett exempel på det är </w:t>
      </w:r>
      <w:r w:rsidR="00E94991">
        <w:rPr>
          <w:szCs w:val="24"/>
          <w:lang w:val="sv-SE"/>
        </w:rPr>
        <w:t xml:space="preserve">det stora e-handelsföretaget </w:t>
      </w:r>
      <w:r w:rsidR="00BC5466">
        <w:rPr>
          <w:szCs w:val="24"/>
          <w:lang w:val="sv-SE"/>
        </w:rPr>
        <w:t xml:space="preserve">CDON som erbjuder </w:t>
      </w:r>
      <w:r w:rsidR="00A30C87">
        <w:rPr>
          <w:szCs w:val="24"/>
          <w:lang w:val="sv-SE"/>
        </w:rPr>
        <w:t xml:space="preserve">tillvalet ”jag vill rädda regnskogen – gör frakten grönare”. </w:t>
      </w:r>
      <w:r w:rsidR="0094247F">
        <w:rPr>
          <w:szCs w:val="24"/>
          <w:lang w:val="sv-SE"/>
        </w:rPr>
        <w:t>Tillvalet kostar 20 kronor och presenteras</w:t>
      </w:r>
      <w:r w:rsidR="00791855">
        <w:rPr>
          <w:szCs w:val="24"/>
          <w:lang w:val="sv-SE"/>
        </w:rPr>
        <w:t xml:space="preserve"> på sidan</w:t>
      </w:r>
      <w:r w:rsidR="0094247F">
        <w:rPr>
          <w:szCs w:val="24"/>
          <w:lang w:val="sv-SE"/>
        </w:rPr>
        <w:t xml:space="preserve"> som en klimatkompensation</w:t>
      </w:r>
      <w:r w:rsidR="000C0175">
        <w:rPr>
          <w:szCs w:val="24"/>
          <w:lang w:val="sv-SE"/>
        </w:rPr>
        <w:t xml:space="preserve"> för frakten</w:t>
      </w:r>
      <w:r w:rsidR="0094247F">
        <w:rPr>
          <w:szCs w:val="24"/>
          <w:lang w:val="sv-SE"/>
        </w:rPr>
        <w:t xml:space="preserve"> </w:t>
      </w:r>
      <w:sdt>
        <w:sdtPr>
          <w:rPr>
            <w:szCs w:val="24"/>
            <w:lang w:val="sv-SE"/>
          </w:rPr>
          <w:id w:val="-735623060"/>
          <w:citation/>
        </w:sdtPr>
        <w:sdtEndPr/>
        <w:sdtContent>
          <w:r w:rsidR="00D24B58">
            <w:rPr>
              <w:szCs w:val="24"/>
              <w:lang w:val="sv-SE"/>
            </w:rPr>
            <w:fldChar w:fldCharType="begin"/>
          </w:r>
          <w:r w:rsidR="00D24B58">
            <w:rPr>
              <w:szCs w:val="24"/>
              <w:lang w:val="sv-SE"/>
            </w:rPr>
            <w:instrText xml:space="preserve"> CITATION CDO21 \l 1053 </w:instrText>
          </w:r>
          <w:r w:rsidR="00D24B58">
            <w:rPr>
              <w:szCs w:val="24"/>
              <w:lang w:val="sv-SE"/>
            </w:rPr>
            <w:fldChar w:fldCharType="separate"/>
          </w:r>
          <w:r w:rsidR="00AB317F" w:rsidRPr="00AB317F">
            <w:rPr>
              <w:noProof/>
              <w:szCs w:val="24"/>
              <w:lang w:val="sv-SE"/>
            </w:rPr>
            <w:t>(CDON, 2021)</w:t>
          </w:r>
          <w:r w:rsidR="00D24B58">
            <w:rPr>
              <w:szCs w:val="24"/>
              <w:lang w:val="sv-SE"/>
            </w:rPr>
            <w:fldChar w:fldCharType="end"/>
          </w:r>
        </w:sdtContent>
      </w:sdt>
      <w:r w:rsidR="00D24B58">
        <w:rPr>
          <w:szCs w:val="24"/>
          <w:lang w:val="sv-SE"/>
        </w:rPr>
        <w:t xml:space="preserve">. </w:t>
      </w:r>
      <w:r w:rsidR="00CC1269">
        <w:rPr>
          <w:szCs w:val="24"/>
          <w:lang w:val="sv-SE"/>
        </w:rPr>
        <w:t xml:space="preserve">Klimatkompensation innebär att </w:t>
      </w:r>
      <w:r w:rsidR="003A75E2">
        <w:rPr>
          <w:szCs w:val="24"/>
          <w:lang w:val="sv-SE"/>
        </w:rPr>
        <w:t>man betalar för minskade utsläpp någon annanstans, ofta</w:t>
      </w:r>
      <w:r w:rsidR="003475E8">
        <w:rPr>
          <w:szCs w:val="24"/>
          <w:lang w:val="sv-SE"/>
        </w:rPr>
        <w:t xml:space="preserve"> i form av trädplantering eller </w:t>
      </w:r>
      <w:r w:rsidR="00202D33">
        <w:rPr>
          <w:szCs w:val="24"/>
          <w:lang w:val="sv-SE"/>
        </w:rPr>
        <w:t xml:space="preserve">investeringar i </w:t>
      </w:r>
      <w:r w:rsidR="006A4EF6">
        <w:rPr>
          <w:szCs w:val="24"/>
          <w:lang w:val="sv-SE"/>
        </w:rPr>
        <w:t>andra miljöprojekt</w:t>
      </w:r>
      <w:r w:rsidR="00001CCA">
        <w:rPr>
          <w:szCs w:val="24"/>
          <w:lang w:val="sv-SE"/>
        </w:rPr>
        <w:t xml:space="preserve"> </w:t>
      </w:r>
      <w:sdt>
        <w:sdtPr>
          <w:rPr>
            <w:szCs w:val="24"/>
            <w:lang w:val="sv-SE"/>
          </w:rPr>
          <w:id w:val="799267860"/>
          <w:citation/>
        </w:sdtPr>
        <w:sdtEndPr/>
        <w:sdtContent>
          <w:r w:rsidR="00001CCA">
            <w:rPr>
              <w:szCs w:val="24"/>
              <w:lang w:val="sv-SE"/>
            </w:rPr>
            <w:fldChar w:fldCharType="begin"/>
          </w:r>
          <w:r w:rsidR="00001CCA">
            <w:rPr>
              <w:szCs w:val="24"/>
              <w:lang w:val="sv-SE"/>
            </w:rPr>
            <w:instrText xml:space="preserve"> CITATION Nat213 \l 1053 </w:instrText>
          </w:r>
          <w:r w:rsidR="00001CCA">
            <w:rPr>
              <w:szCs w:val="24"/>
              <w:lang w:val="sv-SE"/>
            </w:rPr>
            <w:fldChar w:fldCharType="separate"/>
          </w:r>
          <w:r w:rsidR="00AB317F" w:rsidRPr="00AB317F">
            <w:rPr>
              <w:noProof/>
              <w:szCs w:val="24"/>
              <w:lang w:val="sv-SE"/>
            </w:rPr>
            <w:t>(Naturvårdsverket, 2021)</w:t>
          </w:r>
          <w:r w:rsidR="00001CCA">
            <w:rPr>
              <w:szCs w:val="24"/>
              <w:lang w:val="sv-SE"/>
            </w:rPr>
            <w:fldChar w:fldCharType="end"/>
          </w:r>
        </w:sdtContent>
      </w:sdt>
      <w:r w:rsidR="003475E8">
        <w:rPr>
          <w:szCs w:val="24"/>
          <w:lang w:val="sv-SE"/>
        </w:rPr>
        <w:t>.</w:t>
      </w:r>
      <w:r w:rsidR="00A40A7D">
        <w:rPr>
          <w:szCs w:val="24"/>
          <w:lang w:val="sv-SE"/>
        </w:rPr>
        <w:t xml:space="preserve"> </w:t>
      </w:r>
    </w:p>
    <w:p w14:paraId="2D171015" w14:textId="0D0F31BE" w:rsidR="002509B1" w:rsidRDefault="007F6482" w:rsidP="002509B1">
      <w:pPr>
        <w:pStyle w:val="CommentText"/>
        <w:rPr>
          <w:szCs w:val="24"/>
          <w:lang w:val="sv-SE"/>
        </w:rPr>
      </w:pPr>
      <w:r>
        <w:rPr>
          <w:szCs w:val="24"/>
          <w:lang w:val="sv-SE"/>
        </w:rPr>
        <w:lastRenderedPageBreak/>
        <w:t xml:space="preserve">Klimatkompensation är dock ifrågasatt som en lämplig </w:t>
      </w:r>
      <w:r w:rsidR="001F5007">
        <w:rPr>
          <w:szCs w:val="24"/>
          <w:lang w:val="sv-SE"/>
        </w:rPr>
        <w:t>åtgärd för att hantera negativ miljöpåverkan.</w:t>
      </w:r>
      <w:r w:rsidR="00D634BD">
        <w:rPr>
          <w:szCs w:val="24"/>
          <w:lang w:val="sv-SE"/>
        </w:rPr>
        <w:t xml:space="preserve"> </w:t>
      </w:r>
      <w:r w:rsidR="005B05E5">
        <w:rPr>
          <w:szCs w:val="24"/>
          <w:lang w:val="sv-SE"/>
        </w:rPr>
        <w:t xml:space="preserve">Forskare vid Lunds universitet </w:t>
      </w:r>
      <w:r w:rsidR="006E29D5">
        <w:rPr>
          <w:szCs w:val="24"/>
          <w:lang w:val="sv-SE"/>
        </w:rPr>
        <w:t>beskriver dilemmat med att kompensationen ofta s</w:t>
      </w:r>
      <w:r w:rsidR="00196322">
        <w:rPr>
          <w:szCs w:val="24"/>
          <w:lang w:val="sv-SE"/>
        </w:rPr>
        <w:t>es som bättre än ingenting men samtidigt kan missbrukas som ursäkt</w:t>
      </w:r>
      <w:r w:rsidR="00F04875">
        <w:rPr>
          <w:szCs w:val="24"/>
          <w:lang w:val="sv-SE"/>
        </w:rPr>
        <w:t xml:space="preserve"> för</w:t>
      </w:r>
      <w:r w:rsidR="00A07EC2">
        <w:rPr>
          <w:szCs w:val="24"/>
          <w:lang w:val="sv-SE"/>
        </w:rPr>
        <w:t xml:space="preserve"> fortsatt utsläpp</w:t>
      </w:r>
      <w:r w:rsidR="00D23ADC">
        <w:rPr>
          <w:szCs w:val="24"/>
          <w:lang w:val="sv-SE"/>
        </w:rPr>
        <w:t xml:space="preserve">. </w:t>
      </w:r>
      <w:r w:rsidR="000A6276">
        <w:rPr>
          <w:szCs w:val="24"/>
          <w:lang w:val="sv-SE"/>
        </w:rPr>
        <w:t>Grund</w:t>
      </w:r>
      <w:r w:rsidR="0078528C">
        <w:rPr>
          <w:szCs w:val="24"/>
          <w:lang w:val="sv-SE"/>
        </w:rPr>
        <w:t>kritiken</w:t>
      </w:r>
      <w:r w:rsidR="000A6276">
        <w:rPr>
          <w:szCs w:val="24"/>
          <w:lang w:val="sv-SE"/>
        </w:rPr>
        <w:t xml:space="preserve"> är d</w:t>
      </w:r>
      <w:r w:rsidR="00043E3C">
        <w:rPr>
          <w:szCs w:val="24"/>
          <w:lang w:val="sv-SE"/>
        </w:rPr>
        <w:t>ock</w:t>
      </w:r>
      <w:r w:rsidR="000A6276">
        <w:rPr>
          <w:szCs w:val="24"/>
          <w:lang w:val="sv-SE"/>
        </w:rPr>
        <w:t xml:space="preserve"> att ut</w:t>
      </w:r>
      <w:r w:rsidR="0078528C">
        <w:rPr>
          <w:szCs w:val="24"/>
          <w:lang w:val="sv-SE"/>
        </w:rPr>
        <w:t>släppen behöver minskas och inte kompenseras för</w:t>
      </w:r>
      <w:r w:rsidR="00A07EC2">
        <w:rPr>
          <w:szCs w:val="24"/>
          <w:lang w:val="sv-SE"/>
        </w:rPr>
        <w:t xml:space="preserve"> </w:t>
      </w:r>
      <w:sdt>
        <w:sdtPr>
          <w:rPr>
            <w:szCs w:val="24"/>
            <w:lang w:val="sv-SE"/>
          </w:rPr>
          <w:id w:val="-207025469"/>
          <w:citation/>
        </w:sdtPr>
        <w:sdtEndPr/>
        <w:sdtContent>
          <w:r w:rsidR="004F0318">
            <w:rPr>
              <w:szCs w:val="24"/>
              <w:lang w:val="sv-SE"/>
            </w:rPr>
            <w:fldChar w:fldCharType="begin"/>
          </w:r>
          <w:r w:rsidR="004F0318">
            <w:rPr>
              <w:szCs w:val="24"/>
              <w:lang w:val="sv-SE"/>
            </w:rPr>
            <w:instrText xml:space="preserve"> CITATION Wim19 \l 1053 </w:instrText>
          </w:r>
          <w:r w:rsidR="004F0318">
            <w:rPr>
              <w:szCs w:val="24"/>
              <w:lang w:val="sv-SE"/>
            </w:rPr>
            <w:fldChar w:fldCharType="separate"/>
          </w:r>
          <w:r w:rsidR="00AB317F" w:rsidRPr="00AB317F">
            <w:rPr>
              <w:noProof/>
              <w:szCs w:val="24"/>
              <w:lang w:val="sv-SE"/>
            </w:rPr>
            <w:t>(Carton, 2019)</w:t>
          </w:r>
          <w:r w:rsidR="004F0318">
            <w:rPr>
              <w:szCs w:val="24"/>
              <w:lang w:val="sv-SE"/>
            </w:rPr>
            <w:fldChar w:fldCharType="end"/>
          </w:r>
        </w:sdtContent>
      </w:sdt>
      <w:r w:rsidR="00A07EC2">
        <w:rPr>
          <w:szCs w:val="24"/>
          <w:lang w:val="sv-SE"/>
        </w:rPr>
        <w:t xml:space="preserve">. </w:t>
      </w:r>
    </w:p>
    <w:p w14:paraId="5EB6410A" w14:textId="77777777" w:rsidR="00B11B5D" w:rsidRDefault="00B11B5D" w:rsidP="00E113CE">
      <w:pPr>
        <w:spacing w:after="160" w:line="259" w:lineRule="auto"/>
        <w:rPr>
          <w:rFonts w:ascii="Calibri" w:eastAsia="Calibri" w:hAnsi="Calibri" w:cs="Arial"/>
          <w:color w:val="FF0000"/>
          <w:sz w:val="22"/>
          <w:szCs w:val="22"/>
        </w:rPr>
      </w:pPr>
    </w:p>
    <w:p w14:paraId="3F1097F5" w14:textId="0891F21A" w:rsidR="00B67FF4" w:rsidRDefault="008F186D" w:rsidP="00501D9D">
      <w:pPr>
        <w:pStyle w:val="Heading2"/>
      </w:pPr>
      <w:bookmarkStart w:id="19" w:name="_Toc74144552"/>
      <w:r>
        <w:t>2.</w:t>
      </w:r>
      <w:r w:rsidR="00570CB8">
        <w:t>9</w:t>
      </w:r>
      <w:r>
        <w:t xml:space="preserve"> </w:t>
      </w:r>
      <w:r w:rsidR="00827890">
        <w:tab/>
      </w:r>
      <w:r>
        <w:t>Miljöreglering</w:t>
      </w:r>
      <w:r w:rsidR="00F917AF">
        <w:t>, standarder</w:t>
      </w:r>
      <w:r w:rsidR="003970BC">
        <w:t>,</w:t>
      </w:r>
      <w:r w:rsidR="00F917AF">
        <w:t xml:space="preserve"> produktmärkning</w:t>
      </w:r>
      <w:r w:rsidR="003970BC">
        <w:t xml:space="preserve"> och </w:t>
      </w:r>
      <w:proofErr w:type="spellStart"/>
      <w:r w:rsidR="003970BC">
        <w:t>nudging</w:t>
      </w:r>
      <w:bookmarkEnd w:id="19"/>
      <w:proofErr w:type="spellEnd"/>
    </w:p>
    <w:p w14:paraId="0003CA1A" w14:textId="42F9FE1E" w:rsidR="00D56ACC" w:rsidRDefault="00D56ACC" w:rsidP="00E113CE">
      <w:pPr>
        <w:spacing w:after="160" w:line="259" w:lineRule="auto"/>
        <w:rPr>
          <w:rFonts w:ascii="Calibri" w:eastAsia="Calibri" w:hAnsi="Calibri" w:cs="Arial"/>
          <w:color w:val="FF0000"/>
          <w:sz w:val="22"/>
          <w:szCs w:val="22"/>
        </w:rPr>
      </w:pPr>
    </w:p>
    <w:p w14:paraId="0B96A7E2" w14:textId="39C92767" w:rsidR="00B86D59" w:rsidRDefault="002D0CFF" w:rsidP="0062625F">
      <w:pPr>
        <w:spacing w:after="160" w:line="259" w:lineRule="auto"/>
        <w:jc w:val="both"/>
        <w:rPr>
          <w:rFonts w:eastAsia="Times New Roman" w:cs="Times New Roman"/>
          <w:noProof/>
        </w:rPr>
      </w:pPr>
      <w:r w:rsidRPr="00FF1702">
        <w:rPr>
          <w:rFonts w:eastAsia="Times New Roman" w:cs="Times New Roman"/>
        </w:rPr>
        <w:t xml:space="preserve">För att skynda på utvecklingen </w:t>
      </w:r>
      <w:r w:rsidR="00FF1702">
        <w:rPr>
          <w:rFonts w:eastAsia="Times New Roman" w:cs="Times New Roman"/>
        </w:rPr>
        <w:t>kan det vara nödvändigt at</w:t>
      </w:r>
      <w:r w:rsidR="00F43100">
        <w:rPr>
          <w:rFonts w:eastAsia="Times New Roman" w:cs="Times New Roman"/>
        </w:rPr>
        <w:t>t från myndigheternas sida införa olika typer av miljöreglering</w:t>
      </w:r>
      <w:r w:rsidR="00EE11D7">
        <w:rPr>
          <w:rFonts w:eastAsia="Times New Roman" w:cs="Times New Roman"/>
        </w:rPr>
        <w:t>ar</w:t>
      </w:r>
      <w:r w:rsidR="00F43100">
        <w:rPr>
          <w:rFonts w:eastAsia="Times New Roman" w:cs="Times New Roman"/>
        </w:rPr>
        <w:t xml:space="preserve">. </w:t>
      </w:r>
      <w:r w:rsidR="00EE11D7">
        <w:rPr>
          <w:rFonts w:eastAsia="Times New Roman" w:cs="Times New Roman"/>
        </w:rPr>
        <w:t>Den typen av</w:t>
      </w:r>
      <w:r w:rsidR="0035479C">
        <w:rPr>
          <w:rFonts w:eastAsia="Times New Roman" w:cs="Times New Roman"/>
        </w:rPr>
        <w:t xml:space="preserve"> reglering</w:t>
      </w:r>
      <w:r w:rsidR="00EE11D7">
        <w:rPr>
          <w:rFonts w:eastAsia="Times New Roman" w:cs="Times New Roman"/>
        </w:rPr>
        <w:t xml:space="preserve"> med styrmedel</w:t>
      </w:r>
      <w:r w:rsidR="0035479C">
        <w:rPr>
          <w:rFonts w:eastAsia="Times New Roman" w:cs="Times New Roman"/>
        </w:rPr>
        <w:t xml:space="preserve"> kan enligt </w:t>
      </w:r>
      <w:r w:rsidR="0035479C" w:rsidRPr="0035479C">
        <w:rPr>
          <w:rFonts w:eastAsia="Times New Roman" w:cs="Times New Roman"/>
          <w:noProof/>
        </w:rPr>
        <w:t xml:space="preserve">Jonsson &amp; Mattsson </w:t>
      </w:r>
      <w:r w:rsidR="0035479C">
        <w:rPr>
          <w:rFonts w:eastAsia="Times New Roman" w:cs="Times New Roman"/>
          <w:noProof/>
        </w:rPr>
        <w:t>(</w:t>
      </w:r>
      <w:r w:rsidR="0035479C" w:rsidRPr="0035479C">
        <w:rPr>
          <w:rFonts w:eastAsia="Times New Roman" w:cs="Times New Roman"/>
          <w:noProof/>
        </w:rPr>
        <w:t>2017)</w:t>
      </w:r>
      <w:r w:rsidR="0035479C">
        <w:rPr>
          <w:rFonts w:eastAsia="Times New Roman" w:cs="Times New Roman"/>
          <w:noProof/>
        </w:rPr>
        <w:t xml:space="preserve"> delas in i</w:t>
      </w:r>
      <w:r w:rsidR="001224C4">
        <w:rPr>
          <w:rFonts w:eastAsia="Times New Roman" w:cs="Times New Roman"/>
          <w:noProof/>
        </w:rPr>
        <w:t xml:space="preserve"> kunskapsmässiga</w:t>
      </w:r>
      <w:r w:rsidR="00F77803">
        <w:rPr>
          <w:rFonts w:eastAsia="Times New Roman" w:cs="Times New Roman"/>
          <w:noProof/>
        </w:rPr>
        <w:t>-</w:t>
      </w:r>
      <w:r w:rsidR="001224C4">
        <w:rPr>
          <w:rFonts w:eastAsia="Times New Roman" w:cs="Times New Roman"/>
          <w:noProof/>
        </w:rPr>
        <w:t>, ekonomiska</w:t>
      </w:r>
      <w:r w:rsidR="00F77803">
        <w:rPr>
          <w:rFonts w:eastAsia="Times New Roman" w:cs="Times New Roman"/>
          <w:noProof/>
        </w:rPr>
        <w:t xml:space="preserve">- och juridiska styrmedel. </w:t>
      </w:r>
      <w:r w:rsidR="0014159A">
        <w:rPr>
          <w:rFonts w:eastAsia="Times New Roman" w:cs="Times New Roman"/>
          <w:noProof/>
        </w:rPr>
        <w:t>Där det förs</w:t>
      </w:r>
      <w:r w:rsidR="00AF601E">
        <w:rPr>
          <w:rFonts w:eastAsia="Times New Roman" w:cs="Times New Roman"/>
          <w:noProof/>
        </w:rPr>
        <w:t>t</w:t>
      </w:r>
      <w:r w:rsidR="0014159A">
        <w:rPr>
          <w:rFonts w:eastAsia="Times New Roman" w:cs="Times New Roman"/>
          <w:noProof/>
        </w:rPr>
        <w:t xml:space="preserve">nämnda handlar om att förmedla information och kunskap till transportköparen för att </w:t>
      </w:r>
      <w:r w:rsidR="00AF601E">
        <w:rPr>
          <w:rFonts w:eastAsia="Times New Roman" w:cs="Times New Roman"/>
          <w:noProof/>
        </w:rPr>
        <w:t xml:space="preserve">försöka påverka deras beteende. Och ekonomiska styrmedel handlar </w:t>
      </w:r>
      <w:r w:rsidR="00D65FDC">
        <w:rPr>
          <w:rFonts w:eastAsia="Times New Roman" w:cs="Times New Roman"/>
          <w:noProof/>
        </w:rPr>
        <w:t xml:space="preserve">om skatter och subventioner i syfte att fördela miljökostnader </w:t>
      </w:r>
      <w:r w:rsidR="0062625F">
        <w:rPr>
          <w:rFonts w:eastAsia="Times New Roman" w:cs="Times New Roman"/>
          <w:noProof/>
        </w:rPr>
        <w:t xml:space="preserve">på dem som orsakar dem och i andra fall premiera positiva miljöåtgärder. </w:t>
      </w:r>
      <w:r w:rsidR="000107B0">
        <w:rPr>
          <w:rFonts w:eastAsia="Times New Roman" w:cs="Times New Roman"/>
          <w:noProof/>
        </w:rPr>
        <w:t xml:space="preserve">Juridiska åtgärder handlar </w:t>
      </w:r>
      <w:r w:rsidR="004D5F2B">
        <w:rPr>
          <w:rFonts w:eastAsia="Times New Roman" w:cs="Times New Roman"/>
          <w:noProof/>
        </w:rPr>
        <w:t xml:space="preserve">om </w:t>
      </w:r>
      <w:r w:rsidR="006C3D89">
        <w:rPr>
          <w:rFonts w:eastAsia="Times New Roman" w:cs="Times New Roman"/>
          <w:noProof/>
        </w:rPr>
        <w:t>införandet av gränsvärden för utsläpp och buller</w:t>
      </w:r>
      <w:r w:rsidR="004D5F2B">
        <w:rPr>
          <w:rFonts w:eastAsia="Times New Roman" w:cs="Times New Roman"/>
          <w:noProof/>
        </w:rPr>
        <w:t>, lagar och regler</w:t>
      </w:r>
      <w:r w:rsidR="005E419D">
        <w:rPr>
          <w:rFonts w:eastAsia="Times New Roman" w:cs="Times New Roman"/>
          <w:noProof/>
        </w:rPr>
        <w:t xml:space="preserve">, miljözoner med mera. </w:t>
      </w:r>
      <w:r w:rsidR="00827871">
        <w:rPr>
          <w:rFonts w:eastAsia="Times New Roman" w:cs="Times New Roman"/>
          <w:noProof/>
        </w:rPr>
        <w:t xml:space="preserve">Ett exempel på </w:t>
      </w:r>
      <w:r w:rsidR="0053338D">
        <w:rPr>
          <w:rFonts w:eastAsia="Times New Roman" w:cs="Times New Roman"/>
          <w:noProof/>
        </w:rPr>
        <w:t xml:space="preserve">juridiska åtgärder är införandet av reduktionsplikten som innebär att </w:t>
      </w:r>
      <w:r w:rsidR="004D419E">
        <w:rPr>
          <w:rFonts w:eastAsia="Times New Roman" w:cs="Times New Roman"/>
          <w:noProof/>
        </w:rPr>
        <w:t xml:space="preserve">alla drivmedelsleverantörer måste minska </w:t>
      </w:r>
      <w:r w:rsidR="00AF4D2F">
        <w:rPr>
          <w:rFonts w:eastAsia="Times New Roman" w:cs="Times New Roman"/>
          <w:noProof/>
        </w:rPr>
        <w:t>växthusgasutsläppen med en viss procentsats varje år för att bidra till användning av mer klimatsmarta</w:t>
      </w:r>
      <w:r w:rsidR="00D40573">
        <w:rPr>
          <w:rFonts w:eastAsia="Times New Roman" w:cs="Times New Roman"/>
          <w:noProof/>
        </w:rPr>
        <w:t xml:space="preserve"> biodrivmedel </w:t>
      </w:r>
      <w:sdt>
        <w:sdtPr>
          <w:rPr>
            <w:rFonts w:eastAsia="Times New Roman" w:cs="Times New Roman"/>
            <w:noProof/>
          </w:rPr>
          <w:id w:val="-1976666331"/>
          <w:citation/>
        </w:sdtPr>
        <w:sdtEndPr/>
        <w:sdtContent>
          <w:r w:rsidR="006C0BCE">
            <w:rPr>
              <w:rFonts w:eastAsia="Times New Roman" w:cs="Times New Roman"/>
              <w:noProof/>
            </w:rPr>
            <w:fldChar w:fldCharType="begin"/>
          </w:r>
          <w:r w:rsidR="006C0BCE">
            <w:rPr>
              <w:rFonts w:eastAsia="Times New Roman" w:cs="Times New Roman"/>
              <w:noProof/>
            </w:rPr>
            <w:instrText xml:space="preserve"> CITATION Ene20 \l 1053 </w:instrText>
          </w:r>
          <w:r w:rsidR="006C0BCE">
            <w:rPr>
              <w:rFonts w:eastAsia="Times New Roman" w:cs="Times New Roman"/>
              <w:noProof/>
            </w:rPr>
            <w:fldChar w:fldCharType="separate"/>
          </w:r>
          <w:r w:rsidR="00AB317F" w:rsidRPr="00AB317F">
            <w:rPr>
              <w:rFonts w:eastAsia="Times New Roman" w:cs="Times New Roman"/>
              <w:noProof/>
            </w:rPr>
            <w:t>(Energimyndigheten, 2020)</w:t>
          </w:r>
          <w:r w:rsidR="006C0BCE">
            <w:rPr>
              <w:rFonts w:eastAsia="Times New Roman" w:cs="Times New Roman"/>
              <w:noProof/>
            </w:rPr>
            <w:fldChar w:fldCharType="end"/>
          </w:r>
        </w:sdtContent>
      </w:sdt>
      <w:r w:rsidR="006C0BCE">
        <w:rPr>
          <w:rFonts w:eastAsia="Times New Roman" w:cs="Times New Roman"/>
          <w:noProof/>
        </w:rPr>
        <w:t>.</w:t>
      </w:r>
    </w:p>
    <w:p w14:paraId="28A6630B" w14:textId="5BD7A24C" w:rsidR="005E419D" w:rsidRPr="00FF1702" w:rsidRDefault="005E419D" w:rsidP="0062625F">
      <w:pPr>
        <w:spacing w:after="160" w:line="259" w:lineRule="auto"/>
        <w:jc w:val="both"/>
        <w:rPr>
          <w:rFonts w:eastAsia="Times New Roman" w:cs="Times New Roman"/>
        </w:rPr>
      </w:pPr>
      <w:r>
        <w:rPr>
          <w:rFonts w:eastAsia="Times New Roman" w:cs="Times New Roman"/>
          <w:noProof/>
        </w:rPr>
        <w:t xml:space="preserve">Andra verktyg som Björklund (2018) beskriver </w:t>
      </w:r>
      <w:r w:rsidR="006D1039">
        <w:rPr>
          <w:rFonts w:eastAsia="Times New Roman" w:cs="Times New Roman"/>
          <w:noProof/>
        </w:rPr>
        <w:t>är införandet av</w:t>
      </w:r>
      <w:r w:rsidR="00662027">
        <w:rPr>
          <w:rFonts w:eastAsia="Times New Roman" w:cs="Times New Roman"/>
          <w:noProof/>
        </w:rPr>
        <w:t xml:space="preserve"> standarder och</w:t>
      </w:r>
      <w:r w:rsidR="006D1039">
        <w:rPr>
          <w:rFonts w:eastAsia="Times New Roman" w:cs="Times New Roman"/>
          <w:noProof/>
        </w:rPr>
        <w:t xml:space="preserve"> miljöledningssytem som exempelvis ISO 14</w:t>
      </w:r>
      <w:r w:rsidR="00AB27BB">
        <w:rPr>
          <w:rFonts w:eastAsia="Times New Roman" w:cs="Times New Roman"/>
          <w:noProof/>
        </w:rPr>
        <w:t>001 som är vanligt bland svenska företag. Produktmärkning</w:t>
      </w:r>
      <w:r w:rsidR="00A66B6A">
        <w:rPr>
          <w:rFonts w:eastAsia="Times New Roman" w:cs="Times New Roman"/>
          <w:noProof/>
        </w:rPr>
        <w:t xml:space="preserve"> som </w:t>
      </w:r>
      <w:r w:rsidR="004C0CF0">
        <w:rPr>
          <w:rFonts w:eastAsia="Times New Roman" w:cs="Times New Roman"/>
          <w:noProof/>
        </w:rPr>
        <w:t xml:space="preserve">inkluderar </w:t>
      </w:r>
      <w:r w:rsidR="007478D5">
        <w:rPr>
          <w:rFonts w:eastAsia="Times New Roman" w:cs="Times New Roman"/>
          <w:noProof/>
        </w:rPr>
        <w:t>miljö</w:t>
      </w:r>
      <w:r w:rsidR="004C0CF0">
        <w:rPr>
          <w:rFonts w:eastAsia="Times New Roman" w:cs="Times New Roman"/>
          <w:noProof/>
        </w:rPr>
        <w:t>påverkan från transporten</w:t>
      </w:r>
      <w:r w:rsidR="00AB27BB">
        <w:rPr>
          <w:rFonts w:eastAsia="Times New Roman" w:cs="Times New Roman"/>
          <w:noProof/>
        </w:rPr>
        <w:t xml:space="preserve"> </w:t>
      </w:r>
      <w:r w:rsidR="00A66B6A">
        <w:rPr>
          <w:rFonts w:eastAsia="Times New Roman" w:cs="Times New Roman"/>
          <w:noProof/>
        </w:rPr>
        <w:t xml:space="preserve">kan också vara ett sätt att förmedla till </w:t>
      </w:r>
      <w:r w:rsidR="004C0CF0">
        <w:rPr>
          <w:rFonts w:eastAsia="Times New Roman" w:cs="Times New Roman"/>
          <w:noProof/>
        </w:rPr>
        <w:t xml:space="preserve">kunderna </w:t>
      </w:r>
      <w:r w:rsidR="00BC3917">
        <w:rPr>
          <w:rFonts w:eastAsia="Times New Roman" w:cs="Times New Roman"/>
          <w:noProof/>
        </w:rPr>
        <w:t xml:space="preserve">vilka miljökonsekvenser en produkt har. </w:t>
      </w:r>
    </w:p>
    <w:p w14:paraId="1BD974DE" w14:textId="06D3DE9B" w:rsidR="007451DE" w:rsidRPr="006276D1" w:rsidRDefault="007478D5" w:rsidP="006276D1">
      <w:pPr>
        <w:spacing w:after="160" w:line="259" w:lineRule="auto"/>
        <w:jc w:val="both"/>
        <w:rPr>
          <w:rFonts w:eastAsia="Times New Roman" w:cs="Times New Roman"/>
        </w:rPr>
      </w:pPr>
      <w:r>
        <w:rPr>
          <w:rFonts w:eastAsia="Times New Roman" w:cs="Times New Roman"/>
        </w:rPr>
        <w:t xml:space="preserve">Ett annat verktyg som </w:t>
      </w:r>
      <w:r w:rsidR="003970BC">
        <w:rPr>
          <w:rFonts w:eastAsia="Times New Roman" w:cs="Times New Roman"/>
        </w:rPr>
        <w:t xml:space="preserve">kan användas </w:t>
      </w:r>
      <w:r w:rsidR="00D243CA">
        <w:rPr>
          <w:rFonts w:eastAsia="Times New Roman" w:cs="Times New Roman"/>
        </w:rPr>
        <w:t>för</w:t>
      </w:r>
      <w:r w:rsidR="00BD4703">
        <w:rPr>
          <w:rFonts w:eastAsia="Times New Roman" w:cs="Times New Roman"/>
        </w:rPr>
        <w:t xml:space="preserve"> att bidra till</w:t>
      </w:r>
      <w:r w:rsidR="00D243CA">
        <w:rPr>
          <w:rFonts w:eastAsia="Times New Roman" w:cs="Times New Roman"/>
        </w:rPr>
        <w:t xml:space="preserve"> hållbar utveckling </w:t>
      </w:r>
      <w:r w:rsidR="00805E05">
        <w:rPr>
          <w:rFonts w:eastAsia="Times New Roman" w:cs="Times New Roman"/>
        </w:rPr>
        <w:t xml:space="preserve">är </w:t>
      </w:r>
      <w:proofErr w:type="spellStart"/>
      <w:r w:rsidR="00805E05" w:rsidRPr="00805E05">
        <w:rPr>
          <w:rFonts w:eastAsia="Times New Roman" w:cs="Times New Roman"/>
          <w:i/>
          <w:iCs/>
        </w:rPr>
        <w:t>Nudging</w:t>
      </w:r>
      <w:proofErr w:type="spellEnd"/>
      <w:r w:rsidR="005D6A1E">
        <w:rPr>
          <w:rFonts w:eastAsia="Times New Roman" w:cs="Times New Roman"/>
          <w:i/>
          <w:iCs/>
        </w:rPr>
        <w:t xml:space="preserve">. </w:t>
      </w:r>
      <w:r w:rsidR="001105F5">
        <w:rPr>
          <w:rFonts w:eastAsia="Times New Roman" w:cs="Times New Roman"/>
        </w:rPr>
        <w:t xml:space="preserve">Begreppet används inom beteendevetenskapen och går ut på att göra det enkelt att göra rätt. </w:t>
      </w:r>
      <w:r w:rsidR="00D243CA">
        <w:rPr>
          <w:rFonts w:eastAsia="Times New Roman" w:cs="Times New Roman"/>
        </w:rPr>
        <w:t xml:space="preserve">Richard </w:t>
      </w:r>
      <w:proofErr w:type="spellStart"/>
      <w:r w:rsidR="00D243CA">
        <w:rPr>
          <w:rFonts w:eastAsia="Times New Roman" w:cs="Times New Roman"/>
        </w:rPr>
        <w:t>Thaler</w:t>
      </w:r>
      <w:proofErr w:type="spellEnd"/>
      <w:r w:rsidR="00D243CA">
        <w:rPr>
          <w:rFonts w:eastAsia="Times New Roman" w:cs="Times New Roman"/>
        </w:rPr>
        <w:t xml:space="preserve"> som först myntade begreppet</w:t>
      </w:r>
      <w:r w:rsidR="00BD4703">
        <w:rPr>
          <w:rFonts w:eastAsia="Times New Roman" w:cs="Times New Roman"/>
        </w:rPr>
        <w:t xml:space="preserve"> beskriv</w:t>
      </w:r>
      <w:r w:rsidR="00A9640C">
        <w:rPr>
          <w:rFonts w:eastAsia="Times New Roman" w:cs="Times New Roman"/>
        </w:rPr>
        <w:t>er</w:t>
      </w:r>
      <w:r w:rsidR="00BD4703">
        <w:rPr>
          <w:rFonts w:eastAsia="Times New Roman" w:cs="Times New Roman"/>
        </w:rPr>
        <w:t xml:space="preserve"> vad </w:t>
      </w:r>
      <w:proofErr w:type="spellStart"/>
      <w:r w:rsidR="00CE39E0">
        <w:rPr>
          <w:rFonts w:eastAsia="Times New Roman" w:cs="Times New Roman"/>
        </w:rPr>
        <w:t>Nudging</w:t>
      </w:r>
      <w:proofErr w:type="spellEnd"/>
      <w:r w:rsidR="00BD4703">
        <w:rPr>
          <w:rFonts w:eastAsia="Times New Roman" w:cs="Times New Roman"/>
        </w:rPr>
        <w:t xml:space="preserve"> är genom </w:t>
      </w:r>
      <w:r w:rsidR="00A9640C">
        <w:rPr>
          <w:rFonts w:eastAsia="Times New Roman" w:cs="Times New Roman"/>
        </w:rPr>
        <w:t xml:space="preserve">det klassiska exemplet från </w:t>
      </w:r>
      <w:r w:rsidR="00AF6504">
        <w:rPr>
          <w:rFonts w:eastAsia="Times New Roman" w:cs="Times New Roman"/>
        </w:rPr>
        <w:t xml:space="preserve">herrtoaletterna på </w:t>
      </w:r>
      <w:r w:rsidR="00A9640C">
        <w:rPr>
          <w:rFonts w:eastAsia="Times New Roman" w:cs="Times New Roman"/>
        </w:rPr>
        <w:t>Amsterdams flygplats</w:t>
      </w:r>
      <w:r w:rsidR="00974796">
        <w:rPr>
          <w:rFonts w:eastAsia="Times New Roman" w:cs="Times New Roman"/>
        </w:rPr>
        <w:t xml:space="preserve"> </w:t>
      </w:r>
      <w:proofErr w:type="spellStart"/>
      <w:r w:rsidR="00974796">
        <w:rPr>
          <w:rFonts w:eastAsia="Times New Roman" w:cs="Times New Roman"/>
        </w:rPr>
        <w:t>Schipol</w:t>
      </w:r>
      <w:proofErr w:type="spellEnd"/>
      <w:r w:rsidR="0057507F">
        <w:rPr>
          <w:rFonts w:eastAsia="Times New Roman" w:cs="Times New Roman"/>
        </w:rPr>
        <w:t>.</w:t>
      </w:r>
      <w:r w:rsidR="00AF6504">
        <w:rPr>
          <w:rFonts w:eastAsia="Times New Roman" w:cs="Times New Roman"/>
        </w:rPr>
        <w:t xml:space="preserve"> </w:t>
      </w:r>
      <w:r w:rsidR="00655F52">
        <w:rPr>
          <w:rFonts w:eastAsia="Times New Roman" w:cs="Times New Roman"/>
        </w:rPr>
        <w:t>Där man g</w:t>
      </w:r>
      <w:r w:rsidR="00AF6504">
        <w:rPr>
          <w:rFonts w:eastAsia="Times New Roman" w:cs="Times New Roman"/>
        </w:rPr>
        <w:t>enom att placera</w:t>
      </w:r>
      <w:r w:rsidR="00655F52">
        <w:rPr>
          <w:rFonts w:eastAsia="Times New Roman" w:cs="Times New Roman"/>
        </w:rPr>
        <w:t xml:space="preserve"> en liten låtsasfluga </w:t>
      </w:r>
      <w:r w:rsidR="001B2E67">
        <w:rPr>
          <w:rFonts w:eastAsia="Times New Roman" w:cs="Times New Roman"/>
        </w:rPr>
        <w:t>i urinoaren lyckades få män</w:t>
      </w:r>
      <w:r w:rsidR="000B7115">
        <w:rPr>
          <w:rFonts w:eastAsia="Times New Roman" w:cs="Times New Roman"/>
        </w:rPr>
        <w:t>nen som besökte toaletten at</w:t>
      </w:r>
      <w:r w:rsidR="008B3E41">
        <w:rPr>
          <w:rFonts w:eastAsia="Times New Roman" w:cs="Times New Roman"/>
        </w:rPr>
        <w:t>t prick rätt</w:t>
      </w:r>
      <w:r w:rsidR="00A04DAB">
        <w:rPr>
          <w:rFonts w:eastAsia="Times New Roman" w:cs="Times New Roman"/>
        </w:rPr>
        <w:t xml:space="preserve"> </w:t>
      </w:r>
      <w:sdt>
        <w:sdtPr>
          <w:rPr>
            <w:rFonts w:eastAsia="Times New Roman" w:cs="Times New Roman"/>
          </w:rPr>
          <w:id w:val="-1532792006"/>
          <w:citation/>
        </w:sdtPr>
        <w:sdtEndPr/>
        <w:sdtContent>
          <w:r w:rsidR="00A04DAB">
            <w:rPr>
              <w:rFonts w:eastAsia="Times New Roman" w:cs="Times New Roman"/>
            </w:rPr>
            <w:fldChar w:fldCharType="begin"/>
          </w:r>
          <w:r w:rsidR="00A04DAB">
            <w:rPr>
              <w:rFonts w:eastAsia="Times New Roman" w:cs="Times New Roman"/>
            </w:rPr>
            <w:instrText xml:space="preserve"> CITATION Ric09 \l 1053 </w:instrText>
          </w:r>
          <w:r w:rsidR="00A04DAB">
            <w:rPr>
              <w:rFonts w:eastAsia="Times New Roman" w:cs="Times New Roman"/>
            </w:rPr>
            <w:fldChar w:fldCharType="separate"/>
          </w:r>
          <w:r w:rsidR="00AB317F" w:rsidRPr="00AB317F">
            <w:rPr>
              <w:rFonts w:eastAsia="Times New Roman" w:cs="Times New Roman"/>
              <w:noProof/>
            </w:rPr>
            <w:t>(Thaler, 2009)</w:t>
          </w:r>
          <w:r w:rsidR="00A04DAB">
            <w:rPr>
              <w:rFonts w:eastAsia="Times New Roman" w:cs="Times New Roman"/>
            </w:rPr>
            <w:fldChar w:fldCharType="end"/>
          </w:r>
        </w:sdtContent>
      </w:sdt>
      <w:r w:rsidR="00A04DAB">
        <w:rPr>
          <w:rFonts w:eastAsia="Times New Roman" w:cs="Times New Roman"/>
        </w:rPr>
        <w:t xml:space="preserve">. </w:t>
      </w:r>
      <w:r w:rsidR="00C746A8">
        <w:rPr>
          <w:rFonts w:eastAsia="Times New Roman" w:cs="Times New Roman"/>
        </w:rPr>
        <w:t xml:space="preserve">Genom att göra det </w:t>
      </w:r>
      <w:r w:rsidR="004A48A1">
        <w:rPr>
          <w:rFonts w:eastAsia="Times New Roman" w:cs="Times New Roman"/>
        </w:rPr>
        <w:t xml:space="preserve">enklare för människor att </w:t>
      </w:r>
      <w:r w:rsidR="002228E0">
        <w:rPr>
          <w:rFonts w:eastAsia="Times New Roman" w:cs="Times New Roman"/>
        </w:rPr>
        <w:t>göra</w:t>
      </w:r>
      <w:r w:rsidR="004A48A1">
        <w:rPr>
          <w:rFonts w:eastAsia="Times New Roman" w:cs="Times New Roman"/>
        </w:rPr>
        <w:t xml:space="preserve"> rätt </w:t>
      </w:r>
      <w:r w:rsidR="009944E2">
        <w:rPr>
          <w:rFonts w:eastAsia="Times New Roman" w:cs="Times New Roman"/>
        </w:rPr>
        <w:t xml:space="preserve">har </w:t>
      </w:r>
      <w:proofErr w:type="spellStart"/>
      <w:r w:rsidR="00CD7F93" w:rsidRPr="00CE39E0">
        <w:rPr>
          <w:rFonts w:eastAsia="Times New Roman" w:cs="Times New Roman"/>
        </w:rPr>
        <w:t>N</w:t>
      </w:r>
      <w:r w:rsidR="009944E2" w:rsidRPr="00CE39E0">
        <w:rPr>
          <w:rFonts w:eastAsia="Times New Roman" w:cs="Times New Roman"/>
        </w:rPr>
        <w:t>udging</w:t>
      </w:r>
      <w:proofErr w:type="spellEnd"/>
      <w:r w:rsidR="009944E2">
        <w:rPr>
          <w:rFonts w:eastAsia="Times New Roman" w:cs="Times New Roman"/>
        </w:rPr>
        <w:t xml:space="preserve"> </w:t>
      </w:r>
      <w:r w:rsidR="000F0D79">
        <w:rPr>
          <w:rFonts w:eastAsia="Times New Roman" w:cs="Times New Roman"/>
        </w:rPr>
        <w:t xml:space="preserve">potential att </w:t>
      </w:r>
      <w:r w:rsidR="00AE2371">
        <w:rPr>
          <w:rFonts w:eastAsia="Times New Roman" w:cs="Times New Roman"/>
        </w:rPr>
        <w:t xml:space="preserve">bidra till hållbar utveckling med särskilt stor genomslagskraft </w:t>
      </w:r>
      <w:r w:rsidR="00F84670">
        <w:rPr>
          <w:rFonts w:eastAsia="Times New Roman" w:cs="Times New Roman"/>
        </w:rPr>
        <w:t xml:space="preserve">på detaljnivå </w:t>
      </w:r>
      <w:sdt>
        <w:sdtPr>
          <w:rPr>
            <w:rFonts w:eastAsia="Times New Roman" w:cs="Times New Roman"/>
          </w:rPr>
          <w:id w:val="765186188"/>
          <w:citation/>
        </w:sdtPr>
        <w:sdtEndPr/>
        <w:sdtContent>
          <w:r w:rsidR="00F84670">
            <w:rPr>
              <w:rFonts w:eastAsia="Times New Roman" w:cs="Times New Roman"/>
            </w:rPr>
            <w:fldChar w:fldCharType="begin"/>
          </w:r>
          <w:r w:rsidR="00F84670">
            <w:rPr>
              <w:rFonts w:eastAsia="Times New Roman" w:cs="Times New Roman"/>
            </w:rPr>
            <w:instrText xml:space="preserve"> CITATION Leh15 \l 1053 </w:instrText>
          </w:r>
          <w:r w:rsidR="00F84670">
            <w:rPr>
              <w:rFonts w:eastAsia="Times New Roman" w:cs="Times New Roman"/>
            </w:rPr>
            <w:fldChar w:fldCharType="separate"/>
          </w:r>
          <w:r w:rsidR="00AB317F" w:rsidRPr="00AB317F">
            <w:rPr>
              <w:rFonts w:eastAsia="Times New Roman" w:cs="Times New Roman"/>
              <w:noProof/>
            </w:rPr>
            <w:t>(Lehner, Mont, &amp; Heiskanen, 2015)</w:t>
          </w:r>
          <w:r w:rsidR="00F84670">
            <w:rPr>
              <w:rFonts w:eastAsia="Times New Roman" w:cs="Times New Roman"/>
            </w:rPr>
            <w:fldChar w:fldCharType="end"/>
          </w:r>
        </w:sdtContent>
      </w:sdt>
      <w:r w:rsidR="00B41E46">
        <w:rPr>
          <w:rFonts w:eastAsia="Times New Roman" w:cs="Times New Roman"/>
        </w:rPr>
        <w:t>.</w:t>
      </w:r>
      <w:r w:rsidR="002228E0">
        <w:rPr>
          <w:rFonts w:eastAsia="Times New Roman" w:cs="Times New Roman"/>
        </w:rPr>
        <w:t xml:space="preserve"> </w:t>
      </w:r>
    </w:p>
    <w:p w14:paraId="7E7018E5" w14:textId="084A69D3" w:rsidR="00827890" w:rsidRDefault="00827890" w:rsidP="00827890">
      <w:pPr>
        <w:pStyle w:val="Heading1"/>
        <w:rPr>
          <w:lang w:val="sv-SE"/>
        </w:rPr>
      </w:pPr>
    </w:p>
    <w:p w14:paraId="29CA6B4B" w14:textId="5582D318" w:rsidR="00D06279" w:rsidRDefault="00D06279" w:rsidP="00D06279">
      <w:pPr>
        <w:rPr>
          <w:lang w:eastAsia="sv-SE"/>
        </w:rPr>
      </w:pPr>
    </w:p>
    <w:p w14:paraId="16E91810" w14:textId="67992F56" w:rsidR="00D06279" w:rsidRDefault="00D06279" w:rsidP="00D06279">
      <w:pPr>
        <w:rPr>
          <w:lang w:eastAsia="sv-SE"/>
        </w:rPr>
      </w:pPr>
    </w:p>
    <w:p w14:paraId="7AB9E210" w14:textId="7B3EA46A" w:rsidR="00D06279" w:rsidRDefault="00D06279" w:rsidP="00D06279">
      <w:pPr>
        <w:rPr>
          <w:lang w:eastAsia="sv-SE"/>
        </w:rPr>
      </w:pPr>
    </w:p>
    <w:p w14:paraId="2D365F55" w14:textId="0E4267C9" w:rsidR="00D06279" w:rsidRDefault="00D06279" w:rsidP="00D06279">
      <w:pPr>
        <w:rPr>
          <w:lang w:eastAsia="sv-SE"/>
        </w:rPr>
      </w:pPr>
    </w:p>
    <w:p w14:paraId="2494485D" w14:textId="5F04147B" w:rsidR="00D06279" w:rsidRDefault="00D06279" w:rsidP="00D06279">
      <w:pPr>
        <w:rPr>
          <w:lang w:eastAsia="sv-SE"/>
        </w:rPr>
      </w:pPr>
    </w:p>
    <w:p w14:paraId="3A9298E3" w14:textId="33745BAD" w:rsidR="00D06279" w:rsidRDefault="00D06279" w:rsidP="00D06279">
      <w:pPr>
        <w:rPr>
          <w:lang w:eastAsia="sv-SE"/>
        </w:rPr>
      </w:pPr>
    </w:p>
    <w:p w14:paraId="11EDC1FC" w14:textId="7B6D82B5" w:rsidR="00D06279" w:rsidRDefault="00D06279" w:rsidP="00D06279">
      <w:pPr>
        <w:rPr>
          <w:lang w:eastAsia="sv-SE"/>
        </w:rPr>
      </w:pPr>
    </w:p>
    <w:p w14:paraId="333C5157" w14:textId="22495E12" w:rsidR="00D06279" w:rsidRDefault="00D06279" w:rsidP="00D06279">
      <w:pPr>
        <w:rPr>
          <w:lang w:eastAsia="sv-SE"/>
        </w:rPr>
      </w:pPr>
    </w:p>
    <w:p w14:paraId="73AA935B" w14:textId="3067CBA0" w:rsidR="00D06279" w:rsidRDefault="00D06279" w:rsidP="00D06279">
      <w:pPr>
        <w:rPr>
          <w:lang w:eastAsia="sv-SE"/>
        </w:rPr>
      </w:pPr>
    </w:p>
    <w:p w14:paraId="18FB8C00" w14:textId="60C3EF91" w:rsidR="00D06279" w:rsidRDefault="00D06279" w:rsidP="00D06279">
      <w:pPr>
        <w:rPr>
          <w:lang w:eastAsia="sv-SE"/>
        </w:rPr>
      </w:pPr>
    </w:p>
    <w:p w14:paraId="57CA6E08" w14:textId="4EBBA2D2" w:rsidR="00D06279" w:rsidRDefault="00D06279" w:rsidP="00D06279">
      <w:pPr>
        <w:rPr>
          <w:lang w:eastAsia="sv-SE"/>
        </w:rPr>
      </w:pPr>
    </w:p>
    <w:p w14:paraId="0F621EA5" w14:textId="6F1C7BBF" w:rsidR="00D06279" w:rsidRDefault="00D06279" w:rsidP="00D06279">
      <w:pPr>
        <w:rPr>
          <w:lang w:eastAsia="sv-SE"/>
        </w:rPr>
      </w:pPr>
    </w:p>
    <w:p w14:paraId="32C42E39" w14:textId="695CCED8" w:rsidR="00D06279" w:rsidRDefault="00D06279" w:rsidP="00D06279">
      <w:pPr>
        <w:rPr>
          <w:lang w:eastAsia="sv-SE"/>
        </w:rPr>
      </w:pPr>
    </w:p>
    <w:p w14:paraId="5F63520D" w14:textId="77777777" w:rsidR="00D06279" w:rsidRPr="00D06279" w:rsidRDefault="00D06279" w:rsidP="00D06279">
      <w:pPr>
        <w:rPr>
          <w:lang w:eastAsia="sv-SE"/>
        </w:rPr>
      </w:pPr>
    </w:p>
    <w:p w14:paraId="4AC52301" w14:textId="20598333" w:rsidR="00F577FA" w:rsidRPr="00A15D8E" w:rsidRDefault="00F577FA" w:rsidP="00536DAE">
      <w:pPr>
        <w:pStyle w:val="Heading1"/>
        <w:numPr>
          <w:ilvl w:val="0"/>
          <w:numId w:val="32"/>
        </w:numPr>
        <w:rPr>
          <w:lang w:val="sv-SE"/>
        </w:rPr>
      </w:pPr>
      <w:bookmarkStart w:id="20" w:name="_Toc74144553"/>
      <w:r w:rsidRPr="00A15D8E">
        <w:rPr>
          <w:lang w:val="sv-SE"/>
        </w:rPr>
        <w:lastRenderedPageBreak/>
        <w:t>Metod</w:t>
      </w:r>
      <w:bookmarkEnd w:id="20"/>
    </w:p>
    <w:p w14:paraId="48C4822A" w14:textId="5784C8A3" w:rsidR="00C30D8E" w:rsidRDefault="00016B91" w:rsidP="00996B1A">
      <w:pPr>
        <w:pStyle w:val="CommentText"/>
        <w:rPr>
          <w:lang w:val="sv-SE"/>
        </w:rPr>
      </w:pPr>
      <w:r>
        <w:rPr>
          <w:lang w:val="sv-SE"/>
        </w:rPr>
        <w:t>För att</w:t>
      </w:r>
      <w:r w:rsidR="00F640DF">
        <w:rPr>
          <w:lang w:val="sv-SE"/>
        </w:rPr>
        <w:t xml:space="preserve"> </w:t>
      </w:r>
      <w:r>
        <w:rPr>
          <w:lang w:val="sv-SE"/>
        </w:rPr>
        <w:t xml:space="preserve">fånga upp det aktuella läget i e-handeln efter det händelserika året 2020 </w:t>
      </w:r>
      <w:r w:rsidR="00761E95">
        <w:rPr>
          <w:lang w:val="sv-SE"/>
        </w:rPr>
        <w:t>hölls</w:t>
      </w:r>
      <w:r w:rsidR="008F7718">
        <w:rPr>
          <w:lang w:val="sv-SE"/>
        </w:rPr>
        <w:t xml:space="preserve"> </w:t>
      </w:r>
      <w:r w:rsidR="00CB6A50">
        <w:rPr>
          <w:lang w:val="sv-SE"/>
        </w:rPr>
        <w:t xml:space="preserve">intervjuer med </w:t>
      </w:r>
      <w:r w:rsidR="00CA36E9">
        <w:rPr>
          <w:lang w:val="sv-SE"/>
        </w:rPr>
        <w:t>representanter</w:t>
      </w:r>
      <w:r w:rsidR="00CB6A50">
        <w:rPr>
          <w:lang w:val="sv-SE"/>
        </w:rPr>
        <w:t xml:space="preserve"> </w:t>
      </w:r>
      <w:r w:rsidR="00761E95">
        <w:rPr>
          <w:lang w:val="sv-SE"/>
        </w:rPr>
        <w:t>från</w:t>
      </w:r>
      <w:r w:rsidR="00CB6A50">
        <w:rPr>
          <w:lang w:val="sv-SE"/>
        </w:rPr>
        <w:t xml:space="preserve"> </w:t>
      </w:r>
      <w:r w:rsidR="00480781">
        <w:rPr>
          <w:lang w:val="sv-SE"/>
        </w:rPr>
        <w:t xml:space="preserve">två </w:t>
      </w:r>
      <w:r w:rsidR="00761E95">
        <w:rPr>
          <w:lang w:val="sv-SE"/>
        </w:rPr>
        <w:t>ledande</w:t>
      </w:r>
      <w:r w:rsidR="00986F4D">
        <w:rPr>
          <w:lang w:val="sv-SE"/>
        </w:rPr>
        <w:t xml:space="preserve"> logistikföretag. </w:t>
      </w:r>
      <w:r w:rsidR="00A87EEA">
        <w:rPr>
          <w:lang w:val="sv-SE"/>
        </w:rPr>
        <w:t xml:space="preserve">Med underlaget och teorin avhandlad </w:t>
      </w:r>
      <w:r w:rsidR="00885662">
        <w:rPr>
          <w:lang w:val="sv-SE"/>
        </w:rPr>
        <w:t xml:space="preserve">formulerades forskningsfrågorna </w:t>
      </w:r>
      <w:r w:rsidR="00D76375">
        <w:rPr>
          <w:lang w:val="sv-SE"/>
        </w:rPr>
        <w:t xml:space="preserve">i syfte att ligga som grund för den kvantitativa undersökningen i </w:t>
      </w:r>
      <w:r w:rsidR="003215AC">
        <w:rPr>
          <w:lang w:val="sv-SE"/>
        </w:rPr>
        <w:t>enkätform.</w:t>
      </w:r>
      <w:r w:rsidR="005C4ECF">
        <w:rPr>
          <w:lang w:val="sv-SE"/>
        </w:rPr>
        <w:t xml:space="preserve"> Tyngdpunkten för undersökningen har legat på enkätundersökningen som bedömts vara den effektivaste metoden att försöka besvara forskningsfrågorna på.</w:t>
      </w:r>
      <w:r w:rsidR="003215AC">
        <w:rPr>
          <w:lang w:val="sv-SE"/>
        </w:rPr>
        <w:t xml:space="preserve"> </w:t>
      </w:r>
      <w:r w:rsidR="005B1A82">
        <w:rPr>
          <w:lang w:val="sv-SE"/>
        </w:rPr>
        <w:t xml:space="preserve">Detta kapitel syftar till att i </w:t>
      </w:r>
      <w:r w:rsidR="00BE0117">
        <w:rPr>
          <w:lang w:val="sv-SE"/>
        </w:rPr>
        <w:t xml:space="preserve">så detaljrik form som möjligt beskriva </w:t>
      </w:r>
      <w:r w:rsidR="00943C34">
        <w:rPr>
          <w:lang w:val="sv-SE"/>
        </w:rPr>
        <w:t xml:space="preserve">och motivera </w:t>
      </w:r>
      <w:r w:rsidR="002D19BB">
        <w:rPr>
          <w:lang w:val="sv-SE"/>
        </w:rPr>
        <w:t xml:space="preserve">de </w:t>
      </w:r>
      <w:r w:rsidR="00BE0117">
        <w:rPr>
          <w:lang w:val="sv-SE"/>
        </w:rPr>
        <w:t>valda metoder</w:t>
      </w:r>
      <w:r w:rsidR="002D19BB">
        <w:rPr>
          <w:lang w:val="sv-SE"/>
        </w:rPr>
        <w:t>na</w:t>
      </w:r>
      <w:r w:rsidR="0090799D">
        <w:rPr>
          <w:lang w:val="sv-SE"/>
        </w:rPr>
        <w:t xml:space="preserve"> </w:t>
      </w:r>
      <w:r w:rsidR="00F65349">
        <w:rPr>
          <w:lang w:val="sv-SE"/>
        </w:rPr>
        <w:t xml:space="preserve">för </w:t>
      </w:r>
      <w:r w:rsidR="001E3D0D">
        <w:rPr>
          <w:lang w:val="sv-SE"/>
        </w:rPr>
        <w:t xml:space="preserve">att samla in det empiriska materialet. </w:t>
      </w:r>
    </w:p>
    <w:p w14:paraId="5D6E0EC2" w14:textId="77777777" w:rsidR="00073DF7" w:rsidRDefault="00073DF7" w:rsidP="00073DF7">
      <w:pPr>
        <w:pStyle w:val="Heading2"/>
      </w:pPr>
    </w:p>
    <w:p w14:paraId="203403F4" w14:textId="4E532AA6" w:rsidR="00073DF7" w:rsidRPr="00073DF7" w:rsidRDefault="00073DF7" w:rsidP="00076D28">
      <w:pPr>
        <w:pStyle w:val="Heading2"/>
      </w:pPr>
      <w:bookmarkStart w:id="21" w:name="_Toc74144554"/>
      <w:r>
        <w:t>3.1</w:t>
      </w:r>
      <w:r>
        <w:tab/>
        <w:t>Litteratursökning</w:t>
      </w:r>
      <w:bookmarkEnd w:id="21"/>
    </w:p>
    <w:p w14:paraId="13339E4F" w14:textId="1E7235A9" w:rsidR="00073DF7" w:rsidRDefault="00076D28" w:rsidP="00996B1A">
      <w:pPr>
        <w:pStyle w:val="CommentText"/>
        <w:rPr>
          <w:lang w:val="sv-SE"/>
        </w:rPr>
      </w:pPr>
      <w:r w:rsidRPr="00076D28">
        <w:rPr>
          <w:lang w:val="sv-SE"/>
        </w:rPr>
        <w:t xml:space="preserve">Artikelreferenser för undersökningen söktes fram via databaser och relevanta publikationer ansågs inte vara äldre än 5 år. De databaser som i första hand används för undersökningen är </w:t>
      </w:r>
      <w:proofErr w:type="spellStart"/>
      <w:r w:rsidRPr="00076D28">
        <w:rPr>
          <w:lang w:val="sv-SE"/>
        </w:rPr>
        <w:t>Scopus</w:t>
      </w:r>
      <w:proofErr w:type="spellEnd"/>
      <w:r w:rsidRPr="00076D28">
        <w:rPr>
          <w:lang w:val="sv-SE"/>
        </w:rPr>
        <w:t xml:space="preserve"> och Google </w:t>
      </w:r>
      <w:proofErr w:type="spellStart"/>
      <w:r w:rsidRPr="00076D28">
        <w:rPr>
          <w:lang w:val="sv-SE"/>
        </w:rPr>
        <w:t>Scholar</w:t>
      </w:r>
      <w:proofErr w:type="spellEnd"/>
      <w:r w:rsidRPr="00076D28">
        <w:rPr>
          <w:lang w:val="sv-SE"/>
        </w:rPr>
        <w:t>. Faktainhämtningen har sedan utgått från de resultat som anträffats med sökorden ”E-Commerce”, ”</w:t>
      </w:r>
      <w:proofErr w:type="spellStart"/>
      <w:r w:rsidRPr="00076D28">
        <w:rPr>
          <w:lang w:val="sv-SE"/>
        </w:rPr>
        <w:t>Sustainability</w:t>
      </w:r>
      <w:proofErr w:type="spellEnd"/>
      <w:r w:rsidRPr="00076D28">
        <w:rPr>
          <w:lang w:val="sv-SE"/>
        </w:rPr>
        <w:t>”, ”Last Mile”, ”Online Shopping” och ”</w:t>
      </w:r>
      <w:proofErr w:type="spellStart"/>
      <w:r w:rsidRPr="00076D28">
        <w:rPr>
          <w:lang w:val="sv-SE"/>
        </w:rPr>
        <w:t>Consumer</w:t>
      </w:r>
      <w:proofErr w:type="spellEnd"/>
      <w:r w:rsidRPr="00076D28">
        <w:rPr>
          <w:lang w:val="sv-SE"/>
        </w:rPr>
        <w:t xml:space="preserve"> </w:t>
      </w:r>
      <w:proofErr w:type="spellStart"/>
      <w:r w:rsidRPr="00076D28">
        <w:rPr>
          <w:lang w:val="sv-SE"/>
        </w:rPr>
        <w:t>Behaviour</w:t>
      </w:r>
      <w:proofErr w:type="spellEnd"/>
      <w:r w:rsidRPr="00076D28">
        <w:rPr>
          <w:lang w:val="sv-SE"/>
        </w:rPr>
        <w:t>”. Det framkom av antalet sökresultat sorterade för årtal att ämnet som fokusområde för forskning blivit vanligare de senaste åren. Ett antal undersökningar som inte varit direkt knutna till universitet men som varit utgivna av exempelvis statligt äg</w:t>
      </w:r>
      <w:r w:rsidR="005C4ECF">
        <w:rPr>
          <w:lang w:val="sv-SE"/>
        </w:rPr>
        <w:t>d</w:t>
      </w:r>
      <w:r w:rsidRPr="00076D28">
        <w:rPr>
          <w:lang w:val="sv-SE"/>
        </w:rPr>
        <w:t>a Postnord har i tillämpliga fall utgjort en del av kunskapsinhämtningen. Övergripande teori om e-handel samt forskningsmetod har inhämtats från litteratur återgiven i referenslistan.</w:t>
      </w:r>
    </w:p>
    <w:p w14:paraId="72FDE765" w14:textId="0888A686" w:rsidR="006D474A" w:rsidRDefault="00F238A0" w:rsidP="00BD30F3">
      <w:pPr>
        <w:pStyle w:val="Heading2"/>
      </w:pPr>
      <w:bookmarkStart w:id="22" w:name="_Toc74144555"/>
      <w:r w:rsidRPr="00F238A0">
        <w:t>3.</w:t>
      </w:r>
      <w:r w:rsidR="00073DF7">
        <w:t>2</w:t>
      </w:r>
      <w:r w:rsidRPr="00F238A0">
        <w:t xml:space="preserve"> </w:t>
      </w:r>
      <w:r w:rsidR="008C1D49">
        <w:tab/>
      </w:r>
      <w:r w:rsidR="00881C41">
        <w:t>Intervjuer</w:t>
      </w:r>
      <w:bookmarkEnd w:id="22"/>
    </w:p>
    <w:p w14:paraId="01373E12" w14:textId="55EF607C" w:rsidR="006D474A" w:rsidRDefault="00881C41" w:rsidP="00F238A0">
      <w:pPr>
        <w:pStyle w:val="CommentText"/>
        <w:rPr>
          <w:lang w:val="sv-SE"/>
        </w:rPr>
      </w:pPr>
      <w:r>
        <w:rPr>
          <w:lang w:val="sv-SE"/>
        </w:rPr>
        <w:t xml:space="preserve">I den inledande fasen för denna undersökning genomfördes två kvalitativa intervjuer. </w:t>
      </w:r>
      <w:r w:rsidR="008A56B7">
        <w:rPr>
          <w:lang w:val="sv-SE"/>
        </w:rPr>
        <w:t xml:space="preserve">Dessa intervjuer </w:t>
      </w:r>
      <w:r w:rsidR="00CA36E9">
        <w:rPr>
          <w:lang w:val="sv-SE"/>
        </w:rPr>
        <w:t xml:space="preserve">hölls med </w:t>
      </w:r>
      <w:r w:rsidR="006529BE">
        <w:rPr>
          <w:lang w:val="sv-SE"/>
        </w:rPr>
        <w:t xml:space="preserve">två </w:t>
      </w:r>
      <w:r w:rsidR="00CA36E9">
        <w:rPr>
          <w:lang w:val="sv-SE"/>
        </w:rPr>
        <w:t>hållbarhetschefer</w:t>
      </w:r>
      <w:r w:rsidR="00E16491">
        <w:rPr>
          <w:lang w:val="sv-SE"/>
        </w:rPr>
        <w:t xml:space="preserve"> från ledande logistikföretag</w:t>
      </w:r>
      <w:r w:rsidR="006529BE">
        <w:rPr>
          <w:lang w:val="sv-SE"/>
        </w:rPr>
        <w:t xml:space="preserve">. Intervjuer är särskilt lämpliga </w:t>
      </w:r>
      <w:r w:rsidR="00FB2788">
        <w:rPr>
          <w:lang w:val="sv-SE"/>
        </w:rPr>
        <w:t>för</w:t>
      </w:r>
      <w:r w:rsidR="00523709">
        <w:rPr>
          <w:lang w:val="sv-SE"/>
        </w:rPr>
        <w:t xml:space="preserve"> komplexa frågor </w:t>
      </w:r>
      <w:r w:rsidR="009A60A7">
        <w:rPr>
          <w:lang w:val="sv-SE"/>
        </w:rPr>
        <w:t xml:space="preserve">men också </w:t>
      </w:r>
      <w:r w:rsidR="009706F2">
        <w:rPr>
          <w:lang w:val="sv-SE"/>
        </w:rPr>
        <w:t>för inhämtandet av privilegierad information</w:t>
      </w:r>
      <w:r w:rsidR="00740F90">
        <w:rPr>
          <w:lang w:val="sv-SE"/>
        </w:rPr>
        <w:t xml:space="preserve"> </w:t>
      </w:r>
      <w:sdt>
        <w:sdtPr>
          <w:rPr>
            <w:lang w:val="sv-SE"/>
          </w:rPr>
          <w:id w:val="150957968"/>
          <w:citation/>
        </w:sdtPr>
        <w:sdtEndPr/>
        <w:sdtContent>
          <w:r w:rsidR="00740F90">
            <w:rPr>
              <w:lang w:val="sv-SE"/>
            </w:rPr>
            <w:fldChar w:fldCharType="begin"/>
          </w:r>
          <w:r w:rsidR="00740F90">
            <w:rPr>
              <w:lang w:val="sv-SE"/>
            </w:rPr>
            <w:instrText xml:space="preserve"> CITATION Den19 \l 1053 </w:instrText>
          </w:r>
          <w:r w:rsidR="00740F90">
            <w:rPr>
              <w:lang w:val="sv-SE"/>
            </w:rPr>
            <w:fldChar w:fldCharType="separate"/>
          </w:r>
          <w:r w:rsidR="00AB317F">
            <w:rPr>
              <w:noProof/>
              <w:lang w:val="sv-SE"/>
            </w:rPr>
            <w:t>(Denscombe, 2019)</w:t>
          </w:r>
          <w:r w:rsidR="00740F90">
            <w:rPr>
              <w:lang w:val="sv-SE"/>
            </w:rPr>
            <w:fldChar w:fldCharType="end"/>
          </w:r>
        </w:sdtContent>
      </w:sdt>
      <w:r w:rsidR="009706F2">
        <w:rPr>
          <w:lang w:val="sv-SE"/>
        </w:rPr>
        <w:t xml:space="preserve">. </w:t>
      </w:r>
      <w:r w:rsidR="00A92045">
        <w:rPr>
          <w:lang w:val="sv-SE"/>
        </w:rPr>
        <w:t xml:space="preserve">Vidare var syftet med intervjuerna att ställa frågor som ger djupare kunskap och en uppdaterad bild inför den kommande kvantitativa metoden som undersökningen i huvudsak vilar på. </w:t>
      </w:r>
      <w:r w:rsidR="00573A1C">
        <w:rPr>
          <w:lang w:val="sv-SE"/>
        </w:rPr>
        <w:t>Intervjuerna hölls genom d</w:t>
      </w:r>
      <w:r w:rsidR="003074B2">
        <w:rPr>
          <w:lang w:val="sv-SE"/>
        </w:rPr>
        <w:t xml:space="preserve">e digitala plattformarna </w:t>
      </w:r>
      <w:r w:rsidR="003074B2" w:rsidRPr="003074B2">
        <w:rPr>
          <w:i/>
          <w:iCs/>
          <w:lang w:val="sv-SE"/>
        </w:rPr>
        <w:t xml:space="preserve">Microsoft Teams </w:t>
      </w:r>
      <w:r w:rsidR="003074B2">
        <w:rPr>
          <w:lang w:val="sv-SE"/>
        </w:rPr>
        <w:t xml:space="preserve">och </w:t>
      </w:r>
      <w:r w:rsidR="003074B2" w:rsidRPr="003074B2">
        <w:rPr>
          <w:i/>
          <w:iCs/>
          <w:lang w:val="sv-SE"/>
        </w:rPr>
        <w:t>Zoom</w:t>
      </w:r>
      <w:r w:rsidR="003074B2">
        <w:rPr>
          <w:lang w:val="sv-SE"/>
        </w:rPr>
        <w:t>.</w:t>
      </w:r>
      <w:r w:rsidR="00A92045">
        <w:rPr>
          <w:lang w:val="sv-SE"/>
        </w:rPr>
        <w:t xml:space="preserve"> </w:t>
      </w:r>
      <w:r w:rsidR="008C5C6A">
        <w:rPr>
          <w:lang w:val="sv-SE"/>
        </w:rPr>
        <w:t xml:space="preserve">Båda intervjuerna </w:t>
      </w:r>
      <w:r w:rsidR="007E6AA2">
        <w:rPr>
          <w:lang w:val="sv-SE"/>
        </w:rPr>
        <w:t xml:space="preserve">spelades in efter samtycke från </w:t>
      </w:r>
      <w:r w:rsidR="00B638F7">
        <w:rPr>
          <w:lang w:val="sv-SE"/>
        </w:rPr>
        <w:t>intervjupersonerna</w:t>
      </w:r>
      <w:r w:rsidR="007E6AA2">
        <w:rPr>
          <w:lang w:val="sv-SE"/>
        </w:rPr>
        <w:t xml:space="preserve"> och transkriberades sedan</w:t>
      </w:r>
      <w:r w:rsidR="003562B7">
        <w:rPr>
          <w:lang w:val="sv-SE"/>
        </w:rPr>
        <w:t xml:space="preserve"> ordagrant</w:t>
      </w:r>
      <w:r w:rsidR="007E6AA2">
        <w:rPr>
          <w:lang w:val="sv-SE"/>
        </w:rPr>
        <w:t>.</w:t>
      </w:r>
      <w:r w:rsidR="00DF3AFA">
        <w:rPr>
          <w:lang w:val="sv-SE"/>
        </w:rPr>
        <w:t xml:space="preserve"> </w:t>
      </w:r>
    </w:p>
    <w:p w14:paraId="00360B75" w14:textId="37834C5C" w:rsidR="00B5002F" w:rsidRDefault="001A1801" w:rsidP="00996B1A">
      <w:pPr>
        <w:pStyle w:val="CommentText"/>
        <w:rPr>
          <w:lang w:val="sv-SE"/>
        </w:rPr>
      </w:pPr>
      <w:r>
        <w:rPr>
          <w:lang w:val="sv-SE"/>
        </w:rPr>
        <w:t xml:space="preserve">Intervjuerna genomfördes på ett </w:t>
      </w:r>
      <w:r w:rsidR="00CA21C7">
        <w:rPr>
          <w:lang w:val="sv-SE"/>
        </w:rPr>
        <w:t>semi</w:t>
      </w:r>
      <w:r w:rsidR="004226DB">
        <w:rPr>
          <w:lang w:val="sv-SE"/>
        </w:rPr>
        <w:t>-</w:t>
      </w:r>
      <w:r w:rsidR="00CA21C7">
        <w:rPr>
          <w:lang w:val="sv-SE"/>
        </w:rPr>
        <w:t>strukturerat</w:t>
      </w:r>
      <w:r>
        <w:rPr>
          <w:lang w:val="sv-SE"/>
        </w:rPr>
        <w:t xml:space="preserve"> </w:t>
      </w:r>
      <w:r w:rsidR="00216A87">
        <w:rPr>
          <w:lang w:val="sv-SE"/>
        </w:rPr>
        <w:t>sät</w:t>
      </w:r>
      <w:r w:rsidR="00CA21C7">
        <w:rPr>
          <w:lang w:val="sv-SE"/>
        </w:rPr>
        <w:t>t vilket innebär att</w:t>
      </w:r>
      <w:r w:rsidR="00B81402">
        <w:rPr>
          <w:lang w:val="sv-SE"/>
        </w:rPr>
        <w:t xml:space="preserve"> frågorna var </w:t>
      </w:r>
      <w:r w:rsidR="000F6361">
        <w:rPr>
          <w:lang w:val="sv-SE"/>
        </w:rPr>
        <w:t xml:space="preserve">utformade </w:t>
      </w:r>
      <w:r w:rsidR="00965423">
        <w:rPr>
          <w:lang w:val="sv-SE"/>
        </w:rPr>
        <w:t xml:space="preserve">för att ge den intervjuade </w:t>
      </w:r>
      <w:r w:rsidR="00B0046E">
        <w:rPr>
          <w:lang w:val="sv-SE"/>
        </w:rPr>
        <w:t xml:space="preserve">möjlighet att utveckla sina svar och synpunkter fritt </w:t>
      </w:r>
      <w:sdt>
        <w:sdtPr>
          <w:rPr>
            <w:lang w:val="sv-SE"/>
          </w:rPr>
          <w:id w:val="-1116208386"/>
          <w:citation/>
        </w:sdtPr>
        <w:sdtEndPr/>
        <w:sdtContent>
          <w:r w:rsidR="00B0046E">
            <w:rPr>
              <w:lang w:val="sv-SE"/>
            </w:rPr>
            <w:fldChar w:fldCharType="begin"/>
          </w:r>
          <w:r w:rsidR="00B0046E">
            <w:rPr>
              <w:lang w:val="sv-SE"/>
            </w:rPr>
            <w:instrText xml:space="preserve"> CITATION Den19 \l 1053 </w:instrText>
          </w:r>
          <w:r w:rsidR="00B0046E">
            <w:rPr>
              <w:lang w:val="sv-SE"/>
            </w:rPr>
            <w:fldChar w:fldCharType="separate"/>
          </w:r>
          <w:r w:rsidR="00AB317F">
            <w:rPr>
              <w:noProof/>
              <w:lang w:val="sv-SE"/>
            </w:rPr>
            <w:t>(Denscombe, 2019)</w:t>
          </w:r>
          <w:r w:rsidR="00B0046E">
            <w:rPr>
              <w:lang w:val="sv-SE"/>
            </w:rPr>
            <w:fldChar w:fldCharType="end"/>
          </w:r>
        </w:sdtContent>
      </w:sdt>
      <w:r w:rsidR="002C7741">
        <w:rPr>
          <w:lang w:val="sv-SE"/>
        </w:rPr>
        <w:t>.</w:t>
      </w:r>
      <w:r w:rsidR="0087441B">
        <w:rPr>
          <w:lang w:val="sv-SE"/>
        </w:rPr>
        <w:t xml:space="preserve"> </w:t>
      </w:r>
      <w:r w:rsidR="00A92045">
        <w:rPr>
          <w:lang w:val="sv-SE"/>
        </w:rPr>
        <w:t xml:space="preserve"> </w:t>
      </w:r>
      <w:r w:rsidR="008436F2">
        <w:rPr>
          <w:lang w:val="sv-SE"/>
        </w:rPr>
        <w:t xml:space="preserve">Efter transkribering genomfördes en enklare innehållsanalys där information och fakta hanterades på en ytlig nivå och där orden tolkades efter vad de faktiskt beskrev. Efter transkribering och analys genomfördes jämförelser mellan de olika intervjuobjekten för att försöka identifiera samstämmighet eller eventuella olikheter. De båda intervjupersonerna hade slående lika uppfattning och svar på frågorna i det allra flesta fall. </w:t>
      </w:r>
    </w:p>
    <w:p w14:paraId="7DC78D23" w14:textId="428C9953" w:rsidR="00AE1BB8" w:rsidRPr="00C206F6" w:rsidRDefault="00C206F6" w:rsidP="00C206F6">
      <w:pPr>
        <w:pStyle w:val="Heading2"/>
      </w:pPr>
      <w:bookmarkStart w:id="23" w:name="_Toc74144556"/>
      <w:r w:rsidRPr="00C206F6">
        <w:t>3.</w:t>
      </w:r>
      <w:r w:rsidR="00073DF7">
        <w:t>3</w:t>
      </w:r>
      <w:r w:rsidRPr="00C206F6">
        <w:t xml:space="preserve"> </w:t>
      </w:r>
      <w:r w:rsidR="008C1D49">
        <w:tab/>
      </w:r>
      <w:r w:rsidR="00BD30F3" w:rsidRPr="00C206F6">
        <w:t>E</w:t>
      </w:r>
      <w:r w:rsidR="003773AC" w:rsidRPr="00C206F6">
        <w:t>nkätundersökning</w:t>
      </w:r>
      <w:bookmarkEnd w:id="23"/>
    </w:p>
    <w:p w14:paraId="3939FAF1" w14:textId="6DC50EAB" w:rsidR="00C4585A" w:rsidRDefault="001C3998" w:rsidP="00B801CD">
      <w:pPr>
        <w:pStyle w:val="CommentText"/>
        <w:rPr>
          <w:lang w:val="sv-SE"/>
        </w:rPr>
      </w:pPr>
      <w:r>
        <w:rPr>
          <w:lang w:val="sv-SE"/>
        </w:rPr>
        <w:t xml:space="preserve">För att söka svar på våra frågor </w:t>
      </w:r>
      <w:r w:rsidR="00F37ECF">
        <w:rPr>
          <w:lang w:val="sv-SE"/>
        </w:rPr>
        <w:t>har tyngd</w:t>
      </w:r>
      <w:r w:rsidR="00BF1A32">
        <w:rPr>
          <w:lang w:val="sv-SE"/>
        </w:rPr>
        <w:t>punkten</w:t>
      </w:r>
      <w:r w:rsidR="00F37ECF">
        <w:rPr>
          <w:lang w:val="sv-SE"/>
        </w:rPr>
        <w:t xml:space="preserve"> för undersökningen legat på en kvantitativ </w:t>
      </w:r>
      <w:r w:rsidR="0014633A">
        <w:rPr>
          <w:lang w:val="sv-SE"/>
        </w:rPr>
        <w:t xml:space="preserve">metod som innefattar ett webbaserat frågeformulär. </w:t>
      </w:r>
      <w:r w:rsidR="00946423">
        <w:rPr>
          <w:lang w:val="sv-SE"/>
        </w:rPr>
        <w:t>Plattformen som använ</w:t>
      </w:r>
      <w:r w:rsidR="00533B56">
        <w:rPr>
          <w:lang w:val="sv-SE"/>
        </w:rPr>
        <w:t>ts</w:t>
      </w:r>
      <w:r w:rsidR="00946423">
        <w:rPr>
          <w:lang w:val="sv-SE"/>
        </w:rPr>
        <w:t xml:space="preserve"> för undersökningen tillhandahålls av </w:t>
      </w:r>
      <w:r w:rsidR="00292949" w:rsidRPr="00292949">
        <w:rPr>
          <w:i/>
          <w:iCs/>
          <w:lang w:val="sv-SE"/>
        </w:rPr>
        <w:t>Google</w:t>
      </w:r>
      <w:r w:rsidR="00533B56">
        <w:rPr>
          <w:lang w:val="sv-SE"/>
        </w:rPr>
        <w:t xml:space="preserve">. </w:t>
      </w:r>
      <w:r w:rsidR="003A7414">
        <w:rPr>
          <w:lang w:val="sv-SE"/>
        </w:rPr>
        <w:t xml:space="preserve">Den stora fördelen med denna metod </w:t>
      </w:r>
      <w:r w:rsidR="00C437AC">
        <w:rPr>
          <w:lang w:val="sv-SE"/>
        </w:rPr>
        <w:t>är möjligheten att nå ut och tillgängliggöra undersökningen för ett så brett urval som möjligt.</w:t>
      </w:r>
      <w:r w:rsidR="00C3722E">
        <w:rPr>
          <w:lang w:val="sv-SE"/>
        </w:rPr>
        <w:t xml:space="preserve"> </w:t>
      </w:r>
    </w:p>
    <w:p w14:paraId="1E8348B2" w14:textId="306BBDE4" w:rsidR="00081D41" w:rsidRDefault="00C11660" w:rsidP="00B801CD">
      <w:pPr>
        <w:pStyle w:val="CommentText"/>
        <w:rPr>
          <w:lang w:val="sv-SE"/>
        </w:rPr>
      </w:pPr>
      <w:r>
        <w:rPr>
          <w:lang w:val="sv-SE"/>
        </w:rPr>
        <w:t>De inledande intervjuerna gav bra material för utformning</w:t>
      </w:r>
      <w:r w:rsidR="00924B18">
        <w:rPr>
          <w:lang w:val="sv-SE"/>
        </w:rPr>
        <w:t xml:space="preserve">en av frågorna. </w:t>
      </w:r>
      <w:r w:rsidR="00D578E3">
        <w:rPr>
          <w:lang w:val="sv-SE"/>
        </w:rPr>
        <w:t>För att inte riskera att enkäten upplev</w:t>
      </w:r>
      <w:r w:rsidR="00ED502E">
        <w:rPr>
          <w:lang w:val="sv-SE"/>
        </w:rPr>
        <w:t>de</w:t>
      </w:r>
      <w:r w:rsidR="00D578E3">
        <w:rPr>
          <w:lang w:val="sv-SE"/>
        </w:rPr>
        <w:t>s som</w:t>
      </w:r>
      <w:r w:rsidR="008A0A68">
        <w:rPr>
          <w:lang w:val="sv-SE"/>
        </w:rPr>
        <w:t xml:space="preserve"> alldeles</w:t>
      </w:r>
      <w:r w:rsidR="00D578E3">
        <w:rPr>
          <w:lang w:val="sv-SE"/>
        </w:rPr>
        <w:t xml:space="preserve"> för</w:t>
      </w:r>
      <w:r w:rsidR="00E023A0">
        <w:rPr>
          <w:lang w:val="sv-SE"/>
        </w:rPr>
        <w:t xml:space="preserve"> omfattande har </w:t>
      </w:r>
      <w:r w:rsidR="001B5796">
        <w:rPr>
          <w:lang w:val="sv-SE"/>
        </w:rPr>
        <w:t>ambitionen varit</w:t>
      </w:r>
      <w:r w:rsidR="00E023A0">
        <w:rPr>
          <w:lang w:val="sv-SE"/>
        </w:rPr>
        <w:t xml:space="preserve"> att hålla nere på antalet frågor</w:t>
      </w:r>
      <w:r w:rsidR="001B5796">
        <w:rPr>
          <w:lang w:val="sv-SE"/>
        </w:rPr>
        <w:t xml:space="preserve"> och fokusera på det</w:t>
      </w:r>
      <w:r w:rsidR="00F26F69">
        <w:rPr>
          <w:lang w:val="sv-SE"/>
        </w:rPr>
        <w:t xml:space="preserve"> väsentliga</w:t>
      </w:r>
      <w:r w:rsidR="00E023A0">
        <w:rPr>
          <w:lang w:val="sv-SE"/>
        </w:rPr>
        <w:t xml:space="preserve">. </w:t>
      </w:r>
      <w:r w:rsidR="00182645">
        <w:rPr>
          <w:lang w:val="sv-SE"/>
        </w:rPr>
        <w:t xml:space="preserve">Detta är </w:t>
      </w:r>
      <w:r w:rsidR="000A19DC">
        <w:rPr>
          <w:lang w:val="sv-SE"/>
        </w:rPr>
        <w:t xml:space="preserve">särskilt viktigt </w:t>
      </w:r>
      <w:r w:rsidR="00C710B9">
        <w:rPr>
          <w:lang w:val="sv-SE"/>
        </w:rPr>
        <w:t xml:space="preserve">vid </w:t>
      </w:r>
      <w:r w:rsidR="00F77127">
        <w:rPr>
          <w:lang w:val="sv-SE"/>
        </w:rPr>
        <w:t>webb</w:t>
      </w:r>
      <w:r w:rsidR="00C710B9">
        <w:rPr>
          <w:lang w:val="sv-SE"/>
        </w:rPr>
        <w:t xml:space="preserve">enkäter där respondenterna inte får någon uppfattning om hur lång </w:t>
      </w:r>
      <w:r w:rsidR="00794D68">
        <w:rPr>
          <w:lang w:val="sv-SE"/>
        </w:rPr>
        <w:t>enkäten är</w:t>
      </w:r>
      <w:r w:rsidR="00045ADA">
        <w:rPr>
          <w:lang w:val="sv-SE"/>
        </w:rPr>
        <w:t xml:space="preserve"> och </w:t>
      </w:r>
      <w:r w:rsidR="0014131B">
        <w:rPr>
          <w:lang w:val="sv-SE"/>
        </w:rPr>
        <w:t>riskerar att avbryta enkäten utan att skicka in</w:t>
      </w:r>
      <w:r w:rsidR="00182645">
        <w:rPr>
          <w:lang w:val="sv-SE"/>
        </w:rPr>
        <w:t xml:space="preserve"> </w:t>
      </w:r>
      <w:sdt>
        <w:sdtPr>
          <w:rPr>
            <w:lang w:val="sv-SE"/>
          </w:rPr>
          <w:id w:val="1789472481"/>
          <w:citation/>
        </w:sdtPr>
        <w:sdtEndPr/>
        <w:sdtContent>
          <w:r w:rsidR="004E7592">
            <w:rPr>
              <w:lang w:val="sv-SE"/>
            </w:rPr>
            <w:fldChar w:fldCharType="begin"/>
          </w:r>
          <w:r w:rsidR="004E7592">
            <w:rPr>
              <w:lang w:val="sv-SE"/>
            </w:rPr>
            <w:instrText xml:space="preserve"> CITATION Tro16 \l 1053 </w:instrText>
          </w:r>
          <w:r w:rsidR="004E7592">
            <w:rPr>
              <w:lang w:val="sv-SE"/>
            </w:rPr>
            <w:fldChar w:fldCharType="separate"/>
          </w:r>
          <w:r w:rsidR="00AB317F">
            <w:rPr>
              <w:noProof/>
              <w:lang w:val="sv-SE"/>
            </w:rPr>
            <w:t>(Trost &amp; Hultåker, 2016)</w:t>
          </w:r>
          <w:r w:rsidR="004E7592">
            <w:rPr>
              <w:lang w:val="sv-SE"/>
            </w:rPr>
            <w:fldChar w:fldCharType="end"/>
          </w:r>
        </w:sdtContent>
      </w:sdt>
      <w:r w:rsidR="00794D68">
        <w:rPr>
          <w:lang w:val="sv-SE"/>
        </w:rPr>
        <w:t xml:space="preserve">. </w:t>
      </w:r>
      <w:r w:rsidR="00BF7F1B">
        <w:rPr>
          <w:lang w:val="sv-SE"/>
        </w:rPr>
        <w:t xml:space="preserve">Enkäten </w:t>
      </w:r>
      <w:r w:rsidR="00F26F69">
        <w:rPr>
          <w:lang w:val="sv-SE"/>
        </w:rPr>
        <w:t xml:space="preserve">för denna undersökning </w:t>
      </w:r>
      <w:r w:rsidR="00A702F0">
        <w:rPr>
          <w:lang w:val="sv-SE"/>
        </w:rPr>
        <w:lastRenderedPageBreak/>
        <w:t xml:space="preserve">omfattades av 15 frågor </w:t>
      </w:r>
      <w:r w:rsidR="00C252C5">
        <w:rPr>
          <w:lang w:val="sv-SE"/>
        </w:rPr>
        <w:t>med</w:t>
      </w:r>
      <w:r w:rsidR="00950D7A">
        <w:rPr>
          <w:lang w:val="sv-SE"/>
        </w:rPr>
        <w:t xml:space="preserve"> skalor och</w:t>
      </w:r>
      <w:r w:rsidR="00C252C5">
        <w:rPr>
          <w:lang w:val="sv-SE"/>
        </w:rPr>
        <w:t xml:space="preserve"> fasta svarsalternativ </w:t>
      </w:r>
      <w:r w:rsidR="00A702F0">
        <w:rPr>
          <w:lang w:val="sv-SE"/>
        </w:rPr>
        <w:t xml:space="preserve">som innan utskick testades </w:t>
      </w:r>
      <w:r w:rsidR="000759D9">
        <w:rPr>
          <w:lang w:val="sv-SE"/>
        </w:rPr>
        <w:t>av</w:t>
      </w:r>
      <w:r w:rsidR="00A702F0">
        <w:rPr>
          <w:lang w:val="sv-SE"/>
        </w:rPr>
        <w:t xml:space="preserve"> </w:t>
      </w:r>
      <w:r w:rsidR="002F1538">
        <w:rPr>
          <w:lang w:val="sv-SE"/>
        </w:rPr>
        <w:t xml:space="preserve">4 personer. </w:t>
      </w:r>
      <w:r w:rsidR="004171B2">
        <w:rPr>
          <w:lang w:val="sv-SE"/>
        </w:rPr>
        <w:t xml:space="preserve">Av </w:t>
      </w:r>
      <w:r w:rsidR="002F1538">
        <w:rPr>
          <w:lang w:val="sv-SE"/>
        </w:rPr>
        <w:t xml:space="preserve">testet framkom </w:t>
      </w:r>
      <w:r w:rsidR="004171B2">
        <w:rPr>
          <w:lang w:val="sv-SE"/>
        </w:rPr>
        <w:t>synpunkter</w:t>
      </w:r>
      <w:r w:rsidR="002F1538">
        <w:rPr>
          <w:lang w:val="sv-SE"/>
        </w:rPr>
        <w:t xml:space="preserve"> om</w:t>
      </w:r>
      <w:r w:rsidR="004171B2">
        <w:rPr>
          <w:lang w:val="sv-SE"/>
        </w:rPr>
        <w:t xml:space="preserve"> </w:t>
      </w:r>
      <w:r w:rsidR="00A952E0">
        <w:rPr>
          <w:lang w:val="sv-SE"/>
        </w:rPr>
        <w:t>att den inledande beskrivningen inte var tillräcklig</w:t>
      </w:r>
      <w:r w:rsidR="002F1AED">
        <w:rPr>
          <w:lang w:val="sv-SE"/>
        </w:rPr>
        <w:t xml:space="preserve"> </w:t>
      </w:r>
      <w:r w:rsidR="00A952E0">
        <w:rPr>
          <w:lang w:val="sv-SE"/>
        </w:rPr>
        <w:t>för att förstå undersökningen</w:t>
      </w:r>
      <w:r w:rsidR="0013438B">
        <w:rPr>
          <w:lang w:val="sv-SE"/>
        </w:rPr>
        <w:t>.</w:t>
      </w:r>
      <w:r w:rsidR="00A952E0">
        <w:rPr>
          <w:lang w:val="sv-SE"/>
        </w:rPr>
        <w:t xml:space="preserve"> Ett missivbrev med bättre beskrivning, syfte, kontaktuppgifter och en begreppsförklaring lades till. </w:t>
      </w:r>
    </w:p>
    <w:p w14:paraId="56B17E53" w14:textId="42785311" w:rsidR="000F2CA9" w:rsidRDefault="00AE2018" w:rsidP="000F2CA9">
      <w:pPr>
        <w:pStyle w:val="CommentText"/>
        <w:rPr>
          <w:lang w:val="sv-SE"/>
        </w:rPr>
      </w:pPr>
      <w:r>
        <w:rPr>
          <w:lang w:val="sv-SE"/>
        </w:rPr>
        <w:t xml:space="preserve">Enligt </w:t>
      </w:r>
      <w:proofErr w:type="spellStart"/>
      <w:r>
        <w:rPr>
          <w:lang w:val="sv-SE"/>
        </w:rPr>
        <w:t>Trost</w:t>
      </w:r>
      <w:proofErr w:type="spellEnd"/>
      <w:r>
        <w:rPr>
          <w:lang w:val="sv-SE"/>
        </w:rPr>
        <w:t xml:space="preserve"> &amp; Hultåker (2016)</w:t>
      </w:r>
      <w:r w:rsidR="00950D7A">
        <w:rPr>
          <w:lang w:val="sv-SE"/>
        </w:rPr>
        <w:t xml:space="preserve"> är </w:t>
      </w:r>
      <w:r w:rsidR="00086E09">
        <w:rPr>
          <w:lang w:val="sv-SE"/>
        </w:rPr>
        <w:t xml:space="preserve">ett stort </w:t>
      </w:r>
      <w:r w:rsidR="00EC0BEE">
        <w:rPr>
          <w:lang w:val="sv-SE"/>
        </w:rPr>
        <w:t xml:space="preserve">problem med fasta svarsalternativ att många respondenter reagerar på frågorna med att säga ”det beror på”. </w:t>
      </w:r>
      <w:r w:rsidR="00701CD5">
        <w:rPr>
          <w:lang w:val="sv-SE"/>
        </w:rPr>
        <w:t xml:space="preserve">I ett försök att undvika för många sådana reaktioner har </w:t>
      </w:r>
      <w:r w:rsidR="00E01566">
        <w:rPr>
          <w:lang w:val="sv-SE"/>
        </w:rPr>
        <w:t>frågorna formulerats med orden ”hur troligt är det att…”</w:t>
      </w:r>
      <w:r w:rsidR="00DF0B5D">
        <w:rPr>
          <w:lang w:val="sv-SE"/>
        </w:rPr>
        <w:t xml:space="preserve">, </w:t>
      </w:r>
      <w:r w:rsidR="008F546C">
        <w:rPr>
          <w:lang w:val="sv-SE"/>
        </w:rPr>
        <w:t xml:space="preserve">och </w:t>
      </w:r>
      <w:r w:rsidR="00DF0B5D">
        <w:rPr>
          <w:lang w:val="sv-SE"/>
        </w:rPr>
        <w:t>”vilket alternativ är troligast att du väljer…”.</w:t>
      </w:r>
      <w:r w:rsidR="000F2CA9">
        <w:rPr>
          <w:lang w:val="sv-SE"/>
        </w:rPr>
        <w:t xml:space="preserve"> </w:t>
      </w:r>
    </w:p>
    <w:p w14:paraId="59736875" w14:textId="77777777" w:rsidR="00E21462" w:rsidRPr="000F2CA9" w:rsidRDefault="00E21462" w:rsidP="000F2CA9">
      <w:pPr>
        <w:pStyle w:val="CommentText"/>
        <w:rPr>
          <w:lang w:val="sv-SE"/>
        </w:rPr>
      </w:pPr>
    </w:p>
    <w:p w14:paraId="25FC8E67" w14:textId="56E624DE" w:rsidR="002023DB" w:rsidRDefault="00BD30F3" w:rsidP="00073DF7">
      <w:pPr>
        <w:pStyle w:val="Heading2"/>
        <w:numPr>
          <w:ilvl w:val="1"/>
          <w:numId w:val="34"/>
        </w:numPr>
      </w:pPr>
      <w:bookmarkStart w:id="24" w:name="_Toc74144557"/>
      <w:r>
        <w:t>U</w:t>
      </w:r>
      <w:r w:rsidR="00045CAC" w:rsidRPr="00184FBE">
        <w:t>rval</w:t>
      </w:r>
      <w:bookmarkEnd w:id="24"/>
    </w:p>
    <w:p w14:paraId="2FC9D455" w14:textId="77777777" w:rsidR="00EB0F85" w:rsidRPr="00EB0F85" w:rsidRDefault="00EB0F85" w:rsidP="00EB0F85"/>
    <w:p w14:paraId="4C60FF35" w14:textId="689C3DB8" w:rsidR="000F2CA9" w:rsidRDefault="009A0DF7" w:rsidP="004D36A8">
      <w:pPr>
        <w:jc w:val="both"/>
        <w:rPr>
          <w:lang w:eastAsia="sv-SE"/>
        </w:rPr>
      </w:pPr>
      <w:r>
        <w:rPr>
          <w:lang w:eastAsia="sv-SE"/>
        </w:rPr>
        <w:t>Populationen i fokus för denna undersökning är svenska näthandlare</w:t>
      </w:r>
      <w:r w:rsidR="00B16452">
        <w:rPr>
          <w:lang w:eastAsia="sv-SE"/>
        </w:rPr>
        <w:t xml:space="preserve"> i ålder</w:t>
      </w:r>
      <w:r w:rsidR="0058195E">
        <w:rPr>
          <w:lang w:eastAsia="sv-SE"/>
        </w:rPr>
        <w:t>n</w:t>
      </w:r>
      <w:r w:rsidR="00B16452">
        <w:rPr>
          <w:lang w:eastAsia="sv-SE"/>
        </w:rPr>
        <w:t xml:space="preserve"> </w:t>
      </w:r>
      <w:r w:rsidR="0058195E">
        <w:rPr>
          <w:lang w:eastAsia="sv-SE"/>
        </w:rPr>
        <w:t>15–75 år</w:t>
      </w:r>
      <w:r w:rsidR="0038514E">
        <w:rPr>
          <w:lang w:eastAsia="sv-SE"/>
        </w:rPr>
        <w:t xml:space="preserve">. </w:t>
      </w:r>
      <w:r w:rsidR="002B3669">
        <w:rPr>
          <w:lang w:eastAsia="sv-SE"/>
        </w:rPr>
        <w:t>M</w:t>
      </w:r>
      <w:r w:rsidR="00031F32">
        <w:rPr>
          <w:lang w:eastAsia="sv-SE"/>
        </w:rPr>
        <w:t xml:space="preserve">ed </w:t>
      </w:r>
      <w:r w:rsidR="003B1F40">
        <w:rPr>
          <w:lang w:eastAsia="sv-SE"/>
        </w:rPr>
        <w:t>detta breda åldersspann är det troligt att</w:t>
      </w:r>
      <w:r w:rsidR="006365A6">
        <w:rPr>
          <w:lang w:eastAsia="sv-SE"/>
        </w:rPr>
        <w:t xml:space="preserve"> </w:t>
      </w:r>
      <w:r w:rsidR="00001368">
        <w:rPr>
          <w:lang w:eastAsia="sv-SE"/>
        </w:rPr>
        <w:t xml:space="preserve">populationen som </w:t>
      </w:r>
      <w:r w:rsidR="004D36A8">
        <w:rPr>
          <w:lang w:eastAsia="sv-SE"/>
        </w:rPr>
        <w:t>denna undersökning</w:t>
      </w:r>
      <w:r w:rsidR="00001368">
        <w:rPr>
          <w:lang w:eastAsia="sv-SE"/>
        </w:rPr>
        <w:t xml:space="preserve"> riktar sig till </w:t>
      </w:r>
      <w:r w:rsidR="006365A6">
        <w:rPr>
          <w:lang w:eastAsia="sv-SE"/>
        </w:rPr>
        <w:t>antagligen är</w:t>
      </w:r>
      <w:r w:rsidR="00C149FD">
        <w:rPr>
          <w:lang w:eastAsia="sv-SE"/>
        </w:rPr>
        <w:t xml:space="preserve"> på</w:t>
      </w:r>
      <w:r w:rsidR="006365A6">
        <w:rPr>
          <w:lang w:eastAsia="sv-SE"/>
        </w:rPr>
        <w:t xml:space="preserve"> flera miljoner </w:t>
      </w:r>
      <w:r w:rsidR="006730F9">
        <w:rPr>
          <w:lang w:eastAsia="sv-SE"/>
        </w:rPr>
        <w:t>och</w:t>
      </w:r>
      <w:r w:rsidR="002F2389">
        <w:rPr>
          <w:lang w:eastAsia="sv-SE"/>
        </w:rPr>
        <w:t xml:space="preserve"> det är</w:t>
      </w:r>
      <w:r w:rsidR="006730F9">
        <w:rPr>
          <w:lang w:eastAsia="sv-SE"/>
        </w:rPr>
        <w:t xml:space="preserve"> därmed uteslutet att </w:t>
      </w:r>
      <w:r w:rsidR="005D283B">
        <w:rPr>
          <w:lang w:eastAsia="sv-SE"/>
        </w:rPr>
        <w:t xml:space="preserve">inhämta </w:t>
      </w:r>
      <w:r w:rsidR="00440087">
        <w:rPr>
          <w:lang w:eastAsia="sv-SE"/>
        </w:rPr>
        <w:t>svar från alla</w:t>
      </w:r>
      <w:r w:rsidR="004D36A8">
        <w:rPr>
          <w:lang w:eastAsia="sv-SE"/>
        </w:rPr>
        <w:t xml:space="preserve">. </w:t>
      </w:r>
      <w:r w:rsidR="002F2389">
        <w:rPr>
          <w:lang w:eastAsia="sv-SE"/>
        </w:rPr>
        <w:t xml:space="preserve">Med detta i åtanke har </w:t>
      </w:r>
      <w:r w:rsidR="00DF5F54">
        <w:rPr>
          <w:lang w:eastAsia="sv-SE"/>
        </w:rPr>
        <w:t>denna undersökning</w:t>
      </w:r>
      <w:r w:rsidR="00440087">
        <w:rPr>
          <w:lang w:eastAsia="sv-SE"/>
        </w:rPr>
        <w:t xml:space="preserve"> </w:t>
      </w:r>
      <w:r w:rsidR="00975F85">
        <w:rPr>
          <w:lang w:eastAsia="sv-SE"/>
        </w:rPr>
        <w:t xml:space="preserve">valt att dra slutsatser utifrån ett </w:t>
      </w:r>
      <w:r w:rsidR="00AF307A">
        <w:rPr>
          <w:lang w:eastAsia="sv-SE"/>
        </w:rPr>
        <w:t xml:space="preserve">mindre </w:t>
      </w:r>
      <w:r w:rsidR="00975F85">
        <w:rPr>
          <w:lang w:eastAsia="sv-SE"/>
        </w:rPr>
        <w:t xml:space="preserve">urval. </w:t>
      </w:r>
    </w:p>
    <w:p w14:paraId="477A7AD1" w14:textId="77777777" w:rsidR="000F2CA9" w:rsidRDefault="000F2CA9" w:rsidP="004D36A8">
      <w:pPr>
        <w:jc w:val="both"/>
        <w:rPr>
          <w:lang w:eastAsia="sv-SE"/>
        </w:rPr>
      </w:pPr>
    </w:p>
    <w:p w14:paraId="423D8251" w14:textId="51F165EE" w:rsidR="00BD3397" w:rsidRDefault="000F2CA9" w:rsidP="004D36A8">
      <w:pPr>
        <w:jc w:val="both"/>
        <w:rPr>
          <w:lang w:eastAsia="sv-SE"/>
        </w:rPr>
      </w:pPr>
      <w:r w:rsidRPr="000F2CA9">
        <w:rPr>
          <w:lang w:eastAsia="sv-SE"/>
        </w:rPr>
        <w:t xml:space="preserve">Den färdiga enkäten delades på författarnas sociala medier både på den egna profilsidan och till riktade studentgrupper. </w:t>
      </w:r>
      <w:r w:rsidR="0006484F">
        <w:rPr>
          <w:lang w:eastAsia="sv-SE"/>
        </w:rPr>
        <w:t xml:space="preserve">Strategin för att nå ut till så många som möjligt byggde på idén om att enkäten skulle spridas till </w:t>
      </w:r>
      <w:r w:rsidR="005F0F86">
        <w:rPr>
          <w:lang w:eastAsia="sv-SE"/>
        </w:rPr>
        <w:t xml:space="preserve">vänner, </w:t>
      </w:r>
      <w:r w:rsidR="0006484F">
        <w:rPr>
          <w:lang w:eastAsia="sv-SE"/>
        </w:rPr>
        <w:t xml:space="preserve">vänners vänner och kanske deras vänner och så vidare. </w:t>
      </w:r>
      <w:r>
        <w:rPr>
          <w:lang w:eastAsia="sv-SE"/>
        </w:rPr>
        <w:t>Denna urvalsmetod kan beskrivas som</w:t>
      </w:r>
      <w:r w:rsidR="0006484F">
        <w:rPr>
          <w:lang w:eastAsia="sv-SE"/>
        </w:rPr>
        <w:t xml:space="preserve"> en</w:t>
      </w:r>
      <w:r>
        <w:rPr>
          <w:lang w:eastAsia="sv-SE"/>
        </w:rPr>
        <w:t xml:space="preserve"> icke-slumpmässig snöbollsmetod</w:t>
      </w:r>
      <w:r w:rsidR="0006484F">
        <w:rPr>
          <w:lang w:eastAsia="sv-SE"/>
        </w:rPr>
        <w:t>, som är en</w:t>
      </w:r>
      <w:r w:rsidR="00FC15DA">
        <w:rPr>
          <w:lang w:eastAsia="sv-SE"/>
        </w:rPr>
        <w:t xml:space="preserve"> speciell</w:t>
      </w:r>
      <w:r w:rsidR="0006484F">
        <w:rPr>
          <w:lang w:eastAsia="sv-SE"/>
        </w:rPr>
        <w:t xml:space="preserve"> variant av</w:t>
      </w:r>
      <w:r w:rsidR="00396DC4">
        <w:rPr>
          <w:lang w:eastAsia="sv-SE"/>
        </w:rPr>
        <w:t xml:space="preserve"> ett</w:t>
      </w:r>
      <w:r w:rsidR="0006484F">
        <w:rPr>
          <w:lang w:eastAsia="sv-SE"/>
        </w:rPr>
        <w:t xml:space="preserve"> bekvämlighetsurva</w:t>
      </w:r>
      <w:r w:rsidR="00FC15DA">
        <w:rPr>
          <w:lang w:eastAsia="sv-SE"/>
        </w:rPr>
        <w:t xml:space="preserve">l </w:t>
      </w:r>
      <w:sdt>
        <w:sdtPr>
          <w:rPr>
            <w:lang w:eastAsia="sv-SE"/>
          </w:rPr>
          <w:id w:val="-1266215522"/>
          <w:citation/>
        </w:sdtPr>
        <w:sdtEndPr/>
        <w:sdtContent>
          <w:r w:rsidR="00FC15DA">
            <w:rPr>
              <w:lang w:eastAsia="sv-SE"/>
            </w:rPr>
            <w:fldChar w:fldCharType="begin"/>
          </w:r>
          <w:r w:rsidR="00FC15DA">
            <w:rPr>
              <w:lang w:eastAsia="sv-SE"/>
            </w:rPr>
            <w:instrText xml:space="preserve"> CITATION Tro16 \l 1053 </w:instrText>
          </w:r>
          <w:r w:rsidR="00FC15DA">
            <w:rPr>
              <w:lang w:eastAsia="sv-SE"/>
            </w:rPr>
            <w:fldChar w:fldCharType="separate"/>
          </w:r>
          <w:r w:rsidR="00AB317F">
            <w:rPr>
              <w:noProof/>
              <w:lang w:eastAsia="sv-SE"/>
            </w:rPr>
            <w:t>(Trost &amp; Hultåker, 2016)</w:t>
          </w:r>
          <w:r w:rsidR="00FC15DA">
            <w:rPr>
              <w:lang w:eastAsia="sv-SE"/>
            </w:rPr>
            <w:fldChar w:fldCharType="end"/>
          </w:r>
        </w:sdtContent>
      </w:sdt>
      <w:r>
        <w:rPr>
          <w:lang w:eastAsia="sv-SE"/>
        </w:rPr>
        <w:t xml:space="preserve">. </w:t>
      </w:r>
      <w:r w:rsidR="00FC15DA">
        <w:rPr>
          <w:lang w:eastAsia="sv-SE"/>
        </w:rPr>
        <w:t xml:space="preserve">Vidare förklarar </w:t>
      </w:r>
      <w:proofErr w:type="spellStart"/>
      <w:r w:rsidR="00FC15DA">
        <w:rPr>
          <w:lang w:eastAsia="sv-SE"/>
        </w:rPr>
        <w:t>Trost</w:t>
      </w:r>
      <w:proofErr w:type="spellEnd"/>
      <w:r w:rsidR="00FC15DA">
        <w:rPr>
          <w:lang w:eastAsia="sv-SE"/>
        </w:rPr>
        <w:t xml:space="preserve"> (2016) att snöbollsmetoden är en metafor för en snöboll som rullas i snö och växer sig allt större ju längre den rullas.</w:t>
      </w:r>
      <w:r w:rsidR="004F65BC">
        <w:rPr>
          <w:lang w:eastAsia="sv-SE"/>
        </w:rPr>
        <w:t xml:space="preserve"> </w:t>
      </w:r>
      <w:r w:rsidR="0006484F" w:rsidRPr="000F2CA9">
        <w:rPr>
          <w:lang w:eastAsia="sv-SE"/>
        </w:rPr>
        <w:t>Enkäten har varit öppen att besvara i totalt 8 veckor innan resultatet tagits in för analys.</w:t>
      </w:r>
      <w:r w:rsidR="00FC15DA">
        <w:rPr>
          <w:lang w:eastAsia="sv-SE"/>
        </w:rPr>
        <w:t xml:space="preserve"> </w:t>
      </w:r>
      <w:r w:rsidR="00673460">
        <w:rPr>
          <w:lang w:eastAsia="sv-SE"/>
        </w:rPr>
        <w:t>Totalt har 10</w:t>
      </w:r>
      <w:r w:rsidR="00BB6114">
        <w:rPr>
          <w:lang w:eastAsia="sv-SE"/>
        </w:rPr>
        <w:t>8</w:t>
      </w:r>
      <w:r w:rsidR="00673460">
        <w:rPr>
          <w:lang w:eastAsia="sv-SE"/>
        </w:rPr>
        <w:t xml:space="preserve"> svar skickats in</w:t>
      </w:r>
      <w:r w:rsidR="00E21462">
        <w:rPr>
          <w:lang w:eastAsia="sv-SE"/>
        </w:rPr>
        <w:t xml:space="preserve">. </w:t>
      </w:r>
    </w:p>
    <w:p w14:paraId="7309D1C0" w14:textId="3F789C1C" w:rsidR="008E1C93" w:rsidRDefault="008E1C93" w:rsidP="004D36A8">
      <w:pPr>
        <w:jc w:val="both"/>
        <w:rPr>
          <w:lang w:eastAsia="sv-SE"/>
        </w:rPr>
      </w:pPr>
    </w:p>
    <w:p w14:paraId="1109B89D" w14:textId="41F66851" w:rsidR="00BB6114" w:rsidRDefault="00BB6114" w:rsidP="004D36A8">
      <w:pPr>
        <w:jc w:val="both"/>
        <w:rPr>
          <w:lang w:eastAsia="sv-SE"/>
        </w:rPr>
      </w:pPr>
      <w:r>
        <w:rPr>
          <w:lang w:eastAsia="sv-SE"/>
        </w:rPr>
        <w:t>En</w:t>
      </w:r>
      <w:r w:rsidR="00DA5AF1">
        <w:rPr>
          <w:lang w:eastAsia="sv-SE"/>
        </w:rPr>
        <w:t xml:space="preserve">käten blev relativt </w:t>
      </w:r>
      <w:r w:rsidR="00BA7641">
        <w:rPr>
          <w:lang w:eastAsia="sv-SE"/>
        </w:rPr>
        <w:t>förskonad ifrån</w:t>
      </w:r>
      <w:r w:rsidR="00DA5AF1">
        <w:rPr>
          <w:lang w:eastAsia="sv-SE"/>
        </w:rPr>
        <w:t xml:space="preserve"> interna bortfall med endast en fråga som drabbades</w:t>
      </w:r>
      <w:r w:rsidR="00D421D8">
        <w:rPr>
          <w:lang w:eastAsia="sv-SE"/>
        </w:rPr>
        <w:t xml:space="preserve"> och det var frågan om</w:t>
      </w:r>
      <w:r w:rsidR="00D30A19">
        <w:rPr>
          <w:lang w:eastAsia="sv-SE"/>
        </w:rPr>
        <w:t xml:space="preserve"> vilket sätt man troligast transporterar sig till sitt utlämningsställe. Två personer valde att inte svara och </w:t>
      </w:r>
      <w:r w:rsidR="000C785B">
        <w:rPr>
          <w:lang w:eastAsia="sv-SE"/>
        </w:rPr>
        <w:t>en tredje</w:t>
      </w:r>
      <w:r w:rsidR="008147C1">
        <w:rPr>
          <w:lang w:eastAsia="sv-SE"/>
        </w:rPr>
        <w:t xml:space="preserve"> </w:t>
      </w:r>
      <w:r w:rsidR="00D30A19">
        <w:rPr>
          <w:lang w:eastAsia="sv-SE"/>
        </w:rPr>
        <w:t xml:space="preserve">person uppgav </w:t>
      </w:r>
      <w:r w:rsidR="008147C1">
        <w:rPr>
          <w:lang w:eastAsia="sv-SE"/>
        </w:rPr>
        <w:t xml:space="preserve">i kommentarsfältet </w:t>
      </w:r>
      <w:r w:rsidR="00D30A19">
        <w:rPr>
          <w:lang w:eastAsia="sv-SE"/>
        </w:rPr>
        <w:t xml:space="preserve">att ”det beror på paketets storlek”. </w:t>
      </w:r>
    </w:p>
    <w:p w14:paraId="571C8A6D" w14:textId="77777777" w:rsidR="004D36A8" w:rsidRPr="004B6C97" w:rsidRDefault="004D36A8" w:rsidP="004D36A8">
      <w:pPr>
        <w:jc w:val="both"/>
        <w:rPr>
          <w:lang w:eastAsia="sv-SE"/>
        </w:rPr>
      </w:pPr>
    </w:p>
    <w:p w14:paraId="2E306538" w14:textId="142F63A4" w:rsidR="00C3383B" w:rsidRDefault="000921E1" w:rsidP="00073DF7">
      <w:pPr>
        <w:pStyle w:val="Heading2"/>
        <w:numPr>
          <w:ilvl w:val="1"/>
          <w:numId w:val="34"/>
        </w:numPr>
      </w:pPr>
      <w:bookmarkStart w:id="25" w:name="_Toc74144558"/>
      <w:r w:rsidRPr="00B210D7">
        <w:t>E</w:t>
      </w:r>
      <w:r w:rsidR="00BD30F3">
        <w:t>ti</w:t>
      </w:r>
      <w:r w:rsidR="000D1B67" w:rsidRPr="00B210D7">
        <w:t>s</w:t>
      </w:r>
      <w:r w:rsidR="00BD30F3">
        <w:t>k</w:t>
      </w:r>
      <w:r w:rsidR="000D1B67" w:rsidRPr="00B210D7">
        <w:t xml:space="preserve">a </w:t>
      </w:r>
      <w:r w:rsidR="00E428C5" w:rsidRPr="00B210D7">
        <w:t>principer</w:t>
      </w:r>
      <w:bookmarkEnd w:id="25"/>
    </w:p>
    <w:p w14:paraId="22E17BB6" w14:textId="77777777" w:rsidR="00AA4237" w:rsidRPr="00AA4237" w:rsidRDefault="00AA4237" w:rsidP="00AA4237"/>
    <w:p w14:paraId="11B72628" w14:textId="622AC6FC" w:rsidR="00C3383B" w:rsidRDefault="00F9332A" w:rsidP="00220622">
      <w:pPr>
        <w:jc w:val="both"/>
        <w:rPr>
          <w:lang w:eastAsia="sv-SE"/>
        </w:rPr>
      </w:pPr>
      <w:r>
        <w:rPr>
          <w:lang w:eastAsia="sv-SE"/>
        </w:rPr>
        <w:t xml:space="preserve">Undersökningen som helhet kom att omfatta </w:t>
      </w:r>
      <w:r w:rsidR="00F53DC1" w:rsidRPr="00E21462">
        <w:rPr>
          <w:lang w:eastAsia="sv-SE"/>
        </w:rPr>
        <w:t>1</w:t>
      </w:r>
      <w:r w:rsidR="000C785B">
        <w:rPr>
          <w:lang w:eastAsia="sv-SE"/>
        </w:rPr>
        <w:t>10</w:t>
      </w:r>
      <w:r>
        <w:rPr>
          <w:lang w:eastAsia="sv-SE"/>
        </w:rPr>
        <w:t xml:space="preserve"> </w:t>
      </w:r>
      <w:r w:rsidR="000C785B">
        <w:rPr>
          <w:lang w:eastAsia="sv-SE"/>
        </w:rPr>
        <w:t>personer</w:t>
      </w:r>
      <w:r>
        <w:rPr>
          <w:lang w:eastAsia="sv-SE"/>
        </w:rPr>
        <w:t xml:space="preserve"> som på ett eller annat sätt deltagit för att </w:t>
      </w:r>
      <w:r w:rsidR="0031169E">
        <w:rPr>
          <w:lang w:eastAsia="sv-SE"/>
        </w:rPr>
        <w:t>besvara forskningsfrågorna</w:t>
      </w:r>
      <w:r w:rsidR="00804A27">
        <w:rPr>
          <w:lang w:eastAsia="sv-SE"/>
        </w:rPr>
        <w:t xml:space="preserve">. För </w:t>
      </w:r>
      <w:r w:rsidR="00A17673">
        <w:rPr>
          <w:lang w:eastAsia="sv-SE"/>
        </w:rPr>
        <w:t xml:space="preserve">genomförandet av undersökningen har det varit helt avgörande </w:t>
      </w:r>
      <w:r w:rsidR="00145D1C">
        <w:rPr>
          <w:lang w:eastAsia="sv-SE"/>
        </w:rPr>
        <w:t xml:space="preserve">att </w:t>
      </w:r>
      <w:r w:rsidR="00572A57">
        <w:rPr>
          <w:lang w:eastAsia="sv-SE"/>
        </w:rPr>
        <w:t xml:space="preserve">ta hänsyn till </w:t>
      </w:r>
      <w:r w:rsidR="00145D1C">
        <w:rPr>
          <w:lang w:eastAsia="sv-SE"/>
        </w:rPr>
        <w:t xml:space="preserve">de </w:t>
      </w:r>
      <w:r w:rsidR="00804A27">
        <w:rPr>
          <w:lang w:eastAsia="sv-SE"/>
        </w:rPr>
        <w:t>f</w:t>
      </w:r>
      <w:r w:rsidR="003E43CC">
        <w:rPr>
          <w:lang w:eastAsia="sv-SE"/>
        </w:rPr>
        <w:t xml:space="preserve">orskningsetiska </w:t>
      </w:r>
      <w:r w:rsidR="00621DAB">
        <w:rPr>
          <w:lang w:eastAsia="sv-SE"/>
        </w:rPr>
        <w:t>huvudprinciper som</w:t>
      </w:r>
      <w:r w:rsidR="00145D1C">
        <w:rPr>
          <w:lang w:eastAsia="sv-SE"/>
        </w:rPr>
        <w:t xml:space="preserve"> samman</w:t>
      </w:r>
      <w:r w:rsidR="009B0BA5">
        <w:rPr>
          <w:lang w:eastAsia="sv-SE"/>
        </w:rPr>
        <w:t>fattas</w:t>
      </w:r>
      <w:r w:rsidR="00145D1C">
        <w:rPr>
          <w:lang w:eastAsia="sv-SE"/>
        </w:rPr>
        <w:t xml:space="preserve"> av </w:t>
      </w:r>
      <w:proofErr w:type="spellStart"/>
      <w:r w:rsidR="00145D1C">
        <w:rPr>
          <w:lang w:eastAsia="sv-SE"/>
        </w:rPr>
        <w:t>Denscombe</w:t>
      </w:r>
      <w:proofErr w:type="spellEnd"/>
      <w:r w:rsidR="00145D1C">
        <w:rPr>
          <w:lang w:eastAsia="sv-SE"/>
        </w:rPr>
        <w:t xml:space="preserve"> (2019)</w:t>
      </w:r>
      <w:r w:rsidR="00621DAB">
        <w:rPr>
          <w:lang w:eastAsia="sv-SE"/>
        </w:rPr>
        <w:t>,</w:t>
      </w:r>
      <w:r w:rsidR="00145D1C">
        <w:rPr>
          <w:lang w:eastAsia="sv-SE"/>
        </w:rPr>
        <w:t xml:space="preserve"> </w:t>
      </w:r>
      <w:r w:rsidR="000B3DF7">
        <w:rPr>
          <w:lang w:eastAsia="sv-SE"/>
        </w:rPr>
        <w:t xml:space="preserve">på ett sätt som </w:t>
      </w:r>
    </w:p>
    <w:p w14:paraId="2B106D1E" w14:textId="77777777" w:rsidR="000B3DF7" w:rsidRDefault="000B3DF7" w:rsidP="000B3DF7">
      <w:pPr>
        <w:rPr>
          <w:lang w:eastAsia="sv-SE"/>
        </w:rPr>
      </w:pPr>
    </w:p>
    <w:p w14:paraId="5B7B5A10" w14:textId="2C227E2F" w:rsidR="003E43CC" w:rsidRPr="00450DC9" w:rsidRDefault="000B3DF7" w:rsidP="003E43CC">
      <w:pPr>
        <w:pStyle w:val="ListParagraph"/>
        <w:numPr>
          <w:ilvl w:val="0"/>
          <w:numId w:val="17"/>
        </w:numPr>
        <w:rPr>
          <w:i/>
          <w:iCs/>
          <w:lang w:eastAsia="sv-SE"/>
        </w:rPr>
      </w:pPr>
      <w:r w:rsidRPr="00450DC9">
        <w:rPr>
          <w:i/>
          <w:iCs/>
          <w:lang w:eastAsia="sv-SE"/>
        </w:rPr>
        <w:t>s</w:t>
      </w:r>
      <w:r w:rsidR="003E43CC" w:rsidRPr="00450DC9">
        <w:rPr>
          <w:i/>
          <w:iCs/>
          <w:lang w:eastAsia="sv-SE"/>
        </w:rPr>
        <w:t>kydda</w:t>
      </w:r>
      <w:r w:rsidR="00ED7F1F" w:rsidRPr="00450DC9">
        <w:rPr>
          <w:i/>
          <w:iCs/>
          <w:lang w:eastAsia="sv-SE"/>
        </w:rPr>
        <w:t>r</w:t>
      </w:r>
      <w:r w:rsidR="003E43CC" w:rsidRPr="00450DC9">
        <w:rPr>
          <w:i/>
          <w:iCs/>
          <w:lang w:eastAsia="sv-SE"/>
        </w:rPr>
        <w:t xml:space="preserve"> deltagarnas intresse</w:t>
      </w:r>
    </w:p>
    <w:p w14:paraId="2DC2DF6E" w14:textId="66996AA5" w:rsidR="003E43CC" w:rsidRPr="00450DC9" w:rsidRDefault="000B3DF7" w:rsidP="003E43CC">
      <w:pPr>
        <w:pStyle w:val="ListParagraph"/>
        <w:numPr>
          <w:ilvl w:val="0"/>
          <w:numId w:val="17"/>
        </w:numPr>
        <w:rPr>
          <w:i/>
          <w:iCs/>
          <w:lang w:eastAsia="sv-SE"/>
        </w:rPr>
      </w:pPr>
      <w:r w:rsidRPr="00450DC9">
        <w:rPr>
          <w:i/>
          <w:iCs/>
          <w:lang w:eastAsia="sv-SE"/>
        </w:rPr>
        <w:t>g</w:t>
      </w:r>
      <w:r w:rsidR="008F2DA8" w:rsidRPr="00450DC9">
        <w:rPr>
          <w:i/>
          <w:iCs/>
          <w:lang w:eastAsia="sv-SE"/>
        </w:rPr>
        <w:t>arantera</w:t>
      </w:r>
      <w:r w:rsidR="00375B00" w:rsidRPr="00450DC9">
        <w:rPr>
          <w:i/>
          <w:iCs/>
          <w:lang w:eastAsia="sv-SE"/>
        </w:rPr>
        <w:t>r</w:t>
      </w:r>
      <w:r w:rsidR="008F2DA8" w:rsidRPr="00450DC9">
        <w:rPr>
          <w:i/>
          <w:iCs/>
          <w:lang w:eastAsia="sv-SE"/>
        </w:rPr>
        <w:t xml:space="preserve"> att deltagandet är frivilligt och baserat på informerat samtycke</w:t>
      </w:r>
    </w:p>
    <w:p w14:paraId="5DDBE81A" w14:textId="0E916AB6" w:rsidR="008F2DA8" w:rsidRPr="00450DC9" w:rsidRDefault="000B3DF7" w:rsidP="003E43CC">
      <w:pPr>
        <w:pStyle w:val="ListParagraph"/>
        <w:numPr>
          <w:ilvl w:val="0"/>
          <w:numId w:val="17"/>
        </w:numPr>
        <w:rPr>
          <w:i/>
          <w:iCs/>
          <w:lang w:eastAsia="sv-SE"/>
        </w:rPr>
      </w:pPr>
      <w:r w:rsidRPr="00450DC9">
        <w:rPr>
          <w:i/>
          <w:iCs/>
          <w:lang w:eastAsia="sv-SE"/>
        </w:rPr>
        <w:t>u</w:t>
      </w:r>
      <w:r w:rsidR="00170B0E" w:rsidRPr="00450DC9">
        <w:rPr>
          <w:i/>
          <w:iCs/>
          <w:lang w:eastAsia="sv-SE"/>
        </w:rPr>
        <w:t>ndviker falska förespeglingar och bedrivs med vetenskaplig integritet</w:t>
      </w:r>
    </w:p>
    <w:p w14:paraId="70BCABCA" w14:textId="17CB4C59" w:rsidR="00170B0E" w:rsidRPr="00450DC9" w:rsidRDefault="000B3DF7" w:rsidP="003E43CC">
      <w:pPr>
        <w:pStyle w:val="ListParagraph"/>
        <w:numPr>
          <w:ilvl w:val="0"/>
          <w:numId w:val="17"/>
        </w:numPr>
        <w:rPr>
          <w:i/>
          <w:iCs/>
          <w:lang w:eastAsia="sv-SE"/>
        </w:rPr>
      </w:pPr>
      <w:r w:rsidRPr="00450DC9">
        <w:rPr>
          <w:i/>
          <w:iCs/>
          <w:lang w:eastAsia="sv-SE"/>
        </w:rPr>
        <w:t>f</w:t>
      </w:r>
      <w:r w:rsidR="00170B0E" w:rsidRPr="00450DC9">
        <w:rPr>
          <w:i/>
          <w:iCs/>
          <w:lang w:eastAsia="sv-SE"/>
        </w:rPr>
        <w:t xml:space="preserve">öljer den nationella lagstiftningen. </w:t>
      </w:r>
    </w:p>
    <w:p w14:paraId="3FEAB31B" w14:textId="0B6C2E6D" w:rsidR="003E43CC" w:rsidRDefault="003E43CC" w:rsidP="003E43CC">
      <w:pPr>
        <w:rPr>
          <w:lang w:eastAsia="sv-SE"/>
        </w:rPr>
      </w:pPr>
    </w:p>
    <w:p w14:paraId="73CB9873" w14:textId="726BFAA5" w:rsidR="003E43CC" w:rsidRDefault="00DF6F5F" w:rsidP="00141C7F">
      <w:pPr>
        <w:jc w:val="both"/>
        <w:rPr>
          <w:lang w:eastAsia="sv-SE"/>
        </w:rPr>
      </w:pPr>
      <w:r>
        <w:rPr>
          <w:lang w:eastAsia="sv-SE"/>
        </w:rPr>
        <w:t xml:space="preserve">Genom </w:t>
      </w:r>
      <w:r w:rsidR="00D9633F">
        <w:rPr>
          <w:lang w:eastAsia="sv-SE"/>
        </w:rPr>
        <w:t>frivilligt deltagande</w:t>
      </w:r>
      <w:r w:rsidR="000B587E">
        <w:rPr>
          <w:lang w:eastAsia="sv-SE"/>
        </w:rPr>
        <w:t xml:space="preserve"> och</w:t>
      </w:r>
      <w:r w:rsidR="003815B6">
        <w:rPr>
          <w:lang w:eastAsia="sv-SE"/>
        </w:rPr>
        <w:t xml:space="preserve"> </w:t>
      </w:r>
      <w:r w:rsidR="008C5CC4">
        <w:rPr>
          <w:lang w:eastAsia="sv-SE"/>
        </w:rPr>
        <w:t>uppriktig</w:t>
      </w:r>
      <w:r w:rsidR="000B587E">
        <w:rPr>
          <w:lang w:eastAsia="sv-SE"/>
        </w:rPr>
        <w:t xml:space="preserve"> </w:t>
      </w:r>
      <w:r w:rsidR="00B43CB2">
        <w:rPr>
          <w:lang w:eastAsia="sv-SE"/>
        </w:rPr>
        <w:t xml:space="preserve">information </w:t>
      </w:r>
      <w:r w:rsidR="00FB6D9B">
        <w:rPr>
          <w:lang w:eastAsia="sv-SE"/>
        </w:rPr>
        <w:t xml:space="preserve">till respondenterna om </w:t>
      </w:r>
      <w:r w:rsidR="003815B6">
        <w:rPr>
          <w:lang w:eastAsia="sv-SE"/>
        </w:rPr>
        <w:t xml:space="preserve">undersökningens avsikter </w:t>
      </w:r>
      <w:r w:rsidR="00AC5F69">
        <w:rPr>
          <w:lang w:eastAsia="sv-SE"/>
        </w:rPr>
        <w:t xml:space="preserve">har </w:t>
      </w:r>
      <w:r w:rsidR="008E1112">
        <w:rPr>
          <w:lang w:eastAsia="sv-SE"/>
        </w:rPr>
        <w:t>ovanstående principer kunnat efter</w:t>
      </w:r>
      <w:r w:rsidR="00C30ED3">
        <w:rPr>
          <w:lang w:eastAsia="sv-SE"/>
        </w:rPr>
        <w:t>leva</w:t>
      </w:r>
      <w:r w:rsidR="007C4996">
        <w:rPr>
          <w:lang w:eastAsia="sv-SE"/>
        </w:rPr>
        <w:t>s</w:t>
      </w:r>
      <w:r w:rsidR="008E1112">
        <w:rPr>
          <w:lang w:eastAsia="sv-SE"/>
        </w:rPr>
        <w:t xml:space="preserve"> utan avsteg. </w:t>
      </w:r>
      <w:r w:rsidR="00383AF5">
        <w:rPr>
          <w:lang w:eastAsia="sv-SE"/>
        </w:rPr>
        <w:t xml:space="preserve">Vidare har svensk lag om hantering av eventuella personuppgifter </w:t>
      </w:r>
      <w:r w:rsidR="0022744C">
        <w:rPr>
          <w:lang w:eastAsia="sv-SE"/>
        </w:rPr>
        <w:t xml:space="preserve">efterföljts </w:t>
      </w:r>
      <w:r w:rsidR="00280860">
        <w:rPr>
          <w:lang w:eastAsia="sv-SE"/>
        </w:rPr>
        <w:t xml:space="preserve">samt </w:t>
      </w:r>
      <w:r w:rsidR="00371974">
        <w:rPr>
          <w:lang w:eastAsia="sv-SE"/>
        </w:rPr>
        <w:t xml:space="preserve">ett </w:t>
      </w:r>
      <w:r w:rsidR="0022744C">
        <w:rPr>
          <w:lang w:eastAsia="sv-SE"/>
        </w:rPr>
        <w:t>f</w:t>
      </w:r>
      <w:r w:rsidR="00D9633F">
        <w:rPr>
          <w:lang w:eastAsia="sv-SE"/>
        </w:rPr>
        <w:t>ullständigt anonymiserat</w:t>
      </w:r>
      <w:r w:rsidR="0022744C">
        <w:rPr>
          <w:lang w:eastAsia="sv-SE"/>
        </w:rPr>
        <w:t xml:space="preserve"> deltagande</w:t>
      </w:r>
      <w:r w:rsidR="00E43AAD">
        <w:rPr>
          <w:lang w:eastAsia="sv-SE"/>
        </w:rPr>
        <w:t xml:space="preserve"> garanterats</w:t>
      </w:r>
      <w:r w:rsidR="0022744C">
        <w:rPr>
          <w:lang w:eastAsia="sv-SE"/>
        </w:rPr>
        <w:t xml:space="preserve">. </w:t>
      </w:r>
    </w:p>
    <w:p w14:paraId="18841E27" w14:textId="77777777" w:rsidR="0022744C" w:rsidRPr="003E43CC" w:rsidRDefault="0022744C" w:rsidP="003E43CC">
      <w:pPr>
        <w:rPr>
          <w:lang w:eastAsia="sv-SE"/>
        </w:rPr>
      </w:pPr>
    </w:p>
    <w:p w14:paraId="376FAC56" w14:textId="68617F5B" w:rsidR="00F238A0" w:rsidRDefault="00F238A0" w:rsidP="00BD30F3">
      <w:pPr>
        <w:pStyle w:val="Heading2"/>
      </w:pPr>
      <w:bookmarkStart w:id="26" w:name="_Toc74144559"/>
      <w:r w:rsidRPr="004B6C97">
        <w:lastRenderedPageBreak/>
        <w:t>3.</w:t>
      </w:r>
      <w:r w:rsidR="00073DF7">
        <w:t>6</w:t>
      </w:r>
      <w:r w:rsidR="008C1D49">
        <w:tab/>
      </w:r>
      <w:r w:rsidR="00BD30F3">
        <w:t>M</w:t>
      </w:r>
      <w:r w:rsidRPr="004B6C97">
        <w:t>etoddiskussion</w:t>
      </w:r>
      <w:bookmarkEnd w:id="26"/>
    </w:p>
    <w:p w14:paraId="29BC1F58" w14:textId="77777777" w:rsidR="00C51A2A" w:rsidRDefault="00C51A2A" w:rsidP="001F72CD">
      <w:pPr>
        <w:jc w:val="both"/>
        <w:rPr>
          <w:lang w:eastAsia="sv-SE"/>
        </w:rPr>
      </w:pPr>
    </w:p>
    <w:p w14:paraId="68793425" w14:textId="1348E73F" w:rsidR="009F144D" w:rsidRPr="00324935" w:rsidRDefault="001354BD" w:rsidP="001F72CD">
      <w:pPr>
        <w:jc w:val="both"/>
        <w:rPr>
          <w:sz w:val="22"/>
          <w:szCs w:val="22"/>
        </w:rPr>
      </w:pPr>
      <w:r>
        <w:t xml:space="preserve">För att säkerställa reliabiliteten i undersökningen är </w:t>
      </w:r>
      <w:r w:rsidR="00C150FA">
        <w:t>alla frågorna</w:t>
      </w:r>
      <w:r>
        <w:t xml:space="preserve"> formulerade i avsikt att vara så objektiva och neutrala som möjligt.</w:t>
      </w:r>
      <w:r w:rsidR="00AA7E4B">
        <w:t xml:space="preserve"> Detta i syfte att inte omedvetet påverka svaret i </w:t>
      </w:r>
      <w:r w:rsidR="00EB009D">
        <w:t>endera riktningen</w:t>
      </w:r>
      <w:r w:rsidR="00AA7E4B">
        <w:t>.</w:t>
      </w:r>
      <w:r>
        <w:t xml:space="preserve"> </w:t>
      </w:r>
      <w:r w:rsidR="009D5724">
        <w:t xml:space="preserve">Dessutom har särskild noggrannhet </w:t>
      </w:r>
      <w:r w:rsidR="00762717">
        <w:t>lagts på frågornas enkelhet och tydlighet för att så långt det går undvika att frågorna missuppfattas.</w:t>
      </w:r>
      <w:r w:rsidR="009D5724">
        <w:t xml:space="preserve"> </w:t>
      </w:r>
      <w:r w:rsidR="00602523">
        <w:t xml:space="preserve">Detta kan </w:t>
      </w:r>
      <w:r w:rsidR="008F590E">
        <w:t xml:space="preserve">uppnås genom att bland annat </w:t>
      </w:r>
      <w:r w:rsidR="00A82C3E">
        <w:t xml:space="preserve">undvika krångliga ord eller </w:t>
      </w:r>
      <w:r w:rsidR="00DB5773">
        <w:t xml:space="preserve">negationer </w:t>
      </w:r>
      <w:r w:rsidR="008F590E">
        <w:t>(</w:t>
      </w:r>
      <w:proofErr w:type="spellStart"/>
      <w:r w:rsidR="00E8599E">
        <w:t>Trost</w:t>
      </w:r>
      <w:proofErr w:type="spellEnd"/>
      <w:r w:rsidR="00324935">
        <w:t xml:space="preserve"> &amp; Hultåker</w:t>
      </w:r>
      <w:r w:rsidR="008F590E">
        <w:t xml:space="preserve">, </w:t>
      </w:r>
      <w:r w:rsidR="00324935">
        <w:rPr>
          <w:sz w:val="22"/>
          <w:szCs w:val="22"/>
        </w:rPr>
        <w:t>2019)</w:t>
      </w:r>
      <w:r w:rsidR="00DB5773">
        <w:rPr>
          <w:sz w:val="22"/>
          <w:szCs w:val="22"/>
        </w:rPr>
        <w:t>.</w:t>
      </w:r>
    </w:p>
    <w:p w14:paraId="794D6B7A" w14:textId="77777777" w:rsidR="009F144D" w:rsidRDefault="009F144D" w:rsidP="001F72CD">
      <w:pPr>
        <w:jc w:val="both"/>
      </w:pPr>
    </w:p>
    <w:p w14:paraId="0ACD2140" w14:textId="440B2BCC" w:rsidR="00C3383B" w:rsidRDefault="002D6894" w:rsidP="001F72CD">
      <w:pPr>
        <w:jc w:val="both"/>
      </w:pPr>
      <w:r>
        <w:rPr>
          <w:lang w:eastAsia="sv-SE"/>
        </w:rPr>
        <w:t>De</w:t>
      </w:r>
      <w:r w:rsidR="009F144D">
        <w:rPr>
          <w:lang w:eastAsia="sv-SE"/>
        </w:rPr>
        <w:t>n</w:t>
      </w:r>
      <w:r>
        <w:rPr>
          <w:lang w:eastAsia="sv-SE"/>
        </w:rPr>
        <w:t xml:space="preserve"> metod som valts för den </w:t>
      </w:r>
      <w:r w:rsidR="009F144D">
        <w:rPr>
          <w:lang w:eastAsia="sv-SE"/>
        </w:rPr>
        <w:t xml:space="preserve">kvantitativa </w:t>
      </w:r>
      <w:r>
        <w:rPr>
          <w:lang w:eastAsia="sv-SE"/>
        </w:rPr>
        <w:t>undersökning</w:t>
      </w:r>
      <w:r w:rsidR="009F144D">
        <w:rPr>
          <w:lang w:eastAsia="sv-SE"/>
        </w:rPr>
        <w:t>en</w:t>
      </w:r>
      <w:r>
        <w:rPr>
          <w:lang w:eastAsia="sv-SE"/>
        </w:rPr>
        <w:t xml:space="preserve"> bygger på tanken att människor som handlar på nätet når man också bäst på nätet. Och med </w:t>
      </w:r>
      <w:r w:rsidR="00FA533F">
        <w:rPr>
          <w:lang w:eastAsia="sv-SE"/>
        </w:rPr>
        <w:t xml:space="preserve">den tilltänkta populationen i åtanke </w:t>
      </w:r>
      <w:r w:rsidR="00377DBF">
        <w:rPr>
          <w:lang w:eastAsia="sv-SE"/>
        </w:rPr>
        <w:t>var idén</w:t>
      </w:r>
      <w:r w:rsidR="00FA533F">
        <w:rPr>
          <w:lang w:eastAsia="sv-SE"/>
        </w:rPr>
        <w:t xml:space="preserve"> att sociala medier </w:t>
      </w:r>
      <w:r w:rsidR="00377DBF">
        <w:rPr>
          <w:lang w:eastAsia="sv-SE"/>
        </w:rPr>
        <w:t>kunde utgöra</w:t>
      </w:r>
      <w:r w:rsidR="00FA533F">
        <w:rPr>
          <w:lang w:eastAsia="sv-SE"/>
        </w:rPr>
        <w:t xml:space="preserve"> en </w:t>
      </w:r>
      <w:r w:rsidR="00A94676">
        <w:rPr>
          <w:lang w:eastAsia="sv-SE"/>
        </w:rPr>
        <w:t>lämplig</w:t>
      </w:r>
      <w:r w:rsidR="00FA533F">
        <w:rPr>
          <w:lang w:eastAsia="sv-SE"/>
        </w:rPr>
        <w:t xml:space="preserve"> urvalsram. </w:t>
      </w:r>
      <w:r w:rsidR="001F72CD">
        <w:t xml:space="preserve">Någon </w:t>
      </w:r>
      <w:r w:rsidR="00240C0E">
        <w:t>betydande</w:t>
      </w:r>
      <w:r w:rsidR="001F72CD">
        <w:t xml:space="preserve"> spridning genom snöbollseffekten blev det aldrig, men över 100 inkomna svar </w:t>
      </w:r>
      <w:r w:rsidR="008A6819">
        <w:t>fick ändå anses</w:t>
      </w:r>
      <w:r w:rsidR="001F72CD">
        <w:t xml:space="preserve"> tillräckligt.  </w:t>
      </w:r>
      <w:r w:rsidR="005D08AA">
        <w:rPr>
          <w:lang w:eastAsia="sv-SE"/>
        </w:rPr>
        <w:t>Frågan man emellertid bör ställa sig är, skiljer</w:t>
      </w:r>
      <w:r w:rsidR="00DF39F4">
        <w:rPr>
          <w:lang w:eastAsia="sv-SE"/>
        </w:rPr>
        <w:t xml:space="preserve"> sig</w:t>
      </w:r>
      <w:r w:rsidR="005D08AA">
        <w:rPr>
          <w:lang w:eastAsia="sv-SE"/>
        </w:rPr>
        <w:t xml:space="preserve"> näthandlare som använder sociala medier</w:t>
      </w:r>
      <w:r w:rsidR="00DF39F4">
        <w:rPr>
          <w:lang w:eastAsia="sv-SE"/>
        </w:rPr>
        <w:t>,</w:t>
      </w:r>
      <w:r w:rsidR="005D08AA">
        <w:rPr>
          <w:lang w:eastAsia="sv-SE"/>
        </w:rPr>
        <w:t xml:space="preserve"> från näthandlare som inte använder sociala medier? Det är möjlig</w:t>
      </w:r>
      <w:r w:rsidR="00AD2897">
        <w:rPr>
          <w:lang w:eastAsia="sv-SE"/>
        </w:rPr>
        <w:t xml:space="preserve">t </w:t>
      </w:r>
      <w:r w:rsidR="005D08AA">
        <w:rPr>
          <w:lang w:eastAsia="sv-SE"/>
        </w:rPr>
        <w:t xml:space="preserve">att näthandlare som använder sociala medier </w:t>
      </w:r>
      <w:r w:rsidR="004A2837">
        <w:rPr>
          <w:lang w:eastAsia="sv-SE"/>
        </w:rPr>
        <w:t xml:space="preserve">och är vana internetanvändare </w:t>
      </w:r>
      <w:r w:rsidR="005D08AA">
        <w:rPr>
          <w:lang w:eastAsia="sv-SE"/>
        </w:rPr>
        <w:t xml:space="preserve">generellt är mer positivt inställda till näthandel och </w:t>
      </w:r>
      <w:r w:rsidR="00104D1B">
        <w:rPr>
          <w:lang w:eastAsia="sv-SE"/>
        </w:rPr>
        <w:t xml:space="preserve">att det finns en annan liten grupp som eventuellt ser det som </w:t>
      </w:r>
      <w:r w:rsidR="005D08AA">
        <w:rPr>
          <w:lang w:eastAsia="sv-SE"/>
        </w:rPr>
        <w:t>ett nödvändigt ont i tider av restriktioner och trängselförbud.</w:t>
      </w:r>
      <w:r w:rsidR="005F0F86">
        <w:rPr>
          <w:lang w:eastAsia="sv-SE"/>
        </w:rPr>
        <w:t xml:space="preserve"> Viktigt att komma ihåg är dock att undersökningen inte ämnar undersöka inställning till näthandel generellt utan riktat mot hållbarhet och hemleveranser enbart. </w:t>
      </w:r>
      <w:r w:rsidR="00C532C9">
        <w:rPr>
          <w:lang w:eastAsia="sv-SE"/>
        </w:rPr>
        <w:t>Denna eventuella grupps</w:t>
      </w:r>
      <w:r w:rsidR="000B05BA">
        <w:rPr>
          <w:lang w:eastAsia="sv-SE"/>
        </w:rPr>
        <w:t xml:space="preserve"> inställning till hållbara hemleveranser </w:t>
      </w:r>
      <w:r w:rsidR="00B93D88">
        <w:rPr>
          <w:lang w:eastAsia="sv-SE"/>
        </w:rPr>
        <w:t xml:space="preserve">finns möjligen inte representerat i urvalet. </w:t>
      </w:r>
    </w:p>
    <w:p w14:paraId="1DD91468" w14:textId="1841A645" w:rsidR="00B2650C" w:rsidRDefault="00B2650C" w:rsidP="001F72CD">
      <w:pPr>
        <w:jc w:val="both"/>
        <w:rPr>
          <w:lang w:eastAsia="sv-SE"/>
        </w:rPr>
      </w:pPr>
    </w:p>
    <w:p w14:paraId="299470AC" w14:textId="10664365" w:rsidR="00B2650C" w:rsidRPr="00C3383B" w:rsidRDefault="003B77F9" w:rsidP="001F72CD">
      <w:pPr>
        <w:jc w:val="both"/>
      </w:pPr>
      <w:r>
        <w:t xml:space="preserve">Vidare </w:t>
      </w:r>
      <w:r w:rsidR="005E691B" w:rsidRPr="005E691B">
        <w:t xml:space="preserve">finns en grupp svenskar som inte </w:t>
      </w:r>
      <w:r w:rsidR="00743D0B">
        <w:t>använder</w:t>
      </w:r>
      <w:r w:rsidR="00A769A8">
        <w:t xml:space="preserve"> sig av</w:t>
      </w:r>
      <w:r w:rsidR="00743D0B">
        <w:t xml:space="preserve"> </w:t>
      </w:r>
      <w:r w:rsidR="005E691B" w:rsidRPr="005E691B">
        <w:t>det svenska språket. Eftersom enkäten endast skickats ut på svenska är det rimligt att anta att denna grupp inte finns representerade i urvalet. Det hade förstås varit önskvärt att få med deras svar i enkäten men tid för översättning till flera olika språk har inte varit möjligt inom ramen för denna undersökning.</w:t>
      </w:r>
    </w:p>
    <w:p w14:paraId="543A7E9E" w14:textId="04E246F3" w:rsidR="00F4690C" w:rsidRDefault="00B2650C" w:rsidP="00996B1A">
      <w:pPr>
        <w:pStyle w:val="CommentText"/>
        <w:rPr>
          <w:lang w:val="sv-SE"/>
        </w:rPr>
      </w:pPr>
      <w:r>
        <w:rPr>
          <w:lang w:val="sv-SE"/>
        </w:rPr>
        <w:t>R</w:t>
      </w:r>
      <w:r w:rsidR="00845C36">
        <w:rPr>
          <w:lang w:val="sv-SE"/>
        </w:rPr>
        <w:t xml:space="preserve">isker som också bör nämnas är generella risker med </w:t>
      </w:r>
      <w:r w:rsidR="000854EF">
        <w:rPr>
          <w:lang w:val="sv-SE"/>
        </w:rPr>
        <w:t>webb</w:t>
      </w:r>
      <w:r w:rsidR="00845C36">
        <w:rPr>
          <w:lang w:val="sv-SE"/>
        </w:rPr>
        <w:t>enkäter. Det finns exempelvis en risk att en</w:t>
      </w:r>
      <w:r>
        <w:rPr>
          <w:lang w:val="sv-SE"/>
        </w:rPr>
        <w:t xml:space="preserve"> och samma</w:t>
      </w:r>
      <w:r w:rsidR="00845C36">
        <w:rPr>
          <w:lang w:val="sv-SE"/>
        </w:rPr>
        <w:t xml:space="preserve"> person </w:t>
      </w:r>
      <w:r>
        <w:rPr>
          <w:lang w:val="sv-SE"/>
        </w:rPr>
        <w:t>be</w:t>
      </w:r>
      <w:r w:rsidR="00845C36">
        <w:rPr>
          <w:lang w:val="sv-SE"/>
        </w:rPr>
        <w:t>svara</w:t>
      </w:r>
      <w:r>
        <w:rPr>
          <w:lang w:val="sv-SE"/>
        </w:rPr>
        <w:t>r enkäten</w:t>
      </w:r>
      <w:r w:rsidR="00845C36">
        <w:rPr>
          <w:lang w:val="sv-SE"/>
        </w:rPr>
        <w:t xml:space="preserve"> </w:t>
      </w:r>
      <w:r>
        <w:rPr>
          <w:lang w:val="sv-SE"/>
        </w:rPr>
        <w:t>fler än en gång</w:t>
      </w:r>
      <w:r w:rsidR="000A06C9">
        <w:rPr>
          <w:lang w:val="sv-SE"/>
        </w:rPr>
        <w:t xml:space="preserve"> eller att flera personer </w:t>
      </w:r>
      <w:r w:rsidR="00ED14AD">
        <w:rPr>
          <w:lang w:val="sv-SE"/>
        </w:rPr>
        <w:t>sitter framför datorn och svarar tillsammans</w:t>
      </w:r>
      <w:r w:rsidR="00845C36">
        <w:rPr>
          <w:lang w:val="sv-SE"/>
        </w:rPr>
        <w:t xml:space="preserve">. </w:t>
      </w:r>
      <w:r w:rsidR="008E159E">
        <w:rPr>
          <w:lang w:val="sv-SE"/>
        </w:rPr>
        <w:t>E</w:t>
      </w:r>
      <w:r w:rsidR="00845C36">
        <w:rPr>
          <w:lang w:val="sv-SE"/>
        </w:rPr>
        <w:t>n</w:t>
      </w:r>
      <w:r w:rsidR="008E159E">
        <w:rPr>
          <w:lang w:val="sv-SE"/>
        </w:rPr>
        <w:t xml:space="preserve"> annan</w:t>
      </w:r>
      <w:r w:rsidR="00845C36">
        <w:rPr>
          <w:lang w:val="sv-SE"/>
        </w:rPr>
        <w:t xml:space="preserve"> risk som är svår att </w:t>
      </w:r>
      <w:r w:rsidR="002D2FFB">
        <w:rPr>
          <w:lang w:val="sv-SE"/>
        </w:rPr>
        <w:t>bedöma omfattningen av är</w:t>
      </w:r>
      <w:r w:rsidR="00845C36">
        <w:rPr>
          <w:lang w:val="sv-SE"/>
        </w:rPr>
        <w:t xml:space="preserve"> de algoritmer som sociala medier använder sig av för att </w:t>
      </w:r>
      <w:r w:rsidR="00D66E19">
        <w:rPr>
          <w:lang w:val="sv-SE"/>
        </w:rPr>
        <w:t>bestämma</w:t>
      </w:r>
      <w:r w:rsidR="00845C36">
        <w:rPr>
          <w:lang w:val="sv-SE"/>
        </w:rPr>
        <w:t xml:space="preserve"> innehåll i sina flöden. Webbenkäten </w:t>
      </w:r>
      <w:r w:rsidR="00E109B4">
        <w:rPr>
          <w:lang w:val="sv-SE"/>
        </w:rPr>
        <w:t>på sociala medieplattformar</w:t>
      </w:r>
      <w:r w:rsidR="00845C36">
        <w:rPr>
          <w:lang w:val="sv-SE"/>
        </w:rPr>
        <w:t xml:space="preserve"> ligger</w:t>
      </w:r>
      <w:r w:rsidR="003B12E5">
        <w:rPr>
          <w:lang w:val="sv-SE"/>
        </w:rPr>
        <w:t xml:space="preserve"> därför</w:t>
      </w:r>
      <w:r w:rsidR="00845C36">
        <w:rPr>
          <w:lang w:val="sv-SE"/>
        </w:rPr>
        <w:t xml:space="preserve"> helt i händerna på algoritmer som utifrån </w:t>
      </w:r>
      <w:r w:rsidR="00B67FF4">
        <w:rPr>
          <w:lang w:val="sv-SE"/>
        </w:rPr>
        <w:t>okända</w:t>
      </w:r>
      <w:r w:rsidR="00845C36">
        <w:rPr>
          <w:lang w:val="sv-SE"/>
        </w:rPr>
        <w:t xml:space="preserve"> parametrar väljer vad som ska visas </w:t>
      </w:r>
      <w:r w:rsidR="00B67FF4">
        <w:rPr>
          <w:lang w:val="sv-SE"/>
        </w:rPr>
        <w:t>och för vem</w:t>
      </w:r>
      <w:r w:rsidR="00845C36">
        <w:rPr>
          <w:lang w:val="sv-SE"/>
        </w:rPr>
        <w:t>. Även om så skett har det troligen inte haft någon större inverkan på resultatet</w:t>
      </w:r>
      <w:r w:rsidR="008E1C93">
        <w:rPr>
          <w:lang w:val="sv-SE"/>
        </w:rPr>
        <w:t xml:space="preserve"> me</w:t>
      </w:r>
      <w:r w:rsidR="005E691B">
        <w:rPr>
          <w:lang w:val="sv-SE"/>
        </w:rPr>
        <w:t>r än att det</w:t>
      </w:r>
      <w:r w:rsidR="008E1C93">
        <w:rPr>
          <w:lang w:val="sv-SE"/>
        </w:rPr>
        <w:t xml:space="preserve"> eventuellt bidragit till ett </w:t>
      </w:r>
      <w:r w:rsidR="00D212DD">
        <w:rPr>
          <w:lang w:val="sv-SE"/>
        </w:rPr>
        <w:t xml:space="preserve">något </w:t>
      </w:r>
      <w:r w:rsidR="008E1C93">
        <w:rPr>
          <w:lang w:val="sv-SE"/>
        </w:rPr>
        <w:t>mindre urval</w:t>
      </w:r>
      <w:r w:rsidR="00D212DD">
        <w:rPr>
          <w:lang w:val="sv-SE"/>
        </w:rPr>
        <w:t xml:space="preserve"> än annars vore fallet</w:t>
      </w:r>
      <w:r w:rsidR="008E1C93">
        <w:rPr>
          <w:lang w:val="sv-SE"/>
        </w:rPr>
        <w:t xml:space="preserve">. </w:t>
      </w:r>
    </w:p>
    <w:p w14:paraId="7FFEF233" w14:textId="06F6DBB5" w:rsidR="005D0AAF" w:rsidRDefault="003B1D16" w:rsidP="00996B1A">
      <w:pPr>
        <w:pStyle w:val="CommentText"/>
        <w:rPr>
          <w:lang w:val="sv-SE"/>
        </w:rPr>
      </w:pPr>
      <w:r>
        <w:rPr>
          <w:lang w:val="sv-SE"/>
        </w:rPr>
        <w:t xml:space="preserve">Ytterligare ett problem med öppna enkäter som delas på internet är svårigheten att genomföra en bortfallsanalys. </w:t>
      </w:r>
      <w:r w:rsidR="004541CD">
        <w:rPr>
          <w:lang w:val="sv-SE"/>
        </w:rPr>
        <w:t xml:space="preserve">Vi vet helt enkelt inte hur många som sett enkäten och aktivt avstått från att besvara den, så vi kan rimligen inte </w:t>
      </w:r>
      <w:r w:rsidR="005D0AAF">
        <w:rPr>
          <w:lang w:val="sv-SE"/>
        </w:rPr>
        <w:t>heller resonera kring orsakerna eller om dessa personer har något gemensamt</w:t>
      </w:r>
      <w:r w:rsidR="004541CD">
        <w:rPr>
          <w:lang w:val="sv-SE"/>
        </w:rPr>
        <w:t>. Enkätfrågorna och undersökningen som helhet är emellertid allt annat än kontroversiell eller innehållande av känslig natur därför d</w:t>
      </w:r>
      <w:r w:rsidR="005D0AAF">
        <w:rPr>
          <w:lang w:val="sv-SE"/>
        </w:rPr>
        <w:t>enna risk</w:t>
      </w:r>
      <w:r w:rsidR="000313E8">
        <w:rPr>
          <w:lang w:val="sv-SE"/>
        </w:rPr>
        <w:t xml:space="preserve"> för snedvridning</w:t>
      </w:r>
      <w:r w:rsidR="004541CD">
        <w:rPr>
          <w:lang w:val="sv-SE"/>
        </w:rPr>
        <w:t xml:space="preserve"> bör betraktas som lite</w:t>
      </w:r>
      <w:r w:rsidR="005D0AAF">
        <w:rPr>
          <w:lang w:val="sv-SE"/>
        </w:rPr>
        <w:t>n</w:t>
      </w:r>
      <w:r w:rsidR="004541CD">
        <w:rPr>
          <w:lang w:val="sv-SE"/>
        </w:rPr>
        <w:t>.</w:t>
      </w:r>
    </w:p>
    <w:p w14:paraId="0EE665B0" w14:textId="406F117E" w:rsidR="00C2277D" w:rsidRDefault="00C2277D" w:rsidP="00996B1A">
      <w:pPr>
        <w:pStyle w:val="CommentText"/>
        <w:rPr>
          <w:lang w:val="sv-SE"/>
        </w:rPr>
      </w:pPr>
      <w:r>
        <w:rPr>
          <w:lang w:val="sv-SE"/>
        </w:rPr>
        <w:t>Vi</w:t>
      </w:r>
      <w:r w:rsidR="00CE6964">
        <w:rPr>
          <w:lang w:val="sv-SE"/>
        </w:rPr>
        <w:t>d analys</w:t>
      </w:r>
      <w:r>
        <w:rPr>
          <w:lang w:val="sv-SE"/>
        </w:rPr>
        <w:t xml:space="preserve"> av </w:t>
      </w:r>
      <w:r w:rsidR="00CE6964">
        <w:rPr>
          <w:lang w:val="sv-SE"/>
        </w:rPr>
        <w:t>inhämtade data</w:t>
      </w:r>
      <w:r w:rsidR="0072608A">
        <w:rPr>
          <w:lang w:val="sv-SE"/>
        </w:rPr>
        <w:t xml:space="preserve"> från enkäten</w:t>
      </w:r>
      <w:r>
        <w:rPr>
          <w:lang w:val="sv-SE"/>
        </w:rPr>
        <w:t xml:space="preserve"> kan vi konstatera att det är något fler kvinnor än män</w:t>
      </w:r>
      <w:r w:rsidR="00301E5F">
        <w:rPr>
          <w:lang w:val="sv-SE"/>
        </w:rPr>
        <w:t xml:space="preserve"> </w:t>
      </w:r>
      <w:r w:rsidR="00863D6F">
        <w:rPr>
          <w:lang w:val="sv-SE"/>
        </w:rPr>
        <w:t xml:space="preserve">som </w:t>
      </w:r>
      <w:r w:rsidR="00F54843">
        <w:rPr>
          <w:lang w:val="sv-SE"/>
        </w:rPr>
        <w:t>skickat in svar</w:t>
      </w:r>
      <w:r w:rsidR="00301E5F">
        <w:rPr>
          <w:lang w:val="sv-SE"/>
        </w:rPr>
        <w:t>.</w:t>
      </w:r>
      <w:r w:rsidR="00F54843">
        <w:rPr>
          <w:lang w:val="sv-SE"/>
        </w:rPr>
        <w:t xml:space="preserve"> Det är också en majoritet inlämnade svar från den nedre åldersgruppen </w:t>
      </w:r>
      <w:r w:rsidR="00925500">
        <w:rPr>
          <w:lang w:val="sv-SE"/>
        </w:rPr>
        <w:t>15–44</w:t>
      </w:r>
      <w:r w:rsidR="00144944">
        <w:rPr>
          <w:lang w:val="sv-SE"/>
        </w:rPr>
        <w:t xml:space="preserve"> år.</w:t>
      </w:r>
      <w:r w:rsidR="0068372A">
        <w:rPr>
          <w:lang w:val="sv-SE"/>
        </w:rPr>
        <w:t xml:space="preserve"> </w:t>
      </w:r>
      <w:r w:rsidR="00144944">
        <w:rPr>
          <w:lang w:val="sv-SE"/>
        </w:rPr>
        <w:t xml:space="preserve">Utifrån dessa två parametrar </w:t>
      </w:r>
      <w:r w:rsidR="00925500">
        <w:rPr>
          <w:lang w:val="sv-SE"/>
        </w:rPr>
        <w:t xml:space="preserve">så stämmer </w:t>
      </w:r>
      <w:r w:rsidR="004A79C4">
        <w:rPr>
          <w:lang w:val="sv-SE"/>
        </w:rPr>
        <w:t>vår</w:t>
      </w:r>
      <w:r w:rsidR="00301E5F">
        <w:rPr>
          <w:lang w:val="sv-SE"/>
        </w:rPr>
        <w:t xml:space="preserve"> urvalsgrupp väl överens </w:t>
      </w:r>
      <w:r w:rsidR="00F54E7F">
        <w:rPr>
          <w:lang w:val="sv-SE"/>
        </w:rPr>
        <w:t>med</w:t>
      </w:r>
      <w:r w:rsidR="005037C2">
        <w:rPr>
          <w:lang w:val="sv-SE"/>
        </w:rPr>
        <w:t xml:space="preserve"> populationen som enligt</w:t>
      </w:r>
      <w:r w:rsidR="00F54E7F">
        <w:rPr>
          <w:lang w:val="sv-SE"/>
        </w:rPr>
        <w:t xml:space="preserve"> </w:t>
      </w:r>
      <w:r w:rsidR="00A6706F">
        <w:rPr>
          <w:lang w:val="sv-SE"/>
        </w:rPr>
        <w:t>tidigare konsumentundersökningar</w:t>
      </w:r>
      <w:r w:rsidR="005037C2">
        <w:rPr>
          <w:lang w:val="sv-SE"/>
        </w:rPr>
        <w:t xml:space="preserve"> har en uppsättning av </w:t>
      </w:r>
      <w:r w:rsidR="002F55FB">
        <w:rPr>
          <w:lang w:val="sv-SE"/>
        </w:rPr>
        <w:t xml:space="preserve">just </w:t>
      </w:r>
      <w:r w:rsidR="005037C2">
        <w:rPr>
          <w:lang w:val="sv-SE"/>
        </w:rPr>
        <w:t>något fler kvinnor än män och</w:t>
      </w:r>
      <w:r w:rsidR="002F55FB">
        <w:rPr>
          <w:lang w:val="sv-SE"/>
        </w:rPr>
        <w:t xml:space="preserve"> </w:t>
      </w:r>
      <w:r w:rsidR="004E1705">
        <w:rPr>
          <w:lang w:val="sv-SE"/>
        </w:rPr>
        <w:t>från den yngre åldersgruppen</w:t>
      </w:r>
      <w:r w:rsidR="00A73A3C">
        <w:rPr>
          <w:lang w:val="sv-SE"/>
        </w:rPr>
        <w:t xml:space="preserve">. </w:t>
      </w:r>
    </w:p>
    <w:p w14:paraId="2B9CF101" w14:textId="32BFC3E1" w:rsidR="005E691B" w:rsidRDefault="005E691B" w:rsidP="00D9633F">
      <w:pPr>
        <w:jc w:val="both"/>
      </w:pPr>
      <w:r>
        <w:t>Så med ovanstående i betänklighet, vilar undersökningen på ett r</w:t>
      </w:r>
      <w:r w:rsidR="00641A65">
        <w:t>epresentativt urval?</w:t>
      </w:r>
      <w:r>
        <w:t xml:space="preserve"> </w:t>
      </w:r>
      <w:r w:rsidR="00120169">
        <w:t xml:space="preserve">Både styrkor och </w:t>
      </w:r>
      <w:r>
        <w:t>svagheter har</w:t>
      </w:r>
      <w:r w:rsidR="00F354B2">
        <w:t xml:space="preserve"> kunnat</w:t>
      </w:r>
      <w:r>
        <w:t xml:space="preserve"> identifiera</w:t>
      </w:r>
      <w:r w:rsidR="00F354B2">
        <w:t>s</w:t>
      </w:r>
      <w:r>
        <w:t xml:space="preserve"> </w:t>
      </w:r>
      <w:r w:rsidRPr="00B2650C">
        <w:t>och det bör därför iakttas</w:t>
      </w:r>
      <w:r w:rsidR="000A0E02">
        <w:t xml:space="preserve"> viss</w:t>
      </w:r>
      <w:r w:rsidRPr="00B2650C">
        <w:t xml:space="preserve"> försiktighet innan några allt för långtgående slutsatser dras.</w:t>
      </w:r>
      <w:r w:rsidR="00692D22">
        <w:t xml:space="preserve"> I stora drag </w:t>
      </w:r>
      <w:r w:rsidR="009D42AD">
        <w:t xml:space="preserve">menar vi </w:t>
      </w:r>
      <w:r w:rsidR="00F05292">
        <w:t xml:space="preserve">dock </w:t>
      </w:r>
      <w:r w:rsidR="009D42AD">
        <w:t>att det finns en god grund och generaliserbarhet för att besvara undersökningens forskningsfrågor.</w:t>
      </w:r>
    </w:p>
    <w:p w14:paraId="4E1FC78D" w14:textId="24D3C483" w:rsidR="00F577FA" w:rsidRPr="00A15D8E" w:rsidRDefault="00F577FA" w:rsidP="00F577FA">
      <w:pPr>
        <w:pStyle w:val="Heading1"/>
        <w:rPr>
          <w:lang w:val="sv-SE"/>
        </w:rPr>
      </w:pPr>
      <w:bookmarkStart w:id="27" w:name="_Toc74144560"/>
      <w:r w:rsidRPr="00A15D8E">
        <w:rPr>
          <w:lang w:val="sv-SE"/>
        </w:rPr>
        <w:lastRenderedPageBreak/>
        <w:t>4. Resultat</w:t>
      </w:r>
      <w:r w:rsidR="009B1477">
        <w:rPr>
          <w:lang w:val="sv-SE"/>
        </w:rPr>
        <w:t>redovisning</w:t>
      </w:r>
      <w:bookmarkEnd w:id="27"/>
    </w:p>
    <w:p w14:paraId="77F22A4F" w14:textId="77777777" w:rsidR="000F2CA9" w:rsidRDefault="000F2CA9" w:rsidP="008817DD">
      <w:pPr>
        <w:pStyle w:val="CommentText"/>
        <w:rPr>
          <w:lang w:val="sv-SE"/>
        </w:rPr>
      </w:pPr>
    </w:p>
    <w:p w14:paraId="6DD3A4D9" w14:textId="11BF72BC" w:rsidR="000F2CA9" w:rsidRDefault="00807629" w:rsidP="00807629">
      <w:pPr>
        <w:pStyle w:val="Heading2"/>
      </w:pPr>
      <w:bookmarkStart w:id="28" w:name="_Toc74144561"/>
      <w:r>
        <w:t>4.</w:t>
      </w:r>
      <w:r w:rsidR="008F7240">
        <w:t>1</w:t>
      </w:r>
      <w:r>
        <w:t xml:space="preserve"> </w:t>
      </w:r>
      <w:r w:rsidR="00706C60">
        <w:t>Inledande intervjuer med hållbarhetschefer</w:t>
      </w:r>
      <w:bookmarkEnd w:id="28"/>
    </w:p>
    <w:p w14:paraId="6BB96D57" w14:textId="24169443" w:rsidR="00706C60" w:rsidRDefault="00706C60" w:rsidP="00706C60"/>
    <w:p w14:paraId="025442E2" w14:textId="1B0C9B70" w:rsidR="00B76EB0" w:rsidRDefault="00706C60" w:rsidP="00F87029">
      <w:pPr>
        <w:jc w:val="both"/>
      </w:pPr>
      <w:r>
        <w:t xml:space="preserve">De inledande intervjuerna </w:t>
      </w:r>
      <w:r w:rsidR="00B15F03">
        <w:t xml:space="preserve">som hölls med </w:t>
      </w:r>
      <w:r w:rsidR="00C07556">
        <w:t>två hållbarhetschefer från två ledande logistikföretag</w:t>
      </w:r>
      <w:r w:rsidR="006C39C0">
        <w:t xml:space="preserve"> </w:t>
      </w:r>
      <w:r w:rsidR="003F6B0E">
        <w:t xml:space="preserve">visade </w:t>
      </w:r>
      <w:r w:rsidR="00193395">
        <w:t>som förväntat</w:t>
      </w:r>
      <w:r w:rsidR="00884E2D">
        <w:t xml:space="preserve"> på</w:t>
      </w:r>
      <w:r w:rsidR="00193395">
        <w:t xml:space="preserve"> </w:t>
      </w:r>
      <w:r w:rsidR="003F6B0E">
        <w:t xml:space="preserve">en stor kunskap </w:t>
      </w:r>
      <w:r w:rsidR="00F87029">
        <w:t xml:space="preserve">och medvetenhet </w:t>
      </w:r>
      <w:r w:rsidR="003F6B0E">
        <w:t>kring ämnet</w:t>
      </w:r>
      <w:r w:rsidR="008E1777">
        <w:t xml:space="preserve">. </w:t>
      </w:r>
      <w:r w:rsidR="001A54A9">
        <w:t xml:space="preserve">Så här svarade en av cheferna på frågan om de arbetade </w:t>
      </w:r>
      <w:r w:rsidR="0084568F">
        <w:t>med hållbarhet utifrån någon speciell definition</w:t>
      </w:r>
      <w:r w:rsidR="00DA797C">
        <w:t>:</w:t>
      </w:r>
    </w:p>
    <w:p w14:paraId="4DB3CF0F" w14:textId="77777777" w:rsidR="00BF41B0" w:rsidRDefault="00BF41B0" w:rsidP="00F87029">
      <w:pPr>
        <w:jc w:val="both"/>
      </w:pPr>
    </w:p>
    <w:p w14:paraId="375B2F59" w14:textId="146D2562" w:rsidR="00DA797C" w:rsidRDefault="00DA797C" w:rsidP="00F87029">
      <w:pPr>
        <w:jc w:val="both"/>
      </w:pPr>
    </w:p>
    <w:p w14:paraId="34EA7CFD" w14:textId="061B5535" w:rsidR="006A5182" w:rsidRDefault="00DA797C" w:rsidP="006977A7">
      <w:pPr>
        <w:spacing w:after="160"/>
        <w:ind w:left="1134" w:right="1134"/>
        <w:jc w:val="both"/>
        <w:rPr>
          <w:rFonts w:eastAsia="Times New Roman" w:cs="Times New Roman"/>
          <w:i/>
          <w:iCs/>
          <w:color w:val="000000" w:themeColor="text1"/>
        </w:rPr>
      </w:pPr>
      <w:bookmarkStart w:id="29" w:name="_Hlk68257120"/>
      <w:r w:rsidRPr="00390E2A">
        <w:rPr>
          <w:rFonts w:eastAsia="Times New Roman" w:cs="Times New Roman"/>
          <w:i/>
          <w:iCs/>
          <w:color w:val="000000" w:themeColor="text1"/>
        </w:rPr>
        <w:t>”</w:t>
      </w:r>
      <w:r w:rsidR="00B76CC8" w:rsidRPr="00390E2A">
        <w:rPr>
          <w:rFonts w:eastAsia="Times New Roman" w:cs="Times New Roman"/>
          <w:i/>
          <w:iCs/>
          <w:color w:val="000000" w:themeColor="text1"/>
        </w:rPr>
        <w:t>I</w:t>
      </w:r>
      <w:r w:rsidRPr="00390E2A">
        <w:rPr>
          <w:rFonts w:eastAsia="Times New Roman" w:cs="Times New Roman"/>
          <w:i/>
          <w:iCs/>
          <w:color w:val="000000" w:themeColor="text1"/>
        </w:rPr>
        <w:t xml:space="preserve"> vårt hållbarhetsarbete så ingår allt </w:t>
      </w:r>
      <w:r w:rsidR="00C57314" w:rsidRPr="00390E2A">
        <w:rPr>
          <w:rFonts w:eastAsia="Times New Roman" w:cs="Times New Roman"/>
          <w:i/>
          <w:iCs/>
          <w:color w:val="000000" w:themeColor="text1"/>
        </w:rPr>
        <w:t>i</w:t>
      </w:r>
      <w:r w:rsidRPr="00390E2A">
        <w:rPr>
          <w:rFonts w:eastAsia="Times New Roman" w:cs="Times New Roman"/>
          <w:i/>
          <w:iCs/>
          <w:color w:val="000000" w:themeColor="text1"/>
        </w:rPr>
        <w:t xml:space="preserve">från ekonomiskt, socialt och miljömässigt ansvarstagande. Nu </w:t>
      </w:r>
      <w:r w:rsidR="005F3613" w:rsidRPr="00390E2A">
        <w:rPr>
          <w:rFonts w:eastAsia="Times New Roman" w:cs="Times New Roman"/>
          <w:i/>
          <w:iCs/>
          <w:color w:val="000000" w:themeColor="text1"/>
        </w:rPr>
        <w:t>fokuserar</w:t>
      </w:r>
      <w:r w:rsidRPr="00390E2A">
        <w:rPr>
          <w:rFonts w:eastAsia="Times New Roman" w:cs="Times New Roman"/>
          <w:i/>
          <w:iCs/>
          <w:color w:val="000000" w:themeColor="text1"/>
        </w:rPr>
        <w:t xml:space="preserve"> vi väldigt mycket </w:t>
      </w:r>
      <w:r w:rsidR="005F3613" w:rsidRPr="00390E2A">
        <w:rPr>
          <w:rFonts w:eastAsia="Times New Roman" w:cs="Times New Roman"/>
          <w:i/>
          <w:iCs/>
          <w:color w:val="000000" w:themeColor="text1"/>
        </w:rPr>
        <w:t xml:space="preserve">på </w:t>
      </w:r>
      <w:r w:rsidRPr="00390E2A">
        <w:rPr>
          <w:rFonts w:eastAsia="Times New Roman" w:cs="Times New Roman"/>
          <w:i/>
          <w:iCs/>
          <w:color w:val="000000" w:themeColor="text1"/>
        </w:rPr>
        <w:t xml:space="preserve">miljö, </w:t>
      </w:r>
      <w:r w:rsidR="00670653" w:rsidRPr="00390E2A">
        <w:rPr>
          <w:rFonts w:eastAsia="Times New Roman" w:cs="Times New Roman"/>
          <w:i/>
          <w:iCs/>
          <w:color w:val="000000" w:themeColor="text1"/>
        </w:rPr>
        <w:t>men hållbarhet</w:t>
      </w:r>
      <w:r w:rsidRPr="00390E2A">
        <w:rPr>
          <w:rFonts w:eastAsia="Times New Roman" w:cs="Times New Roman"/>
          <w:i/>
          <w:iCs/>
          <w:color w:val="000000" w:themeColor="text1"/>
        </w:rPr>
        <w:t xml:space="preserve"> för oss är att jobba med alla delar som </w:t>
      </w:r>
      <w:r w:rsidR="00670653" w:rsidRPr="00390E2A">
        <w:rPr>
          <w:rFonts w:eastAsia="Times New Roman" w:cs="Times New Roman"/>
          <w:i/>
          <w:iCs/>
          <w:color w:val="000000" w:themeColor="text1"/>
        </w:rPr>
        <w:t xml:space="preserve">en </w:t>
      </w:r>
      <w:r w:rsidRPr="00390E2A">
        <w:rPr>
          <w:rFonts w:eastAsia="Times New Roman" w:cs="Times New Roman"/>
          <w:i/>
          <w:iCs/>
          <w:color w:val="000000" w:themeColor="text1"/>
        </w:rPr>
        <w:t>helhet</w:t>
      </w:r>
      <w:r w:rsidR="00F16174" w:rsidRPr="00390E2A">
        <w:rPr>
          <w:rFonts w:eastAsia="Times New Roman" w:cs="Times New Roman"/>
          <w:i/>
          <w:iCs/>
          <w:color w:val="000000" w:themeColor="text1"/>
        </w:rPr>
        <w:t>”</w:t>
      </w:r>
      <w:bookmarkEnd w:id="29"/>
    </w:p>
    <w:p w14:paraId="61A0952A" w14:textId="77777777" w:rsidR="00BF41B0" w:rsidRPr="006A5182" w:rsidRDefault="00BF41B0" w:rsidP="006977A7">
      <w:pPr>
        <w:spacing w:after="160"/>
        <w:ind w:left="1134" w:right="1134"/>
        <w:jc w:val="both"/>
        <w:rPr>
          <w:rFonts w:eastAsia="Times New Roman" w:cs="Times New Roman"/>
          <w:i/>
          <w:iCs/>
          <w:color w:val="000000" w:themeColor="text1"/>
        </w:rPr>
      </w:pPr>
    </w:p>
    <w:p w14:paraId="57A97EDF" w14:textId="43538ABE" w:rsidR="001B653D" w:rsidRDefault="001B653D" w:rsidP="00544242">
      <w:pPr>
        <w:jc w:val="both"/>
      </w:pPr>
      <w:r>
        <w:t>Båda de intervjuade</w:t>
      </w:r>
      <w:r w:rsidR="002122F4">
        <w:t xml:space="preserve"> </w:t>
      </w:r>
      <w:r w:rsidR="004B1CA6">
        <w:t>delade samma uppfattning om att intresset</w:t>
      </w:r>
      <w:r w:rsidR="00F84261">
        <w:t xml:space="preserve"> och efterfrågan</w:t>
      </w:r>
      <w:r w:rsidR="004B1CA6">
        <w:t xml:space="preserve"> för hållbar</w:t>
      </w:r>
      <w:r w:rsidR="00F84261">
        <w:t>a transporttjänster</w:t>
      </w:r>
      <w:r w:rsidR="004B1CA6">
        <w:t xml:space="preserve"> ökat </w:t>
      </w:r>
      <w:r w:rsidR="00F84261">
        <w:t>kraftigt</w:t>
      </w:r>
      <w:r w:rsidR="004B1CA6">
        <w:t xml:space="preserve"> </w:t>
      </w:r>
      <w:r w:rsidR="00FD1424">
        <w:t>de senaste åren</w:t>
      </w:r>
      <w:r w:rsidR="00B02B70">
        <w:t>.</w:t>
      </w:r>
      <w:r w:rsidR="006977A7">
        <w:t xml:space="preserve"> En av de intervjuade </w:t>
      </w:r>
      <w:r w:rsidR="00390E2A">
        <w:t>berättade att de förra året haft en tillväxt på 150 % på deras ”gröna” transporttjänster och i år är de redan uppe på 200 %.</w:t>
      </w:r>
      <w:r w:rsidR="00B02B70">
        <w:t xml:space="preserve"> </w:t>
      </w:r>
      <w:r w:rsidR="00390E2A">
        <w:t xml:space="preserve">Vidare förklaras att efterfrågan idag är så stor att man som logistikleverantör anses helt irrelevant och blir inte ens inbjuden till ”förhandlingsbordet” om det inte går att erbjuda hållbara transporter.  </w:t>
      </w:r>
    </w:p>
    <w:p w14:paraId="551671DC" w14:textId="77777777" w:rsidR="001B653D" w:rsidRDefault="001B653D" w:rsidP="00544242">
      <w:pPr>
        <w:jc w:val="both"/>
      </w:pPr>
    </w:p>
    <w:p w14:paraId="15D250E5" w14:textId="68874DF6" w:rsidR="00CD5100" w:rsidRDefault="003A7A36" w:rsidP="00FC4038">
      <w:pPr>
        <w:jc w:val="both"/>
        <w:rPr>
          <w:iCs/>
        </w:rPr>
      </w:pPr>
      <w:r>
        <w:rPr>
          <w:iCs/>
        </w:rPr>
        <w:t>Många e-hand</w:t>
      </w:r>
      <w:r w:rsidR="00754924">
        <w:rPr>
          <w:iCs/>
        </w:rPr>
        <w:t>lare erbjuder sina kunder fri frakt</w:t>
      </w:r>
      <w:r w:rsidR="00B0457B">
        <w:rPr>
          <w:iCs/>
        </w:rPr>
        <w:t xml:space="preserve"> eller fria returer. Ibland krävs </w:t>
      </w:r>
      <w:r w:rsidR="0030390A">
        <w:rPr>
          <w:iCs/>
        </w:rPr>
        <w:t>det att köpet sker till en viss lägsta s</w:t>
      </w:r>
      <w:r w:rsidR="003D3F7B">
        <w:rPr>
          <w:iCs/>
        </w:rPr>
        <w:t xml:space="preserve">umma </w:t>
      </w:r>
      <w:r w:rsidR="000C34BD">
        <w:rPr>
          <w:iCs/>
        </w:rPr>
        <w:t>men</w:t>
      </w:r>
      <w:r w:rsidR="003D3F7B">
        <w:rPr>
          <w:iCs/>
        </w:rPr>
        <w:t xml:space="preserve"> ibland behövs ingen motprestation alls.</w:t>
      </w:r>
      <w:r w:rsidR="000C34BD">
        <w:rPr>
          <w:iCs/>
        </w:rPr>
        <w:t xml:space="preserve"> Enligt de intervjuade finns det emellertid ingen fri frakt i egentlig mening, utan </w:t>
      </w:r>
      <w:r w:rsidR="00996923">
        <w:rPr>
          <w:iCs/>
        </w:rPr>
        <w:t>antyder snarare att det handlar om en säljmeto</w:t>
      </w:r>
      <w:r w:rsidR="00B83075">
        <w:rPr>
          <w:iCs/>
        </w:rPr>
        <w:t xml:space="preserve">d. </w:t>
      </w:r>
      <w:r w:rsidR="00390E2A">
        <w:rPr>
          <w:iCs/>
        </w:rPr>
        <w:t xml:space="preserve">Båda personerna som intervjuades riktar kritik mot begreppet fri frakt och vad det egentligen betyder. </w:t>
      </w:r>
      <w:r w:rsidR="00B83075">
        <w:rPr>
          <w:iCs/>
        </w:rPr>
        <w:t xml:space="preserve">Så här uppgav </w:t>
      </w:r>
      <w:r w:rsidR="007B4DC8">
        <w:rPr>
          <w:iCs/>
        </w:rPr>
        <w:t xml:space="preserve">en av </w:t>
      </w:r>
      <w:r w:rsidR="00B83075">
        <w:rPr>
          <w:iCs/>
        </w:rPr>
        <w:t>de intervjuade vad de</w:t>
      </w:r>
      <w:r w:rsidR="00CD5100">
        <w:rPr>
          <w:iCs/>
        </w:rPr>
        <w:t xml:space="preserve"> ansåg om fri frakt:</w:t>
      </w:r>
    </w:p>
    <w:p w14:paraId="29C6D12D" w14:textId="77777777" w:rsidR="00BF41B0" w:rsidRDefault="00BF41B0" w:rsidP="00FC4038">
      <w:pPr>
        <w:jc w:val="both"/>
        <w:rPr>
          <w:iCs/>
        </w:rPr>
      </w:pPr>
    </w:p>
    <w:p w14:paraId="02DFA8B2" w14:textId="4BA77780" w:rsidR="00B05448" w:rsidRDefault="00B05448" w:rsidP="00FC4038">
      <w:pPr>
        <w:jc w:val="both"/>
        <w:rPr>
          <w:iCs/>
        </w:rPr>
      </w:pPr>
    </w:p>
    <w:p w14:paraId="09629D55" w14:textId="4492BD75" w:rsidR="00B05448" w:rsidRPr="00CD5100" w:rsidRDefault="00CD5100" w:rsidP="00CD5100">
      <w:pPr>
        <w:spacing w:after="160"/>
        <w:ind w:left="1134" w:right="1134"/>
        <w:jc w:val="both"/>
        <w:rPr>
          <w:i/>
        </w:rPr>
      </w:pPr>
      <w:r w:rsidRPr="00390E2A">
        <w:rPr>
          <w:i/>
        </w:rPr>
        <w:t xml:space="preserve">”Jag ifrågasätter starkt att man får </w:t>
      </w:r>
      <w:r w:rsidR="00390E2A" w:rsidRPr="00390E2A">
        <w:rPr>
          <w:i/>
        </w:rPr>
        <w:t>erbjuda fri frakt</w:t>
      </w:r>
      <w:r w:rsidRPr="00390E2A">
        <w:rPr>
          <w:i/>
        </w:rPr>
        <w:t xml:space="preserve">, för att det finns inga fria frakter, det är alltid någon som betalar. Antingen är det chaufförens sociala villkor eller så är det miljön, oftast är det inbakat i priset, så </w:t>
      </w:r>
      <w:r w:rsidR="00390E2A">
        <w:rPr>
          <w:i/>
        </w:rPr>
        <w:t>i slutändan är det ofta</w:t>
      </w:r>
      <w:r w:rsidRPr="00390E2A">
        <w:rPr>
          <w:i/>
        </w:rPr>
        <w:t xml:space="preserve"> konsumenten som betalar</w:t>
      </w:r>
      <w:r w:rsidR="00EC5EBF">
        <w:rPr>
          <w:i/>
        </w:rPr>
        <w:t xml:space="preserve"> ändå</w:t>
      </w:r>
      <w:r w:rsidR="00390E2A">
        <w:rPr>
          <w:i/>
        </w:rPr>
        <w:t>,</w:t>
      </w:r>
      <w:r w:rsidRPr="00390E2A">
        <w:rPr>
          <w:i/>
        </w:rPr>
        <w:t xml:space="preserve"> men det är inte särskilt transparant</w:t>
      </w:r>
      <w:r w:rsidR="00EB6244" w:rsidRPr="00390E2A">
        <w:rPr>
          <w:i/>
        </w:rPr>
        <w:t>”</w:t>
      </w:r>
    </w:p>
    <w:p w14:paraId="0BA44ED6" w14:textId="77777777" w:rsidR="00B05448" w:rsidRDefault="00B05448" w:rsidP="00FC4038">
      <w:pPr>
        <w:jc w:val="both"/>
        <w:rPr>
          <w:iCs/>
        </w:rPr>
      </w:pPr>
    </w:p>
    <w:p w14:paraId="19FA858B" w14:textId="75E4C1CB" w:rsidR="004E0B02" w:rsidRDefault="00EC5EBF" w:rsidP="004E0B02">
      <w:pPr>
        <w:jc w:val="both"/>
        <w:rPr>
          <w:iCs/>
        </w:rPr>
      </w:pPr>
      <w:r>
        <w:rPr>
          <w:iCs/>
        </w:rPr>
        <w:t>En viktig del av denna undersökning var att ta reda på vilket leveransserviceelement som var viktigast för konsumenterna. Me</w:t>
      </w:r>
      <w:r w:rsidR="00FB3C8D">
        <w:rPr>
          <w:iCs/>
        </w:rPr>
        <w:t>d</w:t>
      </w:r>
      <w:r>
        <w:rPr>
          <w:iCs/>
        </w:rPr>
        <w:t xml:space="preserve"> det som utgångspunkt var det intressant att fråga hållbarhetscheferna vad de trodde svaret på den frågan skulle vara. </w:t>
      </w:r>
      <w:r w:rsidR="00FB3C8D">
        <w:rPr>
          <w:iCs/>
        </w:rPr>
        <w:t>En av de intervjuade svarade så här på frågan</w:t>
      </w:r>
      <w:r w:rsidR="004E0B02">
        <w:rPr>
          <w:iCs/>
        </w:rPr>
        <w:t>:</w:t>
      </w:r>
    </w:p>
    <w:p w14:paraId="3AE1E051" w14:textId="4B537A06" w:rsidR="004E0B02" w:rsidRDefault="004E0B02" w:rsidP="004E0B02">
      <w:pPr>
        <w:jc w:val="both"/>
        <w:rPr>
          <w:iCs/>
        </w:rPr>
      </w:pPr>
      <w:r>
        <w:rPr>
          <w:iCs/>
        </w:rPr>
        <w:t xml:space="preserve"> </w:t>
      </w:r>
    </w:p>
    <w:p w14:paraId="5C7D0761" w14:textId="77777777" w:rsidR="00BF41B0" w:rsidRDefault="00BF41B0" w:rsidP="004E0B02">
      <w:pPr>
        <w:jc w:val="both"/>
        <w:rPr>
          <w:iCs/>
        </w:rPr>
      </w:pPr>
    </w:p>
    <w:p w14:paraId="06674D75" w14:textId="4390EDDA" w:rsidR="004E0B02" w:rsidRDefault="004E0B02" w:rsidP="004E0B02">
      <w:pPr>
        <w:spacing w:after="160"/>
        <w:ind w:left="1134" w:right="1134"/>
        <w:jc w:val="both"/>
        <w:rPr>
          <w:i/>
        </w:rPr>
      </w:pPr>
      <w:r w:rsidRPr="00FB3C8D">
        <w:rPr>
          <w:i/>
        </w:rPr>
        <w:t>”I</w:t>
      </w:r>
      <w:r w:rsidRPr="00FB3C8D">
        <w:rPr>
          <w:rFonts w:cs="Times New Roman"/>
          <w:i/>
        </w:rPr>
        <w:t>nformation</w:t>
      </w:r>
      <w:r w:rsidRPr="00FB3C8D">
        <w:rPr>
          <w:i/>
        </w:rPr>
        <w:t xml:space="preserve"> och leveransprecision, allra helst vill man som konsument förmodligen ha ett så litet leveransfönster som möjligt”</w:t>
      </w:r>
    </w:p>
    <w:p w14:paraId="4030CC6B" w14:textId="77777777" w:rsidR="00FB3C8D" w:rsidRDefault="00FB3C8D" w:rsidP="00490D89">
      <w:pPr>
        <w:jc w:val="both"/>
        <w:rPr>
          <w:iCs/>
        </w:rPr>
      </w:pPr>
    </w:p>
    <w:p w14:paraId="6154A44F" w14:textId="4DBFB9C1" w:rsidR="00FB3C8D" w:rsidRDefault="00FB3C8D" w:rsidP="00490D89">
      <w:pPr>
        <w:jc w:val="both"/>
        <w:rPr>
          <w:iCs/>
        </w:rPr>
      </w:pPr>
      <w:r>
        <w:rPr>
          <w:iCs/>
        </w:rPr>
        <w:t xml:space="preserve">Senare i undersökningen när den kvalitativa analysen var färdig visade det sig att ovanstående citat stämde exakt med det resultat vi fick fram. Detta tyder på god insikt och kännedom om konsumenterna trots den stora och starkt växande efterfrågan på hållbarhet.  </w:t>
      </w:r>
    </w:p>
    <w:p w14:paraId="66821D19" w14:textId="77777777" w:rsidR="00FB3C8D" w:rsidRDefault="00FB3C8D" w:rsidP="00490D89">
      <w:pPr>
        <w:jc w:val="both"/>
        <w:rPr>
          <w:iCs/>
        </w:rPr>
      </w:pPr>
    </w:p>
    <w:p w14:paraId="35116167" w14:textId="2FACA9D6" w:rsidR="00B05448" w:rsidRDefault="00490D89" w:rsidP="00FC4038">
      <w:pPr>
        <w:jc w:val="both"/>
        <w:rPr>
          <w:iCs/>
        </w:rPr>
      </w:pPr>
      <w:r>
        <w:rPr>
          <w:iCs/>
        </w:rPr>
        <w:lastRenderedPageBreak/>
        <w:t xml:space="preserve">Vidare gav </w:t>
      </w:r>
      <w:r>
        <w:t>d</w:t>
      </w:r>
      <w:r w:rsidRPr="00FC4038">
        <w:t>essa</w:t>
      </w:r>
      <w:r>
        <w:rPr>
          <w:iCs/>
        </w:rPr>
        <w:t xml:space="preserve"> två intervjuer en bra inblick i det arbete som pågår och var i omställningsarbetet logistikföretagen befinner sig. </w:t>
      </w:r>
      <w:r w:rsidR="00F6643C">
        <w:rPr>
          <w:iCs/>
        </w:rPr>
        <w:t xml:space="preserve">Det ena företaget som intervjuades </w:t>
      </w:r>
      <w:r w:rsidR="00B616BA">
        <w:rPr>
          <w:iCs/>
        </w:rPr>
        <w:t>beskrev väldigt väl alla</w:t>
      </w:r>
      <w:r w:rsidR="00FA2B9F">
        <w:rPr>
          <w:iCs/>
        </w:rPr>
        <w:t xml:space="preserve"> miljö</w:t>
      </w:r>
      <w:r w:rsidR="00B616BA">
        <w:rPr>
          <w:iCs/>
        </w:rPr>
        <w:t>initiativ de arbetade me</w:t>
      </w:r>
      <w:r w:rsidR="00FA2B9F">
        <w:rPr>
          <w:iCs/>
        </w:rPr>
        <w:t xml:space="preserve">d </w:t>
      </w:r>
      <w:r w:rsidR="006C06AA">
        <w:rPr>
          <w:iCs/>
        </w:rPr>
        <w:t xml:space="preserve">på </w:t>
      </w:r>
      <w:r w:rsidR="003E5392">
        <w:rPr>
          <w:iCs/>
        </w:rPr>
        <w:t>den sista sträckan i leveranskedjan</w:t>
      </w:r>
      <w:r w:rsidR="00BF41B0">
        <w:rPr>
          <w:iCs/>
        </w:rPr>
        <w:t>,</w:t>
      </w:r>
      <w:r w:rsidR="003E5392">
        <w:rPr>
          <w:iCs/>
        </w:rPr>
        <w:t xml:space="preserve"> medan representanten från det andra företaget mer belyste </w:t>
      </w:r>
      <w:r w:rsidR="00EB3459">
        <w:rPr>
          <w:iCs/>
        </w:rPr>
        <w:t>utmaningarna på hela transportsträckan.</w:t>
      </w:r>
      <w:r w:rsidR="00FB3C8D">
        <w:rPr>
          <w:iCs/>
        </w:rPr>
        <w:t xml:space="preserve"> </w:t>
      </w:r>
      <w:r w:rsidR="00BF41B0">
        <w:rPr>
          <w:iCs/>
        </w:rPr>
        <w:t xml:space="preserve"> En av i</w:t>
      </w:r>
      <w:r w:rsidR="007F5E7E">
        <w:rPr>
          <w:iCs/>
        </w:rPr>
        <w:t>ntervjupersone</w:t>
      </w:r>
      <w:r w:rsidR="00BF41B0">
        <w:rPr>
          <w:iCs/>
        </w:rPr>
        <w:t>r</w:t>
      </w:r>
      <w:r w:rsidR="007F5E7E">
        <w:rPr>
          <w:iCs/>
        </w:rPr>
        <w:t>n</w:t>
      </w:r>
      <w:r w:rsidR="00BF41B0">
        <w:rPr>
          <w:iCs/>
        </w:rPr>
        <w:t>a</w:t>
      </w:r>
      <w:r w:rsidR="007F5E7E">
        <w:rPr>
          <w:iCs/>
        </w:rPr>
        <w:t xml:space="preserve"> menar att en elektrifierad paketbil idag är ekonomiskt jämförbar med dieseldrift i Sverige, vilket innebär att </w:t>
      </w:r>
      <w:r w:rsidR="00FB3C8D">
        <w:rPr>
          <w:iCs/>
        </w:rPr>
        <w:t xml:space="preserve">den sista sträckan, som ofta benämns som Last Mile, </w:t>
      </w:r>
      <w:r w:rsidR="007F5E7E">
        <w:rPr>
          <w:iCs/>
        </w:rPr>
        <w:t xml:space="preserve">är </w:t>
      </w:r>
      <w:r w:rsidR="00FB3C8D">
        <w:rPr>
          <w:iCs/>
        </w:rPr>
        <w:t xml:space="preserve">den sträcka som är enklast att rätta till. Den riktigt stora utmaningen ligger i de längre sträckorna </w:t>
      </w:r>
      <w:r w:rsidR="007F5E7E">
        <w:rPr>
          <w:iCs/>
        </w:rPr>
        <w:t xml:space="preserve">med tunga transporter </w:t>
      </w:r>
      <w:r w:rsidR="00FB3C8D">
        <w:rPr>
          <w:iCs/>
        </w:rPr>
        <w:t xml:space="preserve">mellan terminalerna där 80% av utsläppen görs. </w:t>
      </w:r>
    </w:p>
    <w:p w14:paraId="2FFA77D2" w14:textId="77777777" w:rsidR="00172850" w:rsidRDefault="00172850" w:rsidP="00FC4038">
      <w:pPr>
        <w:jc w:val="both"/>
        <w:rPr>
          <w:iCs/>
        </w:rPr>
      </w:pPr>
    </w:p>
    <w:p w14:paraId="2275F192" w14:textId="7D8AAE79" w:rsidR="007F5E7E" w:rsidRDefault="00172850" w:rsidP="00FC4038">
      <w:pPr>
        <w:jc w:val="both"/>
        <w:rPr>
          <w:iCs/>
        </w:rPr>
      </w:pPr>
      <w:r>
        <w:rPr>
          <w:iCs/>
        </w:rPr>
        <w:t xml:space="preserve">Om Sveriges klimatmål om att nå noll i nettoutsläpp till 2045 ska nås kommer denna utmaning på sikt att bli allt mer </w:t>
      </w:r>
      <w:r w:rsidR="00BF41B0">
        <w:rPr>
          <w:iCs/>
        </w:rPr>
        <w:t>aktuell</w:t>
      </w:r>
      <w:r>
        <w:rPr>
          <w:iCs/>
        </w:rPr>
        <w:t>.</w:t>
      </w:r>
      <w:r w:rsidR="00FE0283">
        <w:rPr>
          <w:iCs/>
        </w:rPr>
        <w:t xml:space="preserve"> Om den sista sträckan går att fixa till med elektriska paketbilar, vad behöver då göras på den längre sträckan, </w:t>
      </w:r>
      <w:r w:rsidR="00BF41B0">
        <w:rPr>
          <w:iCs/>
        </w:rPr>
        <w:t xml:space="preserve">och </w:t>
      </w:r>
      <w:r w:rsidR="00FE0283">
        <w:rPr>
          <w:iCs/>
        </w:rPr>
        <w:t xml:space="preserve">kommer det vara ekonomiskt hållbart att byta helt till biobränslen? På den frågan utryckte sig en av de intervjuade så här:  </w:t>
      </w:r>
      <w:r>
        <w:rPr>
          <w:iCs/>
        </w:rPr>
        <w:t xml:space="preserve">  </w:t>
      </w:r>
    </w:p>
    <w:p w14:paraId="0DD4E073" w14:textId="4D20F8B3" w:rsidR="00CC099C" w:rsidRDefault="00CC099C" w:rsidP="00FC4038">
      <w:pPr>
        <w:jc w:val="both"/>
        <w:rPr>
          <w:iCs/>
        </w:rPr>
      </w:pPr>
    </w:p>
    <w:p w14:paraId="04F1C672" w14:textId="77777777" w:rsidR="00BF41B0" w:rsidRDefault="00BF41B0" w:rsidP="00FC4038">
      <w:pPr>
        <w:jc w:val="both"/>
        <w:rPr>
          <w:iCs/>
        </w:rPr>
      </w:pPr>
    </w:p>
    <w:p w14:paraId="6F601F4C" w14:textId="4C545084" w:rsidR="00CC099C" w:rsidRDefault="00036C38" w:rsidP="006E32DA">
      <w:pPr>
        <w:spacing w:after="160"/>
        <w:ind w:left="1134" w:right="1134"/>
        <w:jc w:val="both"/>
        <w:rPr>
          <w:rFonts w:cs="Times New Roman"/>
          <w:i/>
        </w:rPr>
      </w:pPr>
      <w:r w:rsidRPr="00036C38">
        <w:rPr>
          <w:rFonts w:cs="Times New Roman"/>
          <w:i/>
        </w:rPr>
        <w:t>”Ja, om man säger så här, när det kommer till biobränslen kommer den inte att lösa transportindustrins klimatutmaning om</w:t>
      </w:r>
      <w:r w:rsidR="003D31AC">
        <w:rPr>
          <w:rFonts w:cs="Times New Roman"/>
          <w:i/>
        </w:rPr>
        <w:t xml:space="preserve"> man</w:t>
      </w:r>
      <w:r w:rsidRPr="00036C38">
        <w:rPr>
          <w:rFonts w:cs="Times New Roman"/>
          <w:i/>
        </w:rPr>
        <w:t xml:space="preserve"> ser på global nivå, så mycket biobränsle produceras inte i världen att vi skulle klara av det. Så jag ser snarare på biobränslen som en brygga över till andra lösningar så som el eller kanske vätgas i framtiden, vem vet. Men ekonomisk</w:t>
      </w:r>
      <w:r w:rsidR="00BF41B0">
        <w:rPr>
          <w:rFonts w:cs="Times New Roman"/>
          <w:i/>
        </w:rPr>
        <w:t>t</w:t>
      </w:r>
      <w:r w:rsidRPr="00036C38">
        <w:rPr>
          <w:rFonts w:cs="Times New Roman"/>
          <w:i/>
        </w:rPr>
        <w:t xml:space="preserve"> hållbart</w:t>
      </w:r>
      <w:r w:rsidR="00FE73FB">
        <w:rPr>
          <w:rFonts w:cs="Times New Roman"/>
          <w:i/>
        </w:rPr>
        <w:t>,</w:t>
      </w:r>
      <w:r w:rsidRPr="00036C38">
        <w:rPr>
          <w:rFonts w:cs="Times New Roman"/>
          <w:i/>
        </w:rPr>
        <w:t xml:space="preserve"> ja skulle jag säga, om vi inte kan erbjuda fossilfria lösning så tappar vi </w:t>
      </w:r>
      <w:r w:rsidR="00FE0283">
        <w:rPr>
          <w:rFonts w:cs="Times New Roman"/>
          <w:i/>
        </w:rPr>
        <w:t>våra kunder.”</w:t>
      </w:r>
    </w:p>
    <w:p w14:paraId="55DD04C3" w14:textId="77777777" w:rsidR="00BF41B0" w:rsidRPr="006E32DA" w:rsidRDefault="00BF41B0" w:rsidP="006E32DA">
      <w:pPr>
        <w:spacing w:after="160"/>
        <w:ind w:left="1134" w:right="1134"/>
        <w:jc w:val="both"/>
        <w:rPr>
          <w:rFonts w:cs="Times New Roman"/>
          <w:i/>
        </w:rPr>
      </w:pPr>
    </w:p>
    <w:p w14:paraId="6FEA7AB6" w14:textId="77777777" w:rsidR="004B7547" w:rsidRDefault="00BD7EF6" w:rsidP="00FC4038">
      <w:pPr>
        <w:jc w:val="both"/>
        <w:rPr>
          <w:iCs/>
        </w:rPr>
      </w:pPr>
      <w:r>
        <w:rPr>
          <w:iCs/>
        </w:rPr>
        <w:t xml:space="preserve">Tidigare forskning har </w:t>
      </w:r>
      <w:r w:rsidR="002F551B">
        <w:rPr>
          <w:iCs/>
        </w:rPr>
        <w:t xml:space="preserve">visat att miljövänliga eller hållbara leveransalternativ finns representerade i mycket liten utsträckning på svenska e-handelshemsidor. </w:t>
      </w:r>
      <w:r w:rsidR="00FE0283">
        <w:rPr>
          <w:iCs/>
        </w:rPr>
        <w:t xml:space="preserve">Enligt de intervjuade pågår det dock många initiativ och projekt nu där energimyndigheten är drivande. Ett stort fokus riktas mot den kommunikation som ställs i ”check-outen”, det vill säga det sista stegen på e-handelshemsidorna där bland annat leveransalternativ ska väljas. </w:t>
      </w:r>
      <w:r w:rsidR="004B7547">
        <w:rPr>
          <w:iCs/>
        </w:rPr>
        <w:t xml:space="preserve">En av intervjupersonerna nämner begreppet </w:t>
      </w:r>
      <w:proofErr w:type="spellStart"/>
      <w:r w:rsidR="004B7547">
        <w:rPr>
          <w:iCs/>
        </w:rPr>
        <w:t>Nudging</w:t>
      </w:r>
      <w:proofErr w:type="spellEnd"/>
      <w:r w:rsidR="004B7547">
        <w:rPr>
          <w:iCs/>
        </w:rPr>
        <w:t xml:space="preserve"> som mycket tillämpbart i dessa sammanhang när det gäller att få konsumenten att välja de miljövänliga alternativen. </w:t>
      </w:r>
      <w:r w:rsidR="00FE0283">
        <w:rPr>
          <w:iCs/>
        </w:rPr>
        <w:t>Ett problem som tas upp är</w:t>
      </w:r>
      <w:r w:rsidR="004B7547">
        <w:rPr>
          <w:iCs/>
        </w:rPr>
        <w:t xml:space="preserve"> emellertid</w:t>
      </w:r>
      <w:r w:rsidR="00FE0283">
        <w:rPr>
          <w:iCs/>
        </w:rPr>
        <w:t xml:space="preserve"> att det inte finns någon standard kring miljötransporter och att ingen egentligen vet vad de </w:t>
      </w:r>
      <w:r w:rsidR="00BF41B0">
        <w:rPr>
          <w:iCs/>
        </w:rPr>
        <w:t>faktiskt</w:t>
      </w:r>
      <w:r w:rsidR="00FE0283">
        <w:rPr>
          <w:iCs/>
        </w:rPr>
        <w:t xml:space="preserve"> köper. </w:t>
      </w:r>
      <w:r w:rsidR="00BF41B0">
        <w:rPr>
          <w:iCs/>
        </w:rPr>
        <w:t>Idag är det i stort sett upp till företagen själva att bestämma vad som är en hållbar transport och vad som inte är det, vilket förstås gör det ännu svårare som konsument att veta.</w:t>
      </w:r>
    </w:p>
    <w:p w14:paraId="72A9865C" w14:textId="77777777" w:rsidR="004B7547" w:rsidRDefault="004B7547" w:rsidP="00FC4038">
      <w:pPr>
        <w:jc w:val="both"/>
        <w:rPr>
          <w:iCs/>
        </w:rPr>
      </w:pPr>
    </w:p>
    <w:p w14:paraId="1653ABBC" w14:textId="31FEB265" w:rsidR="004B7547" w:rsidRDefault="00D57C53" w:rsidP="00FC4038">
      <w:pPr>
        <w:jc w:val="both"/>
        <w:rPr>
          <w:iCs/>
        </w:rPr>
      </w:pPr>
      <w:r>
        <w:rPr>
          <w:iCs/>
        </w:rPr>
        <w:t>Ett av de två företagen som vi intervjuade erbjuder sina kunder att köpa klimatkompensation. På frågan hur de såg på detta verktyg fick vi svaret att klimatkompensation är bättre än ingenting och att pengar</w:t>
      </w:r>
      <w:r w:rsidR="00473996">
        <w:rPr>
          <w:iCs/>
        </w:rPr>
        <w:t>na</w:t>
      </w:r>
      <w:r>
        <w:rPr>
          <w:iCs/>
        </w:rPr>
        <w:t xml:space="preserve"> och investeringar</w:t>
      </w:r>
      <w:r w:rsidR="00473996">
        <w:rPr>
          <w:iCs/>
        </w:rPr>
        <w:t>na</w:t>
      </w:r>
      <w:r>
        <w:rPr>
          <w:iCs/>
        </w:rPr>
        <w:t xml:space="preserve"> gör nytta i tredje världen. Men </w:t>
      </w:r>
      <w:r w:rsidR="00473996">
        <w:rPr>
          <w:iCs/>
        </w:rPr>
        <w:t xml:space="preserve">samma intervjuperson underströk dock också att intentionen inte är att erbjuda klimatkompensation som en ursäkt att fortsätta med fossilt bränsle. Det andra logistikföretaget som intervjuades erbjuder ingen klimatkompensation utan hade istället inställningen att de som företag först måste göra allt de kan själva och när det är gjort kan de möjligen erbjuda klimatkompensation för den allra sista delen för att nå noll i nettoutsläpp. </w:t>
      </w:r>
    </w:p>
    <w:p w14:paraId="6DF0ADDF" w14:textId="77777777" w:rsidR="004B7547" w:rsidRDefault="004B7547" w:rsidP="00FC4038">
      <w:pPr>
        <w:jc w:val="both"/>
        <w:rPr>
          <w:iCs/>
        </w:rPr>
      </w:pPr>
    </w:p>
    <w:p w14:paraId="37B7F3D2" w14:textId="326294BD" w:rsidR="00D83301" w:rsidRDefault="00D83301" w:rsidP="00D83301">
      <w:pPr>
        <w:jc w:val="both"/>
        <w:rPr>
          <w:iCs/>
        </w:rPr>
      </w:pPr>
      <w:r>
        <w:rPr>
          <w:iCs/>
        </w:rPr>
        <w:t>Innan intervjuerna avslutades ställdes frågan om de ansåg att frågorna de besvarat varit relevanta och aktuella i sammanhanget vilket båda bekräftade. Därmed gav båda dessa intervjuer viktig kunskap för det fortsatta arbetet och utgjorde grunden för utformningen av den kvantitativa undersökningen</w:t>
      </w:r>
      <w:r w:rsidR="00BF41B0">
        <w:rPr>
          <w:iCs/>
        </w:rPr>
        <w:t xml:space="preserve"> som redovisas i nästa kapitel</w:t>
      </w:r>
      <w:r>
        <w:rPr>
          <w:iCs/>
        </w:rPr>
        <w:t xml:space="preserve">. </w:t>
      </w:r>
    </w:p>
    <w:p w14:paraId="09E7A732" w14:textId="23F3E224" w:rsidR="000F2CA9" w:rsidRDefault="008F7240" w:rsidP="008F7240">
      <w:pPr>
        <w:pStyle w:val="Heading2"/>
      </w:pPr>
      <w:bookmarkStart w:id="30" w:name="_Toc74144562"/>
      <w:r>
        <w:lastRenderedPageBreak/>
        <w:t xml:space="preserve">4.2 </w:t>
      </w:r>
      <w:r w:rsidR="009B1477">
        <w:t>Enkät</w:t>
      </w:r>
      <w:bookmarkEnd w:id="30"/>
    </w:p>
    <w:p w14:paraId="579509BF" w14:textId="77777777" w:rsidR="000F2CA9" w:rsidRDefault="000F2CA9" w:rsidP="008817DD">
      <w:pPr>
        <w:pStyle w:val="CommentText"/>
        <w:rPr>
          <w:lang w:val="sv-SE"/>
        </w:rPr>
      </w:pPr>
    </w:p>
    <w:p w14:paraId="71ED99A4" w14:textId="57C9485B" w:rsidR="000F2CA9" w:rsidRDefault="00EF6EF5" w:rsidP="008817DD">
      <w:pPr>
        <w:pStyle w:val="CommentText"/>
        <w:rPr>
          <w:lang w:val="sv-SE"/>
        </w:rPr>
      </w:pPr>
      <w:r>
        <w:rPr>
          <w:lang w:val="sv-SE"/>
        </w:rPr>
        <w:t>Den utskickade enkäten resulterade i 108 inskickade svar</w:t>
      </w:r>
      <w:r w:rsidR="00430E79">
        <w:rPr>
          <w:lang w:val="sv-SE"/>
        </w:rPr>
        <w:t xml:space="preserve"> </w:t>
      </w:r>
      <w:r w:rsidR="00CF2B9D">
        <w:rPr>
          <w:lang w:val="sv-SE"/>
        </w:rPr>
        <w:t xml:space="preserve">där </w:t>
      </w:r>
      <w:r w:rsidR="00BD4ED0">
        <w:rPr>
          <w:lang w:val="sv-SE"/>
        </w:rPr>
        <w:t>åldersfördelningen mellan kvinnor och män</w:t>
      </w:r>
      <w:r w:rsidR="00122045">
        <w:rPr>
          <w:lang w:val="sv-SE"/>
        </w:rPr>
        <w:t xml:space="preserve"> </w:t>
      </w:r>
      <w:r w:rsidR="00051D0D">
        <w:rPr>
          <w:lang w:val="sv-SE"/>
        </w:rPr>
        <w:t>redo</w:t>
      </w:r>
      <w:r w:rsidR="00E36151">
        <w:rPr>
          <w:lang w:val="sv-SE"/>
        </w:rPr>
        <w:t>visa</w:t>
      </w:r>
      <w:r w:rsidR="00051D0D">
        <w:rPr>
          <w:lang w:val="sv-SE"/>
        </w:rPr>
        <w:t>s i tabell 1.</w:t>
      </w:r>
      <w:r w:rsidR="00E36151">
        <w:rPr>
          <w:lang w:val="sv-SE"/>
        </w:rPr>
        <w:t xml:space="preserve"> </w:t>
      </w:r>
      <w:r w:rsidR="00051D0D">
        <w:rPr>
          <w:lang w:val="sv-SE"/>
        </w:rPr>
        <w:t>T</w:t>
      </w:r>
      <w:r w:rsidR="009A553C">
        <w:rPr>
          <w:lang w:val="sv-SE"/>
        </w:rPr>
        <w:t xml:space="preserve">otalt var </w:t>
      </w:r>
      <w:r w:rsidR="00784B70">
        <w:rPr>
          <w:lang w:val="sv-SE"/>
        </w:rPr>
        <w:t xml:space="preserve">något fler kvinnor </w:t>
      </w:r>
      <w:r w:rsidR="00547D54">
        <w:rPr>
          <w:lang w:val="sv-SE"/>
        </w:rPr>
        <w:t xml:space="preserve">som besvarade enkäten med </w:t>
      </w:r>
      <w:r w:rsidR="00FC7A0A">
        <w:rPr>
          <w:lang w:val="sv-SE"/>
        </w:rPr>
        <w:t xml:space="preserve">större spridning i åldern medan det för männen var </w:t>
      </w:r>
      <w:r w:rsidR="00025E27">
        <w:rPr>
          <w:lang w:val="sv-SE"/>
        </w:rPr>
        <w:t>något</w:t>
      </w:r>
      <w:r w:rsidR="006924C1">
        <w:rPr>
          <w:lang w:val="sv-SE"/>
        </w:rPr>
        <w:t xml:space="preserve"> färre och med</w:t>
      </w:r>
      <w:r w:rsidR="00025E27">
        <w:rPr>
          <w:lang w:val="sv-SE"/>
        </w:rPr>
        <w:t xml:space="preserve"> </w:t>
      </w:r>
      <w:r w:rsidR="00032C62">
        <w:rPr>
          <w:lang w:val="sv-SE"/>
        </w:rPr>
        <w:t>större</w:t>
      </w:r>
      <w:r w:rsidR="00FC7A0A">
        <w:rPr>
          <w:lang w:val="sv-SE"/>
        </w:rPr>
        <w:t xml:space="preserve"> koncentrer</w:t>
      </w:r>
      <w:r w:rsidR="00205774">
        <w:rPr>
          <w:lang w:val="sv-SE"/>
        </w:rPr>
        <w:t>ing</w:t>
      </w:r>
      <w:r w:rsidR="00FC7A0A">
        <w:rPr>
          <w:lang w:val="sv-SE"/>
        </w:rPr>
        <w:t xml:space="preserve"> i den </w:t>
      </w:r>
      <w:r w:rsidR="00742883">
        <w:rPr>
          <w:lang w:val="sv-SE"/>
        </w:rPr>
        <w:t>nedre</w:t>
      </w:r>
      <w:r w:rsidR="00FC7A0A">
        <w:rPr>
          <w:lang w:val="sv-SE"/>
        </w:rPr>
        <w:t xml:space="preserve"> åldersgruppen</w:t>
      </w:r>
      <w:r w:rsidR="00051D0D">
        <w:rPr>
          <w:lang w:val="sv-SE"/>
        </w:rPr>
        <w:t xml:space="preserve">. </w:t>
      </w:r>
      <w:r w:rsidR="0004251F">
        <w:rPr>
          <w:lang w:val="sv-SE"/>
        </w:rPr>
        <w:t xml:space="preserve">Över 90% av </w:t>
      </w:r>
      <w:r w:rsidR="00A96AC6">
        <w:rPr>
          <w:lang w:val="sv-SE"/>
        </w:rPr>
        <w:t xml:space="preserve">de som svarat på enkäten har uppgett att de är vana eller ganska vana näthandlare. </w:t>
      </w:r>
      <w:r w:rsidR="00B65D61">
        <w:rPr>
          <w:lang w:val="sv-SE"/>
        </w:rPr>
        <w:t xml:space="preserve">Dessutom har 63% uppgivit </w:t>
      </w:r>
      <w:r w:rsidR="001D4E27">
        <w:rPr>
          <w:lang w:val="sv-SE"/>
        </w:rPr>
        <w:t xml:space="preserve">att det bor centralt i en stad och </w:t>
      </w:r>
      <w:r w:rsidR="00C73A2B">
        <w:rPr>
          <w:lang w:val="sv-SE"/>
        </w:rPr>
        <w:t xml:space="preserve">att </w:t>
      </w:r>
      <w:r w:rsidR="001D4E27">
        <w:rPr>
          <w:lang w:val="sv-SE"/>
        </w:rPr>
        <w:t xml:space="preserve">övriga bor i utkanten eller på landsbygden. </w:t>
      </w:r>
    </w:p>
    <w:p w14:paraId="3ED19AD3" w14:textId="77777777" w:rsidR="00E01FD1" w:rsidRDefault="00E01FD1" w:rsidP="008817DD">
      <w:pPr>
        <w:pStyle w:val="CommentText"/>
        <w:rPr>
          <w:lang w:val="sv-SE"/>
        </w:rPr>
      </w:pPr>
    </w:p>
    <w:p w14:paraId="1A4CFC3D" w14:textId="7C897591" w:rsidR="00E01FD1" w:rsidRDefault="00E01FD1" w:rsidP="00E01FD1">
      <w:pPr>
        <w:pStyle w:val="Caption"/>
      </w:pPr>
      <w:bookmarkStart w:id="31" w:name="_Toc72259639"/>
      <w:r w:rsidRPr="00E01FD1">
        <w:rPr>
          <w:b/>
          <w:bCs/>
          <w:i w:val="0"/>
          <w:iCs w:val="0"/>
        </w:rPr>
        <w:t xml:space="preserve">Tabell </w:t>
      </w:r>
      <w:r w:rsidRPr="00E01FD1">
        <w:rPr>
          <w:b/>
          <w:bCs/>
          <w:i w:val="0"/>
          <w:iCs w:val="0"/>
        </w:rPr>
        <w:fldChar w:fldCharType="begin"/>
      </w:r>
      <w:r w:rsidRPr="00E01FD1">
        <w:rPr>
          <w:b/>
          <w:bCs/>
          <w:i w:val="0"/>
          <w:iCs w:val="0"/>
        </w:rPr>
        <w:instrText xml:space="preserve"> SEQ Tabell \* ARABIC </w:instrText>
      </w:r>
      <w:r w:rsidRPr="00E01FD1">
        <w:rPr>
          <w:b/>
          <w:bCs/>
          <w:i w:val="0"/>
          <w:iCs w:val="0"/>
        </w:rPr>
        <w:fldChar w:fldCharType="separate"/>
      </w:r>
      <w:r w:rsidR="00224103">
        <w:rPr>
          <w:b/>
          <w:bCs/>
          <w:i w:val="0"/>
          <w:iCs w:val="0"/>
          <w:noProof/>
        </w:rPr>
        <w:t>1</w:t>
      </w:r>
      <w:r w:rsidRPr="00E01FD1">
        <w:rPr>
          <w:b/>
          <w:bCs/>
          <w:i w:val="0"/>
          <w:iCs w:val="0"/>
          <w:noProof/>
        </w:rPr>
        <w:fldChar w:fldCharType="end"/>
      </w:r>
      <w:r>
        <w:t xml:space="preserve">. </w:t>
      </w:r>
      <w:r w:rsidRPr="00C474C5">
        <w:t>Åldersfördelning mellan könstillhörighet i enkätundersökningen.</w:t>
      </w:r>
      <w:bookmarkEnd w:id="31"/>
    </w:p>
    <w:p w14:paraId="5E73B0F6" w14:textId="1758A603" w:rsidR="00DC001C" w:rsidRDefault="00DC001C" w:rsidP="008817DD">
      <w:pPr>
        <w:pStyle w:val="CommentText"/>
        <w:rPr>
          <w:lang w:val="sv-SE"/>
        </w:rPr>
      </w:pPr>
    </w:p>
    <w:tbl>
      <w:tblPr>
        <w:tblW w:w="4800" w:type="dxa"/>
        <w:jc w:val="center"/>
        <w:tblCellMar>
          <w:left w:w="70" w:type="dxa"/>
          <w:right w:w="70" w:type="dxa"/>
        </w:tblCellMar>
        <w:tblLook w:val="04A0" w:firstRow="1" w:lastRow="0" w:firstColumn="1" w:lastColumn="0" w:noHBand="0" w:noVBand="1"/>
      </w:tblPr>
      <w:tblGrid>
        <w:gridCol w:w="960"/>
        <w:gridCol w:w="960"/>
        <w:gridCol w:w="960"/>
        <w:gridCol w:w="960"/>
        <w:gridCol w:w="960"/>
      </w:tblGrid>
      <w:tr w:rsidR="00B35AA3" w:rsidRPr="00B35AA3" w14:paraId="1EB24395" w14:textId="77777777" w:rsidTr="00B7300B">
        <w:trPr>
          <w:trHeight w:val="264"/>
          <w:jc w:val="center"/>
        </w:trPr>
        <w:tc>
          <w:tcPr>
            <w:tcW w:w="960" w:type="dxa"/>
            <w:tcBorders>
              <w:top w:val="nil"/>
              <w:left w:val="nil"/>
              <w:bottom w:val="nil"/>
              <w:right w:val="nil"/>
            </w:tcBorders>
            <w:shd w:val="clear" w:color="auto" w:fill="auto"/>
            <w:noWrap/>
            <w:vAlign w:val="bottom"/>
            <w:hideMark/>
          </w:tcPr>
          <w:p w14:paraId="6BFC349E" w14:textId="77777777" w:rsidR="00B35AA3" w:rsidRPr="00422C1D" w:rsidRDefault="00B35AA3" w:rsidP="00B35AA3">
            <w:pPr>
              <w:rPr>
                <w:rFonts w:eastAsia="Times New Roman" w:cs="Times New Roman"/>
                <w:lang w:eastAsia="sv-SE"/>
              </w:rPr>
            </w:pPr>
          </w:p>
        </w:tc>
        <w:tc>
          <w:tcPr>
            <w:tcW w:w="960" w:type="dxa"/>
            <w:tcBorders>
              <w:top w:val="nil"/>
              <w:left w:val="nil"/>
              <w:bottom w:val="nil"/>
              <w:right w:val="nil"/>
            </w:tcBorders>
            <w:shd w:val="clear" w:color="auto" w:fill="auto"/>
            <w:noWrap/>
            <w:vAlign w:val="bottom"/>
            <w:hideMark/>
          </w:tcPr>
          <w:p w14:paraId="457B7222" w14:textId="0C1E130F" w:rsidR="00B35AA3" w:rsidRPr="00422C1D" w:rsidRDefault="00B7300B" w:rsidP="00B35AA3">
            <w:pPr>
              <w:jc w:val="center"/>
              <w:rPr>
                <w:rFonts w:eastAsia="Times New Roman" w:cs="Times New Roman"/>
                <w:color w:val="000000"/>
                <w:lang w:eastAsia="sv-SE"/>
              </w:rPr>
            </w:pPr>
            <w:r w:rsidRPr="00422C1D">
              <w:rPr>
                <w:rFonts w:eastAsia="Times New Roman" w:cs="Times New Roman"/>
                <w:color w:val="000000"/>
                <w:lang w:eastAsia="sv-SE"/>
              </w:rPr>
              <w:t>15–44</w:t>
            </w:r>
          </w:p>
        </w:tc>
        <w:tc>
          <w:tcPr>
            <w:tcW w:w="960" w:type="dxa"/>
            <w:tcBorders>
              <w:top w:val="nil"/>
              <w:left w:val="nil"/>
              <w:bottom w:val="nil"/>
              <w:right w:val="nil"/>
            </w:tcBorders>
            <w:shd w:val="clear" w:color="auto" w:fill="auto"/>
            <w:noWrap/>
            <w:vAlign w:val="bottom"/>
            <w:hideMark/>
          </w:tcPr>
          <w:p w14:paraId="2BD65766" w14:textId="0520C156" w:rsidR="00B35AA3" w:rsidRPr="00422C1D" w:rsidRDefault="00B7300B" w:rsidP="00B35AA3">
            <w:pPr>
              <w:jc w:val="center"/>
              <w:rPr>
                <w:rFonts w:eastAsia="Times New Roman" w:cs="Times New Roman"/>
                <w:color w:val="000000"/>
                <w:lang w:eastAsia="sv-SE"/>
              </w:rPr>
            </w:pPr>
            <w:r w:rsidRPr="00422C1D">
              <w:rPr>
                <w:rFonts w:eastAsia="Times New Roman" w:cs="Times New Roman"/>
                <w:color w:val="000000"/>
                <w:lang w:eastAsia="sv-SE"/>
              </w:rPr>
              <w:t>45–74</w:t>
            </w:r>
          </w:p>
        </w:tc>
        <w:tc>
          <w:tcPr>
            <w:tcW w:w="960" w:type="dxa"/>
            <w:tcBorders>
              <w:top w:val="nil"/>
              <w:left w:val="nil"/>
              <w:bottom w:val="nil"/>
              <w:right w:val="nil"/>
            </w:tcBorders>
            <w:shd w:val="clear" w:color="auto" w:fill="auto"/>
            <w:noWrap/>
            <w:vAlign w:val="bottom"/>
            <w:hideMark/>
          </w:tcPr>
          <w:p w14:paraId="58E39DC0"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75+</w:t>
            </w:r>
          </w:p>
        </w:tc>
        <w:tc>
          <w:tcPr>
            <w:tcW w:w="960" w:type="dxa"/>
            <w:tcBorders>
              <w:top w:val="nil"/>
              <w:left w:val="nil"/>
              <w:bottom w:val="nil"/>
              <w:right w:val="nil"/>
            </w:tcBorders>
            <w:shd w:val="clear" w:color="auto" w:fill="auto"/>
            <w:noWrap/>
            <w:vAlign w:val="bottom"/>
            <w:hideMark/>
          </w:tcPr>
          <w:p w14:paraId="2F27A358"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Totalt</w:t>
            </w:r>
          </w:p>
        </w:tc>
      </w:tr>
      <w:tr w:rsidR="00B35AA3" w:rsidRPr="00B35AA3" w14:paraId="696E522C" w14:textId="77777777" w:rsidTr="00B7300B">
        <w:trPr>
          <w:trHeight w:val="264"/>
          <w:jc w:val="center"/>
        </w:trPr>
        <w:tc>
          <w:tcPr>
            <w:tcW w:w="960" w:type="dxa"/>
            <w:tcBorders>
              <w:top w:val="nil"/>
              <w:left w:val="nil"/>
              <w:bottom w:val="nil"/>
              <w:right w:val="nil"/>
            </w:tcBorders>
            <w:shd w:val="clear" w:color="auto" w:fill="auto"/>
            <w:noWrap/>
            <w:vAlign w:val="bottom"/>
            <w:hideMark/>
          </w:tcPr>
          <w:p w14:paraId="37D77216"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Kvinna</w:t>
            </w:r>
          </w:p>
        </w:tc>
        <w:tc>
          <w:tcPr>
            <w:tcW w:w="960" w:type="dxa"/>
            <w:tcBorders>
              <w:top w:val="single" w:sz="4" w:space="0" w:color="auto"/>
              <w:left w:val="single" w:sz="4" w:space="0" w:color="auto"/>
              <w:bottom w:val="nil"/>
              <w:right w:val="nil"/>
            </w:tcBorders>
            <w:shd w:val="clear" w:color="auto" w:fill="auto"/>
            <w:noWrap/>
            <w:vAlign w:val="bottom"/>
            <w:hideMark/>
          </w:tcPr>
          <w:p w14:paraId="5F40905B"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31</w:t>
            </w:r>
          </w:p>
        </w:tc>
        <w:tc>
          <w:tcPr>
            <w:tcW w:w="960" w:type="dxa"/>
            <w:tcBorders>
              <w:top w:val="single" w:sz="4" w:space="0" w:color="auto"/>
              <w:left w:val="nil"/>
              <w:bottom w:val="nil"/>
              <w:right w:val="nil"/>
            </w:tcBorders>
            <w:shd w:val="clear" w:color="auto" w:fill="auto"/>
            <w:noWrap/>
            <w:vAlign w:val="bottom"/>
            <w:hideMark/>
          </w:tcPr>
          <w:p w14:paraId="4AEECF25"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26</w:t>
            </w:r>
          </w:p>
        </w:tc>
        <w:tc>
          <w:tcPr>
            <w:tcW w:w="960" w:type="dxa"/>
            <w:tcBorders>
              <w:top w:val="single" w:sz="4" w:space="0" w:color="auto"/>
              <w:left w:val="nil"/>
              <w:bottom w:val="nil"/>
              <w:right w:val="nil"/>
            </w:tcBorders>
            <w:shd w:val="clear" w:color="auto" w:fill="auto"/>
            <w:noWrap/>
            <w:vAlign w:val="bottom"/>
            <w:hideMark/>
          </w:tcPr>
          <w:p w14:paraId="468DA159"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2</w:t>
            </w:r>
          </w:p>
        </w:tc>
        <w:tc>
          <w:tcPr>
            <w:tcW w:w="960" w:type="dxa"/>
            <w:tcBorders>
              <w:top w:val="single" w:sz="4" w:space="0" w:color="auto"/>
              <w:left w:val="nil"/>
              <w:bottom w:val="nil"/>
              <w:right w:val="nil"/>
            </w:tcBorders>
            <w:shd w:val="clear" w:color="auto" w:fill="auto"/>
            <w:noWrap/>
            <w:vAlign w:val="bottom"/>
            <w:hideMark/>
          </w:tcPr>
          <w:p w14:paraId="4273A42E"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59</w:t>
            </w:r>
          </w:p>
        </w:tc>
      </w:tr>
      <w:tr w:rsidR="00B35AA3" w:rsidRPr="00B35AA3" w14:paraId="7284E73D" w14:textId="77777777" w:rsidTr="00B7300B">
        <w:trPr>
          <w:trHeight w:val="264"/>
          <w:jc w:val="center"/>
        </w:trPr>
        <w:tc>
          <w:tcPr>
            <w:tcW w:w="960" w:type="dxa"/>
            <w:tcBorders>
              <w:top w:val="nil"/>
              <w:left w:val="nil"/>
              <w:bottom w:val="nil"/>
              <w:right w:val="nil"/>
            </w:tcBorders>
            <w:shd w:val="clear" w:color="auto" w:fill="auto"/>
            <w:noWrap/>
            <w:vAlign w:val="bottom"/>
            <w:hideMark/>
          </w:tcPr>
          <w:p w14:paraId="48535D8A"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Man</w:t>
            </w:r>
          </w:p>
        </w:tc>
        <w:tc>
          <w:tcPr>
            <w:tcW w:w="960" w:type="dxa"/>
            <w:tcBorders>
              <w:top w:val="nil"/>
              <w:left w:val="single" w:sz="4" w:space="0" w:color="auto"/>
              <w:bottom w:val="nil"/>
              <w:right w:val="nil"/>
            </w:tcBorders>
            <w:shd w:val="clear" w:color="auto" w:fill="auto"/>
            <w:noWrap/>
            <w:vAlign w:val="bottom"/>
            <w:hideMark/>
          </w:tcPr>
          <w:p w14:paraId="41386521"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37</w:t>
            </w:r>
          </w:p>
        </w:tc>
        <w:tc>
          <w:tcPr>
            <w:tcW w:w="960" w:type="dxa"/>
            <w:tcBorders>
              <w:top w:val="nil"/>
              <w:left w:val="nil"/>
              <w:bottom w:val="nil"/>
              <w:right w:val="nil"/>
            </w:tcBorders>
            <w:shd w:val="clear" w:color="auto" w:fill="auto"/>
            <w:noWrap/>
            <w:vAlign w:val="bottom"/>
            <w:hideMark/>
          </w:tcPr>
          <w:p w14:paraId="2B8C6F57"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9</w:t>
            </w:r>
          </w:p>
        </w:tc>
        <w:tc>
          <w:tcPr>
            <w:tcW w:w="960" w:type="dxa"/>
            <w:tcBorders>
              <w:top w:val="nil"/>
              <w:left w:val="nil"/>
              <w:bottom w:val="nil"/>
              <w:right w:val="nil"/>
            </w:tcBorders>
            <w:shd w:val="clear" w:color="auto" w:fill="auto"/>
            <w:noWrap/>
            <w:vAlign w:val="bottom"/>
            <w:hideMark/>
          </w:tcPr>
          <w:p w14:paraId="459839F7"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0</w:t>
            </w:r>
          </w:p>
        </w:tc>
        <w:tc>
          <w:tcPr>
            <w:tcW w:w="960" w:type="dxa"/>
            <w:tcBorders>
              <w:top w:val="nil"/>
              <w:left w:val="nil"/>
              <w:bottom w:val="nil"/>
              <w:right w:val="nil"/>
            </w:tcBorders>
            <w:shd w:val="clear" w:color="auto" w:fill="auto"/>
            <w:noWrap/>
            <w:vAlign w:val="bottom"/>
            <w:hideMark/>
          </w:tcPr>
          <w:p w14:paraId="7BF49F01"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46</w:t>
            </w:r>
          </w:p>
        </w:tc>
      </w:tr>
      <w:tr w:rsidR="00B35AA3" w:rsidRPr="00B35AA3" w14:paraId="5F528A30" w14:textId="77777777" w:rsidTr="00B7300B">
        <w:trPr>
          <w:trHeight w:val="264"/>
          <w:jc w:val="center"/>
        </w:trPr>
        <w:tc>
          <w:tcPr>
            <w:tcW w:w="960" w:type="dxa"/>
            <w:tcBorders>
              <w:top w:val="nil"/>
              <w:left w:val="nil"/>
              <w:bottom w:val="nil"/>
              <w:right w:val="nil"/>
            </w:tcBorders>
            <w:shd w:val="clear" w:color="auto" w:fill="auto"/>
            <w:noWrap/>
            <w:vAlign w:val="bottom"/>
            <w:hideMark/>
          </w:tcPr>
          <w:p w14:paraId="6FA8155B"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Annat</w:t>
            </w:r>
          </w:p>
        </w:tc>
        <w:tc>
          <w:tcPr>
            <w:tcW w:w="960" w:type="dxa"/>
            <w:tcBorders>
              <w:top w:val="nil"/>
              <w:left w:val="single" w:sz="4" w:space="0" w:color="auto"/>
              <w:bottom w:val="nil"/>
              <w:right w:val="nil"/>
            </w:tcBorders>
            <w:shd w:val="clear" w:color="auto" w:fill="auto"/>
            <w:noWrap/>
            <w:vAlign w:val="bottom"/>
            <w:hideMark/>
          </w:tcPr>
          <w:p w14:paraId="1E482A30"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3</w:t>
            </w:r>
          </w:p>
        </w:tc>
        <w:tc>
          <w:tcPr>
            <w:tcW w:w="960" w:type="dxa"/>
            <w:tcBorders>
              <w:top w:val="nil"/>
              <w:left w:val="nil"/>
              <w:bottom w:val="nil"/>
              <w:right w:val="nil"/>
            </w:tcBorders>
            <w:shd w:val="clear" w:color="auto" w:fill="auto"/>
            <w:noWrap/>
            <w:vAlign w:val="bottom"/>
            <w:hideMark/>
          </w:tcPr>
          <w:p w14:paraId="51873D17"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0</w:t>
            </w:r>
          </w:p>
        </w:tc>
        <w:tc>
          <w:tcPr>
            <w:tcW w:w="960" w:type="dxa"/>
            <w:tcBorders>
              <w:top w:val="nil"/>
              <w:left w:val="nil"/>
              <w:bottom w:val="nil"/>
              <w:right w:val="nil"/>
            </w:tcBorders>
            <w:shd w:val="clear" w:color="auto" w:fill="auto"/>
            <w:noWrap/>
            <w:vAlign w:val="bottom"/>
            <w:hideMark/>
          </w:tcPr>
          <w:p w14:paraId="4C3F8A66"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0</w:t>
            </w:r>
          </w:p>
        </w:tc>
        <w:tc>
          <w:tcPr>
            <w:tcW w:w="960" w:type="dxa"/>
            <w:tcBorders>
              <w:top w:val="nil"/>
              <w:left w:val="nil"/>
              <w:bottom w:val="nil"/>
              <w:right w:val="nil"/>
            </w:tcBorders>
            <w:shd w:val="clear" w:color="auto" w:fill="auto"/>
            <w:noWrap/>
            <w:vAlign w:val="bottom"/>
            <w:hideMark/>
          </w:tcPr>
          <w:p w14:paraId="3CAD4C3D" w14:textId="77777777" w:rsidR="00B35AA3" w:rsidRPr="00422C1D" w:rsidRDefault="00B35AA3" w:rsidP="00B35AA3">
            <w:pPr>
              <w:jc w:val="center"/>
              <w:rPr>
                <w:rFonts w:eastAsia="Times New Roman" w:cs="Times New Roman"/>
                <w:color w:val="000000"/>
                <w:lang w:eastAsia="sv-SE"/>
              </w:rPr>
            </w:pPr>
            <w:r w:rsidRPr="00422C1D">
              <w:rPr>
                <w:rFonts w:eastAsia="Times New Roman" w:cs="Times New Roman"/>
                <w:color w:val="000000"/>
                <w:lang w:eastAsia="sv-SE"/>
              </w:rPr>
              <w:t>3</w:t>
            </w:r>
          </w:p>
        </w:tc>
      </w:tr>
      <w:tr w:rsidR="00B35AA3" w:rsidRPr="00B35AA3" w14:paraId="2E8811E1" w14:textId="77777777" w:rsidTr="00B7300B">
        <w:trPr>
          <w:trHeight w:val="264"/>
          <w:jc w:val="center"/>
        </w:trPr>
        <w:tc>
          <w:tcPr>
            <w:tcW w:w="960" w:type="dxa"/>
            <w:tcBorders>
              <w:top w:val="nil"/>
              <w:left w:val="nil"/>
              <w:bottom w:val="nil"/>
              <w:right w:val="nil"/>
            </w:tcBorders>
            <w:shd w:val="clear" w:color="auto" w:fill="auto"/>
            <w:noWrap/>
            <w:vAlign w:val="bottom"/>
            <w:hideMark/>
          </w:tcPr>
          <w:p w14:paraId="7C8C3EF5" w14:textId="77777777" w:rsidR="00B35AA3" w:rsidRPr="00422C1D" w:rsidRDefault="00B35AA3" w:rsidP="00B35AA3">
            <w:pPr>
              <w:jc w:val="center"/>
              <w:rPr>
                <w:rFonts w:eastAsia="Times New Roman" w:cs="Times New Roman"/>
                <w:color w:val="000000"/>
                <w:lang w:eastAsia="sv-SE"/>
              </w:rPr>
            </w:pPr>
          </w:p>
        </w:tc>
        <w:tc>
          <w:tcPr>
            <w:tcW w:w="960" w:type="dxa"/>
            <w:tcBorders>
              <w:top w:val="nil"/>
              <w:left w:val="nil"/>
              <w:bottom w:val="nil"/>
              <w:right w:val="nil"/>
            </w:tcBorders>
            <w:shd w:val="clear" w:color="auto" w:fill="auto"/>
            <w:noWrap/>
            <w:vAlign w:val="bottom"/>
            <w:hideMark/>
          </w:tcPr>
          <w:p w14:paraId="2B582FF2" w14:textId="77777777" w:rsidR="00B35AA3" w:rsidRPr="00422C1D" w:rsidRDefault="00B35AA3" w:rsidP="00B35AA3">
            <w:pPr>
              <w:rPr>
                <w:rFonts w:eastAsia="Times New Roman" w:cs="Times New Roman"/>
                <w:lang w:eastAsia="sv-SE"/>
              </w:rPr>
            </w:pPr>
          </w:p>
        </w:tc>
        <w:tc>
          <w:tcPr>
            <w:tcW w:w="960" w:type="dxa"/>
            <w:tcBorders>
              <w:top w:val="nil"/>
              <w:left w:val="nil"/>
              <w:bottom w:val="nil"/>
              <w:right w:val="nil"/>
            </w:tcBorders>
            <w:shd w:val="clear" w:color="auto" w:fill="auto"/>
            <w:noWrap/>
            <w:vAlign w:val="bottom"/>
            <w:hideMark/>
          </w:tcPr>
          <w:p w14:paraId="713422F7" w14:textId="77777777" w:rsidR="00B35AA3" w:rsidRPr="00422C1D" w:rsidRDefault="00B35AA3" w:rsidP="00B35AA3">
            <w:pPr>
              <w:rPr>
                <w:rFonts w:eastAsia="Times New Roman" w:cs="Times New Roman"/>
                <w:lang w:eastAsia="sv-SE"/>
              </w:rPr>
            </w:pPr>
          </w:p>
        </w:tc>
        <w:tc>
          <w:tcPr>
            <w:tcW w:w="960" w:type="dxa"/>
            <w:tcBorders>
              <w:top w:val="nil"/>
              <w:left w:val="nil"/>
              <w:bottom w:val="nil"/>
              <w:right w:val="nil"/>
            </w:tcBorders>
            <w:shd w:val="clear" w:color="auto" w:fill="auto"/>
            <w:noWrap/>
            <w:vAlign w:val="bottom"/>
            <w:hideMark/>
          </w:tcPr>
          <w:p w14:paraId="782E4594" w14:textId="77777777" w:rsidR="00B35AA3" w:rsidRPr="00422C1D" w:rsidRDefault="00B35AA3" w:rsidP="00B35AA3">
            <w:pPr>
              <w:rPr>
                <w:rFonts w:eastAsia="Times New Roman" w:cs="Times New Roman"/>
                <w:lang w:eastAsia="sv-SE"/>
              </w:rPr>
            </w:pPr>
          </w:p>
        </w:tc>
        <w:tc>
          <w:tcPr>
            <w:tcW w:w="960" w:type="dxa"/>
            <w:tcBorders>
              <w:top w:val="single" w:sz="4" w:space="0" w:color="auto"/>
              <w:left w:val="nil"/>
              <w:bottom w:val="nil"/>
              <w:right w:val="nil"/>
            </w:tcBorders>
            <w:shd w:val="clear" w:color="auto" w:fill="auto"/>
            <w:noWrap/>
            <w:vAlign w:val="bottom"/>
            <w:hideMark/>
          </w:tcPr>
          <w:p w14:paraId="223035AE" w14:textId="77777777" w:rsidR="00B35AA3" w:rsidRPr="00422C1D" w:rsidRDefault="00B35AA3" w:rsidP="00396A83">
            <w:pPr>
              <w:keepNext/>
              <w:jc w:val="center"/>
              <w:rPr>
                <w:rFonts w:eastAsia="Times New Roman" w:cs="Times New Roman"/>
                <w:color w:val="000000"/>
                <w:lang w:eastAsia="sv-SE"/>
              </w:rPr>
            </w:pPr>
            <w:r w:rsidRPr="00422C1D">
              <w:rPr>
                <w:rFonts w:eastAsia="Times New Roman" w:cs="Times New Roman"/>
                <w:color w:val="000000"/>
                <w:lang w:eastAsia="sv-SE"/>
              </w:rPr>
              <w:t>108</w:t>
            </w:r>
          </w:p>
        </w:tc>
      </w:tr>
    </w:tbl>
    <w:p w14:paraId="0F61DB33" w14:textId="5F7C6269" w:rsidR="000F2CA9" w:rsidRDefault="000F2CA9" w:rsidP="008817DD">
      <w:pPr>
        <w:pStyle w:val="CommentText"/>
        <w:rPr>
          <w:lang w:val="sv-SE"/>
        </w:rPr>
      </w:pPr>
    </w:p>
    <w:p w14:paraId="31B64F0C" w14:textId="073A4216" w:rsidR="005D17B4" w:rsidRDefault="00890255" w:rsidP="008817DD">
      <w:pPr>
        <w:pStyle w:val="CommentText"/>
        <w:rPr>
          <w:lang w:val="sv-SE"/>
        </w:rPr>
      </w:pPr>
      <w:r>
        <w:rPr>
          <w:lang w:val="sv-SE"/>
        </w:rPr>
        <w:t xml:space="preserve">En central del av denna undersökning är </w:t>
      </w:r>
      <w:r w:rsidR="00E07D90">
        <w:rPr>
          <w:lang w:val="sv-SE"/>
        </w:rPr>
        <w:t xml:space="preserve">att ta reda på </w:t>
      </w:r>
      <w:r w:rsidR="00D57605">
        <w:rPr>
          <w:lang w:val="sv-SE"/>
        </w:rPr>
        <w:t xml:space="preserve">hur konsumenter ställer sig till </w:t>
      </w:r>
      <w:r>
        <w:rPr>
          <w:lang w:val="sv-SE"/>
        </w:rPr>
        <w:t>hållbar</w:t>
      </w:r>
      <w:r w:rsidR="00D57605">
        <w:rPr>
          <w:lang w:val="sv-SE"/>
        </w:rPr>
        <w:t>a transporter när de</w:t>
      </w:r>
      <w:r w:rsidR="00E07D90">
        <w:rPr>
          <w:lang w:val="sv-SE"/>
        </w:rPr>
        <w:t>m</w:t>
      </w:r>
      <w:r w:rsidR="00D57605">
        <w:rPr>
          <w:lang w:val="sv-SE"/>
        </w:rPr>
        <w:t xml:space="preserve"> e-handlar. </w:t>
      </w:r>
      <w:r w:rsidR="005D17B4">
        <w:rPr>
          <w:lang w:val="sv-SE"/>
        </w:rPr>
        <w:t xml:space="preserve">I tabell 2 </w:t>
      </w:r>
      <w:r w:rsidR="00662934">
        <w:rPr>
          <w:lang w:val="sv-SE"/>
        </w:rPr>
        <w:t xml:space="preserve">framkommer det tydligt att aspekten om hållbarhet är </w:t>
      </w:r>
      <w:r w:rsidR="005903CB">
        <w:rPr>
          <w:lang w:val="sv-SE"/>
        </w:rPr>
        <w:t>ett mycket viktigt kriterium</w:t>
      </w:r>
      <w:r w:rsidR="00662934">
        <w:rPr>
          <w:lang w:val="sv-SE"/>
        </w:rPr>
        <w:t xml:space="preserve"> fö</w:t>
      </w:r>
      <w:r w:rsidR="00CE0AC1">
        <w:rPr>
          <w:lang w:val="sv-SE"/>
        </w:rPr>
        <w:t>r det allra flesta</w:t>
      </w:r>
      <w:r w:rsidR="00F55B10">
        <w:rPr>
          <w:lang w:val="sv-SE"/>
        </w:rPr>
        <w:t xml:space="preserve"> som deltagit i undersökningen</w:t>
      </w:r>
      <w:r w:rsidR="00CE0AC1">
        <w:rPr>
          <w:lang w:val="sv-SE"/>
        </w:rPr>
        <w:t>.</w:t>
      </w:r>
      <w:r w:rsidR="00F55B10">
        <w:rPr>
          <w:lang w:val="sv-SE"/>
        </w:rPr>
        <w:t xml:space="preserve"> Och</w:t>
      </w:r>
      <w:r w:rsidR="000B07B8">
        <w:rPr>
          <w:lang w:val="sv-SE"/>
        </w:rPr>
        <w:t xml:space="preserve"> </w:t>
      </w:r>
      <w:r w:rsidR="00F55B10">
        <w:rPr>
          <w:lang w:val="sv-SE"/>
        </w:rPr>
        <w:t>ä</w:t>
      </w:r>
      <w:r w:rsidR="000B07B8">
        <w:rPr>
          <w:lang w:val="sv-SE"/>
        </w:rPr>
        <w:t>ven om skillnaderna är små går det att utläsa att de som bor på landsbygden eller i utkanten av en stad tycker det är allra viktigast med hållbarhet</w:t>
      </w:r>
      <w:r w:rsidR="007249EB">
        <w:rPr>
          <w:lang w:val="sv-SE"/>
        </w:rPr>
        <w:t xml:space="preserve"> där 68% angett att det är ett viktigt kriterium</w:t>
      </w:r>
      <w:r w:rsidR="000B07B8">
        <w:rPr>
          <w:lang w:val="sv-SE"/>
        </w:rPr>
        <w:t xml:space="preserve">. </w:t>
      </w:r>
    </w:p>
    <w:p w14:paraId="2B17C701" w14:textId="77777777" w:rsidR="005D17B4" w:rsidRDefault="005D17B4" w:rsidP="008817DD">
      <w:pPr>
        <w:pStyle w:val="CommentText"/>
        <w:rPr>
          <w:lang w:val="sv-SE"/>
        </w:rPr>
      </w:pPr>
    </w:p>
    <w:p w14:paraId="15F19C5A" w14:textId="3C0A0821" w:rsidR="00A76BDE" w:rsidRDefault="00A76BDE" w:rsidP="0090231C">
      <w:pPr>
        <w:pStyle w:val="Caption"/>
      </w:pPr>
      <w:bookmarkStart w:id="32" w:name="_Toc72259640"/>
      <w:r w:rsidRPr="00A76BDE">
        <w:rPr>
          <w:b/>
          <w:bCs/>
          <w:i w:val="0"/>
          <w:iCs w:val="0"/>
        </w:rPr>
        <w:t xml:space="preserve">Tabell </w:t>
      </w:r>
      <w:r w:rsidRPr="00A76BDE">
        <w:rPr>
          <w:b/>
          <w:bCs/>
          <w:i w:val="0"/>
          <w:iCs w:val="0"/>
        </w:rPr>
        <w:fldChar w:fldCharType="begin"/>
      </w:r>
      <w:r w:rsidRPr="00A76BDE">
        <w:rPr>
          <w:b/>
          <w:bCs/>
          <w:i w:val="0"/>
          <w:iCs w:val="0"/>
        </w:rPr>
        <w:instrText xml:space="preserve"> SEQ Tabell \* ARABIC </w:instrText>
      </w:r>
      <w:r w:rsidRPr="00A76BDE">
        <w:rPr>
          <w:b/>
          <w:bCs/>
          <w:i w:val="0"/>
          <w:iCs w:val="0"/>
        </w:rPr>
        <w:fldChar w:fldCharType="separate"/>
      </w:r>
      <w:r w:rsidR="00224103">
        <w:rPr>
          <w:b/>
          <w:bCs/>
          <w:i w:val="0"/>
          <w:iCs w:val="0"/>
          <w:noProof/>
        </w:rPr>
        <w:t>2</w:t>
      </w:r>
      <w:r w:rsidRPr="00A76BDE">
        <w:rPr>
          <w:b/>
          <w:bCs/>
          <w:i w:val="0"/>
          <w:iCs w:val="0"/>
        </w:rPr>
        <w:fldChar w:fldCharType="end"/>
      </w:r>
      <w:r w:rsidRPr="00A76BDE">
        <w:rPr>
          <w:b/>
          <w:bCs/>
          <w:i w:val="0"/>
          <w:iCs w:val="0"/>
        </w:rPr>
        <w:t>.</w:t>
      </w:r>
      <w:r>
        <w:t xml:space="preserve"> </w:t>
      </w:r>
      <w:r w:rsidRPr="0061100F">
        <w:t>Andelen svar per kategori på frågan om hur viktig aspekten om hållbarhet är</w:t>
      </w:r>
      <w:r w:rsidR="0090231C">
        <w:t xml:space="preserve"> vid val av hemleverans</w:t>
      </w:r>
      <w:r w:rsidRPr="0061100F">
        <w:t>.</w:t>
      </w:r>
      <w:bookmarkEnd w:id="32"/>
    </w:p>
    <w:tbl>
      <w:tblPr>
        <w:tblW w:w="10348" w:type="dxa"/>
        <w:jc w:val="center"/>
        <w:tblLook w:val="04A0" w:firstRow="1" w:lastRow="0" w:firstColumn="1" w:lastColumn="0" w:noHBand="0" w:noVBand="1"/>
      </w:tblPr>
      <w:tblGrid>
        <w:gridCol w:w="3898"/>
        <w:gridCol w:w="2056"/>
        <w:gridCol w:w="2126"/>
        <w:gridCol w:w="2268"/>
      </w:tblGrid>
      <w:tr w:rsidR="00A76BDE" w:rsidRPr="00EA0FB9" w14:paraId="718D35AC" w14:textId="77777777" w:rsidTr="00AD1123">
        <w:trPr>
          <w:trHeight w:val="255"/>
          <w:jc w:val="center"/>
        </w:trPr>
        <w:tc>
          <w:tcPr>
            <w:tcW w:w="3898" w:type="dxa"/>
            <w:tcBorders>
              <w:top w:val="nil"/>
              <w:left w:val="nil"/>
              <w:bottom w:val="nil"/>
              <w:right w:val="nil"/>
            </w:tcBorders>
            <w:shd w:val="clear" w:color="auto" w:fill="auto"/>
            <w:noWrap/>
            <w:vAlign w:val="bottom"/>
            <w:hideMark/>
          </w:tcPr>
          <w:p w14:paraId="7107EB74" w14:textId="77777777" w:rsidR="00A76BDE" w:rsidRPr="00EA0FB9" w:rsidRDefault="00A76BDE" w:rsidP="00AD1123">
            <w:pPr>
              <w:rPr>
                <w:rFonts w:eastAsia="Times New Roman" w:cs="Times New Roman"/>
              </w:rPr>
            </w:pPr>
          </w:p>
        </w:tc>
        <w:tc>
          <w:tcPr>
            <w:tcW w:w="205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7E0BB46"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Svarsalternativ 1-4 Inte viktig</w:t>
            </w:r>
          </w:p>
        </w:tc>
        <w:tc>
          <w:tcPr>
            <w:tcW w:w="2126" w:type="dxa"/>
            <w:tcBorders>
              <w:top w:val="single" w:sz="4" w:space="0" w:color="auto"/>
              <w:left w:val="nil"/>
              <w:bottom w:val="single" w:sz="4" w:space="0" w:color="auto"/>
              <w:right w:val="single" w:sz="4" w:space="0" w:color="auto"/>
            </w:tcBorders>
            <w:shd w:val="clear" w:color="auto" w:fill="auto"/>
            <w:vAlign w:val="bottom"/>
            <w:hideMark/>
          </w:tcPr>
          <w:p w14:paraId="637D4944"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Svarsalternativ 5-6 Varken eller</w:t>
            </w:r>
          </w:p>
        </w:tc>
        <w:tc>
          <w:tcPr>
            <w:tcW w:w="2268" w:type="dxa"/>
            <w:tcBorders>
              <w:top w:val="single" w:sz="4" w:space="0" w:color="auto"/>
              <w:left w:val="nil"/>
              <w:bottom w:val="single" w:sz="4" w:space="0" w:color="auto"/>
              <w:right w:val="single" w:sz="4" w:space="0" w:color="auto"/>
            </w:tcBorders>
            <w:shd w:val="clear" w:color="auto" w:fill="auto"/>
            <w:vAlign w:val="bottom"/>
            <w:hideMark/>
          </w:tcPr>
          <w:p w14:paraId="58709190"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Svarsalternativ 7-10 Viktig</w:t>
            </w:r>
            <w:r>
              <w:rPr>
                <w:rFonts w:eastAsia="Times New Roman" w:cs="Times New Roman"/>
                <w:color w:val="000000"/>
                <w:lang w:val="en-US"/>
              </w:rPr>
              <w:t>t</w:t>
            </w:r>
          </w:p>
        </w:tc>
      </w:tr>
      <w:tr w:rsidR="00A76BDE" w:rsidRPr="00EA0FB9" w14:paraId="15D940FE" w14:textId="77777777" w:rsidTr="00AD1123">
        <w:trPr>
          <w:trHeight w:val="255"/>
          <w:jc w:val="center"/>
        </w:trPr>
        <w:tc>
          <w:tcPr>
            <w:tcW w:w="3898" w:type="dxa"/>
            <w:tcBorders>
              <w:top w:val="nil"/>
              <w:left w:val="nil"/>
              <w:bottom w:val="nil"/>
              <w:right w:val="nil"/>
            </w:tcBorders>
            <w:shd w:val="clear" w:color="auto" w:fill="auto"/>
            <w:noWrap/>
            <w:vAlign w:val="bottom"/>
            <w:hideMark/>
          </w:tcPr>
          <w:p w14:paraId="51510B0F" w14:textId="77777777" w:rsidR="00A76BDE" w:rsidRPr="00EA0FB9" w:rsidRDefault="00A76BDE" w:rsidP="00AD1123">
            <w:pPr>
              <w:jc w:val="right"/>
              <w:rPr>
                <w:rFonts w:eastAsia="Times New Roman" w:cs="Times New Roman"/>
                <w:color w:val="000000"/>
                <w:lang w:val="en-US"/>
              </w:rPr>
            </w:pPr>
            <w:r w:rsidRPr="00EA0FB9">
              <w:rPr>
                <w:rFonts w:eastAsia="Times New Roman" w:cs="Times New Roman"/>
                <w:color w:val="000000"/>
                <w:lang w:val="en-US"/>
              </w:rPr>
              <w:t>Kvinnor (59)</w:t>
            </w:r>
          </w:p>
        </w:tc>
        <w:tc>
          <w:tcPr>
            <w:tcW w:w="2056" w:type="dxa"/>
            <w:tcBorders>
              <w:top w:val="nil"/>
              <w:left w:val="single" w:sz="4" w:space="0" w:color="auto"/>
              <w:bottom w:val="nil"/>
              <w:right w:val="nil"/>
            </w:tcBorders>
            <w:shd w:val="clear" w:color="000000" w:fill="D9E7FD"/>
            <w:noWrap/>
            <w:vAlign w:val="bottom"/>
            <w:hideMark/>
          </w:tcPr>
          <w:p w14:paraId="2D2216CB"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7%</w:t>
            </w:r>
          </w:p>
        </w:tc>
        <w:tc>
          <w:tcPr>
            <w:tcW w:w="2126" w:type="dxa"/>
            <w:tcBorders>
              <w:top w:val="nil"/>
              <w:left w:val="nil"/>
              <w:bottom w:val="nil"/>
              <w:right w:val="nil"/>
            </w:tcBorders>
            <w:shd w:val="clear" w:color="000000" w:fill="D9E7FD"/>
            <w:noWrap/>
            <w:vAlign w:val="bottom"/>
            <w:hideMark/>
          </w:tcPr>
          <w:p w14:paraId="0FD12325"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34%</w:t>
            </w:r>
          </w:p>
        </w:tc>
        <w:tc>
          <w:tcPr>
            <w:tcW w:w="2268" w:type="dxa"/>
            <w:tcBorders>
              <w:top w:val="nil"/>
              <w:left w:val="nil"/>
              <w:bottom w:val="nil"/>
              <w:right w:val="single" w:sz="4" w:space="0" w:color="auto"/>
            </w:tcBorders>
            <w:shd w:val="clear" w:color="000000" w:fill="D9E7FD"/>
            <w:noWrap/>
            <w:vAlign w:val="bottom"/>
            <w:hideMark/>
          </w:tcPr>
          <w:p w14:paraId="653DFB29"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59%</w:t>
            </w:r>
          </w:p>
        </w:tc>
      </w:tr>
      <w:tr w:rsidR="00A76BDE" w:rsidRPr="00EA0FB9" w14:paraId="15728702" w14:textId="77777777" w:rsidTr="00AD1123">
        <w:trPr>
          <w:trHeight w:val="255"/>
          <w:jc w:val="center"/>
        </w:trPr>
        <w:tc>
          <w:tcPr>
            <w:tcW w:w="3898" w:type="dxa"/>
            <w:tcBorders>
              <w:top w:val="nil"/>
              <w:left w:val="nil"/>
              <w:bottom w:val="nil"/>
              <w:right w:val="nil"/>
            </w:tcBorders>
            <w:shd w:val="clear" w:color="auto" w:fill="auto"/>
            <w:noWrap/>
            <w:vAlign w:val="bottom"/>
            <w:hideMark/>
          </w:tcPr>
          <w:p w14:paraId="4A9F15BB" w14:textId="77777777" w:rsidR="00A76BDE" w:rsidRPr="00EA0FB9" w:rsidRDefault="00A76BDE" w:rsidP="00AD1123">
            <w:pPr>
              <w:jc w:val="right"/>
              <w:rPr>
                <w:rFonts w:eastAsia="Times New Roman" w:cs="Times New Roman"/>
                <w:color w:val="000000"/>
                <w:lang w:val="en-US"/>
              </w:rPr>
            </w:pPr>
            <w:r w:rsidRPr="00EA0FB9">
              <w:rPr>
                <w:rFonts w:eastAsia="Times New Roman" w:cs="Times New Roman"/>
                <w:color w:val="000000"/>
                <w:lang w:val="en-US"/>
              </w:rPr>
              <w:t>Män (46)</w:t>
            </w:r>
          </w:p>
        </w:tc>
        <w:tc>
          <w:tcPr>
            <w:tcW w:w="2056" w:type="dxa"/>
            <w:tcBorders>
              <w:top w:val="nil"/>
              <w:left w:val="single" w:sz="4" w:space="0" w:color="auto"/>
              <w:bottom w:val="nil"/>
              <w:right w:val="nil"/>
            </w:tcBorders>
            <w:shd w:val="clear" w:color="000000" w:fill="D9E7FD"/>
            <w:noWrap/>
            <w:vAlign w:val="bottom"/>
            <w:hideMark/>
          </w:tcPr>
          <w:p w14:paraId="54118F62"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24%</w:t>
            </w:r>
          </w:p>
        </w:tc>
        <w:tc>
          <w:tcPr>
            <w:tcW w:w="2126" w:type="dxa"/>
            <w:tcBorders>
              <w:top w:val="nil"/>
              <w:left w:val="nil"/>
              <w:bottom w:val="nil"/>
              <w:right w:val="nil"/>
            </w:tcBorders>
            <w:shd w:val="clear" w:color="000000" w:fill="D9E7FD"/>
            <w:noWrap/>
            <w:vAlign w:val="bottom"/>
            <w:hideMark/>
          </w:tcPr>
          <w:p w14:paraId="40B68462"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20%</w:t>
            </w:r>
          </w:p>
        </w:tc>
        <w:tc>
          <w:tcPr>
            <w:tcW w:w="2268" w:type="dxa"/>
            <w:tcBorders>
              <w:top w:val="nil"/>
              <w:left w:val="nil"/>
              <w:bottom w:val="nil"/>
              <w:right w:val="single" w:sz="4" w:space="0" w:color="auto"/>
            </w:tcBorders>
            <w:shd w:val="clear" w:color="000000" w:fill="D9E7FD"/>
            <w:noWrap/>
            <w:vAlign w:val="bottom"/>
            <w:hideMark/>
          </w:tcPr>
          <w:p w14:paraId="35017F04"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57%</w:t>
            </w:r>
          </w:p>
        </w:tc>
      </w:tr>
      <w:tr w:rsidR="00A76BDE" w:rsidRPr="00EA0FB9" w14:paraId="5F4CDB86" w14:textId="77777777" w:rsidTr="00AD1123">
        <w:trPr>
          <w:trHeight w:val="255"/>
          <w:jc w:val="center"/>
        </w:trPr>
        <w:tc>
          <w:tcPr>
            <w:tcW w:w="3898" w:type="dxa"/>
            <w:tcBorders>
              <w:top w:val="nil"/>
              <w:left w:val="nil"/>
              <w:bottom w:val="nil"/>
              <w:right w:val="nil"/>
            </w:tcBorders>
            <w:shd w:val="clear" w:color="auto" w:fill="auto"/>
            <w:noWrap/>
            <w:vAlign w:val="bottom"/>
            <w:hideMark/>
          </w:tcPr>
          <w:p w14:paraId="65B2274C" w14:textId="77777777" w:rsidR="00A76BDE" w:rsidRPr="00EA0FB9" w:rsidRDefault="00A76BDE" w:rsidP="00AD1123">
            <w:pPr>
              <w:jc w:val="right"/>
              <w:rPr>
                <w:rFonts w:eastAsia="Times New Roman" w:cs="Times New Roman"/>
                <w:color w:val="000000"/>
                <w:lang w:val="en-US"/>
              </w:rPr>
            </w:pPr>
            <w:proofErr w:type="spellStart"/>
            <w:r w:rsidRPr="00EA0FB9">
              <w:rPr>
                <w:rFonts w:eastAsia="Times New Roman" w:cs="Times New Roman"/>
                <w:color w:val="000000"/>
                <w:lang w:val="en-US"/>
              </w:rPr>
              <w:t>Åldersgrupp</w:t>
            </w:r>
            <w:proofErr w:type="spellEnd"/>
            <w:r w:rsidRPr="00EA0FB9">
              <w:rPr>
                <w:rFonts w:eastAsia="Times New Roman" w:cs="Times New Roman"/>
                <w:color w:val="000000"/>
                <w:lang w:val="en-US"/>
              </w:rPr>
              <w:t xml:space="preserve"> 15-44 (71)</w:t>
            </w:r>
          </w:p>
        </w:tc>
        <w:tc>
          <w:tcPr>
            <w:tcW w:w="2056" w:type="dxa"/>
            <w:tcBorders>
              <w:top w:val="single" w:sz="4" w:space="0" w:color="auto"/>
              <w:left w:val="single" w:sz="4" w:space="0" w:color="auto"/>
              <w:bottom w:val="nil"/>
              <w:right w:val="nil"/>
            </w:tcBorders>
            <w:shd w:val="clear" w:color="000000" w:fill="D9E7FD"/>
            <w:noWrap/>
            <w:vAlign w:val="bottom"/>
            <w:hideMark/>
          </w:tcPr>
          <w:p w14:paraId="7E9A8B10"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24%</w:t>
            </w:r>
          </w:p>
        </w:tc>
        <w:tc>
          <w:tcPr>
            <w:tcW w:w="2126" w:type="dxa"/>
            <w:tcBorders>
              <w:top w:val="single" w:sz="4" w:space="0" w:color="auto"/>
              <w:left w:val="nil"/>
              <w:bottom w:val="nil"/>
              <w:right w:val="nil"/>
            </w:tcBorders>
            <w:shd w:val="clear" w:color="000000" w:fill="D9E7FD"/>
            <w:noWrap/>
            <w:vAlign w:val="bottom"/>
            <w:hideMark/>
          </w:tcPr>
          <w:p w14:paraId="09D5D9B4"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23%</w:t>
            </w:r>
          </w:p>
        </w:tc>
        <w:tc>
          <w:tcPr>
            <w:tcW w:w="2268" w:type="dxa"/>
            <w:tcBorders>
              <w:top w:val="single" w:sz="4" w:space="0" w:color="auto"/>
              <w:left w:val="nil"/>
              <w:bottom w:val="nil"/>
              <w:right w:val="single" w:sz="4" w:space="0" w:color="auto"/>
            </w:tcBorders>
            <w:shd w:val="clear" w:color="000000" w:fill="D9E7FD"/>
            <w:noWrap/>
            <w:vAlign w:val="bottom"/>
            <w:hideMark/>
          </w:tcPr>
          <w:p w14:paraId="6C0D8FA7"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54%</w:t>
            </w:r>
          </w:p>
        </w:tc>
      </w:tr>
      <w:tr w:rsidR="00A76BDE" w:rsidRPr="00EA0FB9" w14:paraId="172AE216" w14:textId="77777777" w:rsidTr="00AD1123">
        <w:trPr>
          <w:trHeight w:val="255"/>
          <w:jc w:val="center"/>
        </w:trPr>
        <w:tc>
          <w:tcPr>
            <w:tcW w:w="3898" w:type="dxa"/>
            <w:tcBorders>
              <w:top w:val="nil"/>
              <w:left w:val="nil"/>
              <w:bottom w:val="nil"/>
              <w:right w:val="nil"/>
            </w:tcBorders>
            <w:shd w:val="clear" w:color="auto" w:fill="auto"/>
            <w:noWrap/>
            <w:vAlign w:val="bottom"/>
            <w:hideMark/>
          </w:tcPr>
          <w:p w14:paraId="228E8636" w14:textId="77777777" w:rsidR="00A76BDE" w:rsidRPr="00EA0FB9" w:rsidRDefault="00A76BDE" w:rsidP="00AD1123">
            <w:pPr>
              <w:jc w:val="right"/>
              <w:rPr>
                <w:rFonts w:eastAsia="Times New Roman" w:cs="Times New Roman"/>
                <w:color w:val="000000"/>
                <w:lang w:val="en-US"/>
              </w:rPr>
            </w:pPr>
            <w:proofErr w:type="spellStart"/>
            <w:r w:rsidRPr="00EA0FB9">
              <w:rPr>
                <w:rFonts w:eastAsia="Times New Roman" w:cs="Times New Roman"/>
                <w:color w:val="000000"/>
                <w:lang w:val="en-US"/>
              </w:rPr>
              <w:t>Åldersgrupp</w:t>
            </w:r>
            <w:proofErr w:type="spellEnd"/>
            <w:r w:rsidRPr="00EA0FB9">
              <w:rPr>
                <w:rFonts w:eastAsia="Times New Roman" w:cs="Times New Roman"/>
                <w:color w:val="000000"/>
                <w:lang w:val="en-US"/>
              </w:rPr>
              <w:t xml:space="preserve"> 45-75 (37)</w:t>
            </w:r>
          </w:p>
        </w:tc>
        <w:tc>
          <w:tcPr>
            <w:tcW w:w="2056" w:type="dxa"/>
            <w:tcBorders>
              <w:top w:val="nil"/>
              <w:left w:val="single" w:sz="4" w:space="0" w:color="auto"/>
              <w:bottom w:val="single" w:sz="4" w:space="0" w:color="auto"/>
              <w:right w:val="nil"/>
            </w:tcBorders>
            <w:shd w:val="clear" w:color="000000" w:fill="D9E7FD"/>
            <w:noWrap/>
            <w:vAlign w:val="bottom"/>
            <w:hideMark/>
          </w:tcPr>
          <w:p w14:paraId="50BF99FC"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0%</w:t>
            </w:r>
          </w:p>
        </w:tc>
        <w:tc>
          <w:tcPr>
            <w:tcW w:w="2126" w:type="dxa"/>
            <w:tcBorders>
              <w:top w:val="nil"/>
              <w:left w:val="nil"/>
              <w:bottom w:val="single" w:sz="4" w:space="0" w:color="auto"/>
              <w:right w:val="nil"/>
            </w:tcBorders>
            <w:shd w:val="clear" w:color="000000" w:fill="D9E7FD"/>
            <w:noWrap/>
            <w:vAlign w:val="bottom"/>
            <w:hideMark/>
          </w:tcPr>
          <w:p w14:paraId="6183469D"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35%</w:t>
            </w:r>
          </w:p>
        </w:tc>
        <w:tc>
          <w:tcPr>
            <w:tcW w:w="2268" w:type="dxa"/>
            <w:tcBorders>
              <w:top w:val="nil"/>
              <w:left w:val="nil"/>
              <w:bottom w:val="single" w:sz="4" w:space="0" w:color="auto"/>
              <w:right w:val="single" w:sz="4" w:space="0" w:color="auto"/>
            </w:tcBorders>
            <w:shd w:val="clear" w:color="000000" w:fill="D9E7FD"/>
            <w:noWrap/>
            <w:vAlign w:val="bottom"/>
            <w:hideMark/>
          </w:tcPr>
          <w:p w14:paraId="0438EEB9"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65%</w:t>
            </w:r>
          </w:p>
        </w:tc>
      </w:tr>
      <w:tr w:rsidR="00A76BDE" w:rsidRPr="00EA0FB9" w14:paraId="0D483DC5" w14:textId="77777777" w:rsidTr="00AD1123">
        <w:trPr>
          <w:trHeight w:val="255"/>
          <w:jc w:val="center"/>
        </w:trPr>
        <w:tc>
          <w:tcPr>
            <w:tcW w:w="3898" w:type="dxa"/>
            <w:tcBorders>
              <w:top w:val="nil"/>
              <w:left w:val="nil"/>
              <w:bottom w:val="nil"/>
              <w:right w:val="nil"/>
            </w:tcBorders>
            <w:shd w:val="clear" w:color="auto" w:fill="auto"/>
            <w:noWrap/>
            <w:vAlign w:val="bottom"/>
            <w:hideMark/>
          </w:tcPr>
          <w:p w14:paraId="63302647" w14:textId="77777777" w:rsidR="00A76BDE" w:rsidRPr="00EA0FB9" w:rsidRDefault="00A76BDE" w:rsidP="00AD1123">
            <w:pPr>
              <w:jc w:val="right"/>
              <w:rPr>
                <w:rFonts w:eastAsia="Times New Roman" w:cs="Times New Roman"/>
                <w:color w:val="000000"/>
                <w:lang w:val="en-US"/>
              </w:rPr>
            </w:pPr>
            <w:proofErr w:type="spellStart"/>
            <w:r w:rsidRPr="00EA0FB9">
              <w:rPr>
                <w:rFonts w:eastAsia="Times New Roman" w:cs="Times New Roman"/>
                <w:color w:val="000000"/>
                <w:lang w:val="en-US"/>
              </w:rPr>
              <w:t>Centralt</w:t>
            </w:r>
            <w:proofErr w:type="spellEnd"/>
            <w:r w:rsidRPr="00EA0FB9">
              <w:rPr>
                <w:rFonts w:eastAsia="Times New Roman" w:cs="Times New Roman"/>
                <w:color w:val="000000"/>
                <w:lang w:val="en-US"/>
              </w:rPr>
              <w:t xml:space="preserve"> </w:t>
            </w:r>
            <w:proofErr w:type="spellStart"/>
            <w:r w:rsidRPr="00EA0FB9">
              <w:rPr>
                <w:rFonts w:eastAsia="Times New Roman" w:cs="Times New Roman"/>
                <w:color w:val="000000"/>
                <w:lang w:val="en-US"/>
              </w:rPr>
              <w:t>boende</w:t>
            </w:r>
            <w:proofErr w:type="spellEnd"/>
            <w:r w:rsidRPr="00EA0FB9">
              <w:rPr>
                <w:rFonts w:eastAsia="Times New Roman" w:cs="Times New Roman"/>
                <w:color w:val="000000"/>
                <w:lang w:val="en-US"/>
              </w:rPr>
              <w:t xml:space="preserve"> (68)</w:t>
            </w:r>
          </w:p>
        </w:tc>
        <w:tc>
          <w:tcPr>
            <w:tcW w:w="2056" w:type="dxa"/>
            <w:tcBorders>
              <w:top w:val="nil"/>
              <w:left w:val="single" w:sz="4" w:space="0" w:color="auto"/>
              <w:bottom w:val="nil"/>
              <w:right w:val="nil"/>
            </w:tcBorders>
            <w:shd w:val="clear" w:color="000000" w:fill="D9E7FD"/>
            <w:noWrap/>
            <w:vAlign w:val="bottom"/>
            <w:hideMark/>
          </w:tcPr>
          <w:p w14:paraId="49396C27"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18%</w:t>
            </w:r>
          </w:p>
        </w:tc>
        <w:tc>
          <w:tcPr>
            <w:tcW w:w="2126" w:type="dxa"/>
            <w:tcBorders>
              <w:top w:val="nil"/>
              <w:left w:val="nil"/>
              <w:bottom w:val="nil"/>
              <w:right w:val="nil"/>
            </w:tcBorders>
            <w:shd w:val="clear" w:color="000000" w:fill="D9E7FD"/>
            <w:noWrap/>
            <w:vAlign w:val="bottom"/>
            <w:hideMark/>
          </w:tcPr>
          <w:p w14:paraId="3AF6DF66"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31%</w:t>
            </w:r>
          </w:p>
        </w:tc>
        <w:tc>
          <w:tcPr>
            <w:tcW w:w="2268" w:type="dxa"/>
            <w:tcBorders>
              <w:top w:val="nil"/>
              <w:left w:val="nil"/>
              <w:bottom w:val="nil"/>
              <w:right w:val="single" w:sz="4" w:space="0" w:color="auto"/>
            </w:tcBorders>
            <w:shd w:val="clear" w:color="000000" w:fill="D9E7FD"/>
            <w:noWrap/>
            <w:vAlign w:val="bottom"/>
            <w:hideMark/>
          </w:tcPr>
          <w:p w14:paraId="2BE50D9E"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51%</w:t>
            </w:r>
          </w:p>
        </w:tc>
      </w:tr>
      <w:tr w:rsidR="00A76BDE" w:rsidRPr="00EA0FB9" w14:paraId="09B3B0A5" w14:textId="77777777" w:rsidTr="00AD1123">
        <w:trPr>
          <w:trHeight w:val="333"/>
          <w:jc w:val="center"/>
        </w:trPr>
        <w:tc>
          <w:tcPr>
            <w:tcW w:w="3898" w:type="dxa"/>
            <w:tcBorders>
              <w:top w:val="nil"/>
              <w:left w:val="nil"/>
              <w:bottom w:val="nil"/>
              <w:right w:val="nil"/>
            </w:tcBorders>
            <w:shd w:val="clear" w:color="auto" w:fill="auto"/>
            <w:noWrap/>
            <w:vAlign w:val="bottom"/>
            <w:hideMark/>
          </w:tcPr>
          <w:p w14:paraId="27765A1A" w14:textId="77777777" w:rsidR="00A76BDE" w:rsidRPr="00EA0FB9" w:rsidRDefault="00A76BDE" w:rsidP="00AD1123">
            <w:pPr>
              <w:jc w:val="right"/>
              <w:rPr>
                <w:rFonts w:eastAsia="Times New Roman" w:cs="Times New Roman"/>
                <w:color w:val="000000"/>
              </w:rPr>
            </w:pPr>
            <w:r w:rsidRPr="00EA0FB9">
              <w:rPr>
                <w:rFonts w:eastAsia="Times New Roman" w:cs="Times New Roman"/>
                <w:color w:val="000000"/>
              </w:rPr>
              <w:t>Landsbygd</w:t>
            </w:r>
            <w:r>
              <w:rPr>
                <w:rFonts w:eastAsia="Times New Roman" w:cs="Times New Roman"/>
                <w:color w:val="000000"/>
              </w:rPr>
              <w:t>/</w:t>
            </w:r>
            <w:r w:rsidRPr="00EA0FB9">
              <w:rPr>
                <w:rFonts w:eastAsia="Times New Roman" w:cs="Times New Roman"/>
                <w:color w:val="000000"/>
              </w:rPr>
              <w:t>utkanten av en stad (40)</w:t>
            </w:r>
          </w:p>
        </w:tc>
        <w:tc>
          <w:tcPr>
            <w:tcW w:w="2056" w:type="dxa"/>
            <w:tcBorders>
              <w:top w:val="nil"/>
              <w:left w:val="single" w:sz="4" w:space="0" w:color="auto"/>
              <w:bottom w:val="single" w:sz="4" w:space="0" w:color="auto"/>
              <w:right w:val="nil"/>
            </w:tcBorders>
            <w:shd w:val="clear" w:color="000000" w:fill="D9E7FD"/>
            <w:noWrap/>
            <w:vAlign w:val="bottom"/>
            <w:hideMark/>
          </w:tcPr>
          <w:p w14:paraId="026B5F61"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13%</w:t>
            </w:r>
          </w:p>
        </w:tc>
        <w:tc>
          <w:tcPr>
            <w:tcW w:w="2126" w:type="dxa"/>
            <w:tcBorders>
              <w:top w:val="nil"/>
              <w:left w:val="nil"/>
              <w:bottom w:val="single" w:sz="4" w:space="0" w:color="auto"/>
              <w:right w:val="nil"/>
            </w:tcBorders>
            <w:shd w:val="clear" w:color="000000" w:fill="D9E7FD"/>
            <w:noWrap/>
            <w:vAlign w:val="bottom"/>
            <w:hideMark/>
          </w:tcPr>
          <w:p w14:paraId="6C36CE19"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20%</w:t>
            </w:r>
          </w:p>
        </w:tc>
        <w:tc>
          <w:tcPr>
            <w:tcW w:w="2268" w:type="dxa"/>
            <w:tcBorders>
              <w:top w:val="nil"/>
              <w:left w:val="nil"/>
              <w:bottom w:val="single" w:sz="4" w:space="0" w:color="auto"/>
              <w:right w:val="single" w:sz="4" w:space="0" w:color="auto"/>
            </w:tcBorders>
            <w:shd w:val="clear" w:color="000000" w:fill="D9E7FD"/>
            <w:noWrap/>
            <w:vAlign w:val="bottom"/>
            <w:hideMark/>
          </w:tcPr>
          <w:p w14:paraId="0D8D8854" w14:textId="77777777" w:rsidR="00A76BDE" w:rsidRPr="00EA0FB9" w:rsidRDefault="00A76BDE" w:rsidP="00AD1123">
            <w:pPr>
              <w:jc w:val="center"/>
              <w:rPr>
                <w:rFonts w:eastAsia="Times New Roman" w:cs="Times New Roman"/>
                <w:color w:val="000000"/>
                <w:lang w:val="en-US"/>
              </w:rPr>
            </w:pPr>
            <w:r w:rsidRPr="00EA0FB9">
              <w:rPr>
                <w:rFonts w:eastAsia="Times New Roman" w:cs="Times New Roman"/>
                <w:color w:val="000000"/>
                <w:lang w:val="en-US"/>
              </w:rPr>
              <w:t>68%</w:t>
            </w:r>
          </w:p>
        </w:tc>
      </w:tr>
    </w:tbl>
    <w:p w14:paraId="57AD5023" w14:textId="77777777" w:rsidR="00E14918" w:rsidRDefault="00E14918" w:rsidP="008817DD">
      <w:pPr>
        <w:pStyle w:val="CommentText"/>
        <w:rPr>
          <w:lang w:val="sv-SE"/>
        </w:rPr>
      </w:pPr>
    </w:p>
    <w:p w14:paraId="6C032AD3" w14:textId="3C1E8035" w:rsidR="00C913D8" w:rsidRDefault="00DE322A" w:rsidP="008817DD">
      <w:pPr>
        <w:pStyle w:val="CommentText"/>
        <w:rPr>
          <w:lang w:val="sv-SE"/>
        </w:rPr>
      </w:pPr>
      <w:r>
        <w:rPr>
          <w:lang w:val="sv-SE"/>
        </w:rPr>
        <w:t xml:space="preserve">På frågan om </w:t>
      </w:r>
      <w:r w:rsidR="002455B3">
        <w:rPr>
          <w:lang w:val="sv-SE"/>
        </w:rPr>
        <w:t xml:space="preserve">vilket det </w:t>
      </w:r>
      <w:r w:rsidR="0090231C">
        <w:rPr>
          <w:lang w:val="sv-SE"/>
        </w:rPr>
        <w:t xml:space="preserve">allra </w:t>
      </w:r>
      <w:r w:rsidR="002455B3">
        <w:rPr>
          <w:lang w:val="sv-SE"/>
        </w:rPr>
        <w:t>viktigaste leveranskriteriet är</w:t>
      </w:r>
      <w:r w:rsidR="00546E91">
        <w:rPr>
          <w:lang w:val="sv-SE"/>
        </w:rPr>
        <w:t xml:space="preserve"> svarade nästan hälften </w:t>
      </w:r>
      <w:r w:rsidR="009A3A1E">
        <w:rPr>
          <w:lang w:val="sv-SE"/>
        </w:rPr>
        <w:t>”</w:t>
      </w:r>
      <w:r w:rsidR="00546E91">
        <w:rPr>
          <w:lang w:val="sv-SE"/>
        </w:rPr>
        <w:t>information om datum och tidpunkt då leveransen sker</w:t>
      </w:r>
      <w:r w:rsidR="009A3A1E">
        <w:rPr>
          <w:lang w:val="sv-SE"/>
        </w:rPr>
        <w:t>”</w:t>
      </w:r>
      <w:r w:rsidR="005823D7">
        <w:rPr>
          <w:lang w:val="sv-SE"/>
        </w:rPr>
        <w:t xml:space="preserve"> vilket kan utläsas i figur 2</w:t>
      </w:r>
      <w:r w:rsidR="00546E91">
        <w:rPr>
          <w:lang w:val="sv-SE"/>
        </w:rPr>
        <w:t>.</w:t>
      </w:r>
      <w:r w:rsidR="000F4C14">
        <w:rPr>
          <w:lang w:val="sv-SE"/>
        </w:rPr>
        <w:t xml:space="preserve"> Vidare svarade</w:t>
      </w:r>
      <w:r w:rsidR="00546E91">
        <w:rPr>
          <w:lang w:val="sv-SE"/>
        </w:rPr>
        <w:t xml:space="preserve"> </w:t>
      </w:r>
      <w:r w:rsidR="00F52860">
        <w:rPr>
          <w:lang w:val="sv-SE"/>
        </w:rPr>
        <w:t>23%</w:t>
      </w:r>
      <w:r w:rsidR="00326EDC">
        <w:rPr>
          <w:lang w:val="sv-SE"/>
        </w:rPr>
        <w:t xml:space="preserve"> </w:t>
      </w:r>
      <w:r w:rsidR="00F44227">
        <w:rPr>
          <w:lang w:val="sv-SE"/>
        </w:rPr>
        <w:t>”</w:t>
      </w:r>
      <w:r w:rsidR="000A202F">
        <w:rPr>
          <w:lang w:val="sv-SE"/>
        </w:rPr>
        <w:t>priset</w:t>
      </w:r>
      <w:r w:rsidR="00F44227">
        <w:rPr>
          <w:lang w:val="sv-SE"/>
        </w:rPr>
        <w:t>”</w:t>
      </w:r>
      <w:r w:rsidR="000A202F">
        <w:rPr>
          <w:lang w:val="sv-SE"/>
        </w:rPr>
        <w:t xml:space="preserve"> </w:t>
      </w:r>
      <w:r w:rsidR="008D281E">
        <w:rPr>
          <w:lang w:val="sv-SE"/>
        </w:rPr>
        <w:t xml:space="preserve">och </w:t>
      </w:r>
      <w:r w:rsidR="00F52860">
        <w:rPr>
          <w:lang w:val="sv-SE"/>
        </w:rPr>
        <w:t xml:space="preserve">ungefär </w:t>
      </w:r>
      <w:r w:rsidR="008D281E">
        <w:rPr>
          <w:lang w:val="sv-SE"/>
        </w:rPr>
        <w:t>lika många</w:t>
      </w:r>
      <w:r w:rsidR="000F4C14">
        <w:rPr>
          <w:lang w:val="sv-SE"/>
        </w:rPr>
        <w:t xml:space="preserve"> att</w:t>
      </w:r>
      <w:r w:rsidR="000A202F">
        <w:rPr>
          <w:lang w:val="sv-SE"/>
        </w:rPr>
        <w:t xml:space="preserve"> </w:t>
      </w:r>
      <w:r w:rsidR="00F44227">
        <w:rPr>
          <w:lang w:val="sv-SE"/>
        </w:rPr>
        <w:t>”</w:t>
      </w:r>
      <w:r w:rsidR="000A202F">
        <w:rPr>
          <w:lang w:val="sv-SE"/>
        </w:rPr>
        <w:t>kort leveranstid</w:t>
      </w:r>
      <w:r w:rsidR="00F44227">
        <w:rPr>
          <w:lang w:val="sv-SE"/>
        </w:rPr>
        <w:t>”</w:t>
      </w:r>
      <w:r w:rsidR="000A202F">
        <w:rPr>
          <w:lang w:val="sv-SE"/>
        </w:rPr>
        <w:t xml:space="preserve"> var det viktigaste leveranskriteriet. </w:t>
      </w:r>
      <w:r w:rsidR="004004AA">
        <w:rPr>
          <w:lang w:val="sv-SE"/>
        </w:rPr>
        <w:t xml:space="preserve">Och trots att en majoritet på </w:t>
      </w:r>
      <w:r w:rsidR="00722F08">
        <w:rPr>
          <w:lang w:val="sv-SE"/>
        </w:rPr>
        <w:t xml:space="preserve">över </w:t>
      </w:r>
      <w:r w:rsidR="00885AC6">
        <w:rPr>
          <w:lang w:val="sv-SE"/>
        </w:rPr>
        <w:t>5</w:t>
      </w:r>
      <w:r w:rsidR="00722F08">
        <w:rPr>
          <w:lang w:val="sv-SE"/>
        </w:rPr>
        <w:t>0</w:t>
      </w:r>
      <w:r w:rsidR="00885AC6">
        <w:rPr>
          <w:lang w:val="sv-SE"/>
        </w:rPr>
        <w:t>% har uppgett att hållbarhet är viktig</w:t>
      </w:r>
      <w:r w:rsidR="002E4664">
        <w:rPr>
          <w:lang w:val="sv-SE"/>
        </w:rPr>
        <w:t>t</w:t>
      </w:r>
      <w:r w:rsidR="00885AC6">
        <w:rPr>
          <w:lang w:val="sv-SE"/>
        </w:rPr>
        <w:t xml:space="preserve"> vid va</w:t>
      </w:r>
      <w:r w:rsidR="009C5031">
        <w:rPr>
          <w:lang w:val="sv-SE"/>
        </w:rPr>
        <w:t>let</w:t>
      </w:r>
      <w:r w:rsidR="00885AC6">
        <w:rPr>
          <w:lang w:val="sv-SE"/>
        </w:rPr>
        <w:t xml:space="preserve"> av hemleverans var det endast 8% som </w:t>
      </w:r>
      <w:r w:rsidR="00F05B6A">
        <w:rPr>
          <w:lang w:val="sv-SE"/>
        </w:rPr>
        <w:t>angav det som det viktigaste kriteriet</w:t>
      </w:r>
      <w:r w:rsidR="00B013A5">
        <w:rPr>
          <w:lang w:val="sv-SE"/>
        </w:rPr>
        <w:t xml:space="preserve">. </w:t>
      </w:r>
    </w:p>
    <w:p w14:paraId="105B7117" w14:textId="553C5BC2" w:rsidR="00C913D8" w:rsidRDefault="00C913D8" w:rsidP="008817DD">
      <w:pPr>
        <w:pStyle w:val="CommentText"/>
        <w:rPr>
          <w:noProof/>
          <w:lang w:val="sv-SE"/>
        </w:rPr>
      </w:pPr>
    </w:p>
    <w:p w14:paraId="0799061C" w14:textId="148C117A" w:rsidR="005823D7" w:rsidRDefault="005823D7" w:rsidP="008817DD">
      <w:pPr>
        <w:pStyle w:val="CommentText"/>
        <w:rPr>
          <w:noProof/>
          <w:lang w:val="sv-SE"/>
        </w:rPr>
      </w:pPr>
    </w:p>
    <w:p w14:paraId="5C873CBA" w14:textId="5A1FBD85" w:rsidR="005823D7" w:rsidRDefault="005823D7" w:rsidP="008817DD">
      <w:pPr>
        <w:pStyle w:val="CommentText"/>
        <w:rPr>
          <w:noProof/>
          <w:lang w:val="sv-SE"/>
        </w:rPr>
      </w:pPr>
    </w:p>
    <w:p w14:paraId="0EB67967" w14:textId="77777777" w:rsidR="005823D7" w:rsidRPr="000A3CEC" w:rsidRDefault="005823D7" w:rsidP="008817DD">
      <w:pPr>
        <w:pStyle w:val="CommentText"/>
        <w:rPr>
          <w:noProof/>
          <w:lang w:val="sv-SE"/>
        </w:rPr>
      </w:pPr>
    </w:p>
    <w:p w14:paraId="74071FA3" w14:textId="3BCB9B9C" w:rsidR="001C58F5" w:rsidRPr="001C58F5" w:rsidRDefault="007714EA" w:rsidP="003A141B">
      <w:pPr>
        <w:pStyle w:val="Caption"/>
        <w:ind w:left="0" w:firstLine="720"/>
        <w:rPr>
          <w:rFonts w:eastAsia="Times New Roman" w:cs="Times New Roman"/>
          <w:lang w:eastAsia="sv-SE"/>
        </w:rPr>
      </w:pPr>
      <w:bookmarkStart w:id="33" w:name="_Toc72259652"/>
      <w:r w:rsidRPr="007714EA">
        <w:rPr>
          <w:b/>
          <w:bCs/>
          <w:i w:val="0"/>
          <w:iCs w:val="0"/>
        </w:rPr>
        <w:t xml:space="preserve">Figur </w:t>
      </w:r>
      <w:r w:rsidRPr="007714EA">
        <w:rPr>
          <w:b/>
          <w:bCs/>
          <w:i w:val="0"/>
          <w:iCs w:val="0"/>
        </w:rPr>
        <w:fldChar w:fldCharType="begin"/>
      </w:r>
      <w:r w:rsidRPr="007714EA">
        <w:rPr>
          <w:b/>
          <w:bCs/>
          <w:i w:val="0"/>
          <w:iCs w:val="0"/>
        </w:rPr>
        <w:instrText xml:space="preserve"> SEQ Figur \* ARABIC </w:instrText>
      </w:r>
      <w:r w:rsidRPr="007714EA">
        <w:rPr>
          <w:b/>
          <w:bCs/>
          <w:i w:val="0"/>
          <w:iCs w:val="0"/>
        </w:rPr>
        <w:fldChar w:fldCharType="separate"/>
      </w:r>
      <w:r w:rsidR="00224103">
        <w:rPr>
          <w:b/>
          <w:bCs/>
          <w:i w:val="0"/>
          <w:iCs w:val="0"/>
          <w:noProof/>
        </w:rPr>
        <w:t>2</w:t>
      </w:r>
      <w:r w:rsidRPr="007714EA">
        <w:rPr>
          <w:b/>
          <w:bCs/>
          <w:i w:val="0"/>
          <w:iCs w:val="0"/>
        </w:rPr>
        <w:fldChar w:fldCharType="end"/>
      </w:r>
      <w:r w:rsidRPr="007714EA">
        <w:rPr>
          <w:b/>
          <w:bCs/>
          <w:i w:val="0"/>
          <w:iCs w:val="0"/>
        </w:rPr>
        <w:t>.</w:t>
      </w:r>
      <w:r>
        <w:t xml:space="preserve"> </w:t>
      </w:r>
      <w:r w:rsidRPr="001D1964">
        <w:t>Procentuell fördelning av det viktigaste leveranskriteriet</w:t>
      </w:r>
      <w:r>
        <w:t>.</w:t>
      </w:r>
      <w:bookmarkEnd w:id="33"/>
    </w:p>
    <w:p w14:paraId="13B5F3E4" w14:textId="77777777" w:rsidR="005970FE" w:rsidRDefault="00636178" w:rsidP="005970FE">
      <w:pPr>
        <w:pStyle w:val="CommentText"/>
        <w:jc w:val="center"/>
        <w:rPr>
          <w:noProof/>
        </w:rPr>
      </w:pPr>
      <w:r>
        <w:rPr>
          <w:noProof/>
        </w:rPr>
        <w:drawing>
          <wp:inline distT="0" distB="0" distL="0" distR="0" wp14:anchorId="762A5F22" wp14:editId="3E88E837">
            <wp:extent cx="5276850" cy="2559050"/>
            <wp:effectExtent l="0" t="0" r="0" b="0"/>
            <wp:docPr id="11" name="Diagram 11">
              <a:extLst xmlns:a="http://schemas.openxmlformats.org/drawingml/2006/main">
                <a:ext uri="{FF2B5EF4-FFF2-40B4-BE49-F238E27FC236}">
                  <a16:creationId xmlns:a16="http://schemas.microsoft.com/office/drawing/2014/main" id="{205E576A-890F-4A98-B110-84DE9AFD68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F9039DE" w14:textId="77777777" w:rsidR="009573F3" w:rsidRDefault="009573F3" w:rsidP="005970FE">
      <w:pPr>
        <w:pStyle w:val="CommentText"/>
        <w:rPr>
          <w:lang w:val="sv-SE"/>
        </w:rPr>
      </w:pPr>
    </w:p>
    <w:p w14:paraId="7A2F5344" w14:textId="0E319790" w:rsidR="00041741" w:rsidRPr="00A07E41" w:rsidRDefault="00D8702D" w:rsidP="005970FE">
      <w:pPr>
        <w:pStyle w:val="CommentText"/>
        <w:rPr>
          <w:noProof/>
          <w:lang w:val="sv-SE"/>
        </w:rPr>
      </w:pPr>
      <w:r>
        <w:rPr>
          <w:lang w:val="sv-SE"/>
        </w:rPr>
        <w:t>Vidare i</w:t>
      </w:r>
      <w:r w:rsidR="00041741">
        <w:rPr>
          <w:lang w:val="sv-SE"/>
        </w:rPr>
        <w:t xml:space="preserve"> ett försök att identifiera </w:t>
      </w:r>
      <w:r w:rsidR="00CD47DA">
        <w:rPr>
          <w:lang w:val="sv-SE"/>
        </w:rPr>
        <w:t xml:space="preserve">konsumenternas </w:t>
      </w:r>
      <w:r>
        <w:rPr>
          <w:lang w:val="sv-SE"/>
        </w:rPr>
        <w:t>förhållningssätt</w:t>
      </w:r>
      <w:r w:rsidR="00D15DBF">
        <w:rPr>
          <w:lang w:val="sv-SE"/>
        </w:rPr>
        <w:t xml:space="preserve"> </w:t>
      </w:r>
      <w:r w:rsidR="004869B0">
        <w:rPr>
          <w:lang w:val="sv-SE"/>
        </w:rPr>
        <w:t xml:space="preserve">har den tiogradiga skalan som används i enkäten delats in i tre kategorier. </w:t>
      </w:r>
      <w:r w:rsidR="00BA6C7F">
        <w:rPr>
          <w:lang w:val="sv-SE"/>
        </w:rPr>
        <w:t>Svarsalternat</w:t>
      </w:r>
      <w:r w:rsidR="00770362">
        <w:rPr>
          <w:lang w:val="sv-SE"/>
        </w:rPr>
        <w:t xml:space="preserve">iv </w:t>
      </w:r>
      <w:r w:rsidR="008E1F4E">
        <w:rPr>
          <w:lang w:val="sv-SE"/>
        </w:rPr>
        <w:t>1–4</w:t>
      </w:r>
      <w:r w:rsidR="00770362">
        <w:rPr>
          <w:lang w:val="sv-SE"/>
        </w:rPr>
        <w:t xml:space="preserve"> tolkas som ”inte troligt</w:t>
      </w:r>
      <w:r w:rsidR="001C00C8">
        <w:rPr>
          <w:lang w:val="sv-SE"/>
        </w:rPr>
        <w:t xml:space="preserve">” och alternativ </w:t>
      </w:r>
      <w:r w:rsidR="008E1F4E">
        <w:rPr>
          <w:lang w:val="sv-SE"/>
        </w:rPr>
        <w:t>7–10</w:t>
      </w:r>
      <w:r w:rsidR="001C00C8">
        <w:rPr>
          <w:lang w:val="sv-SE"/>
        </w:rPr>
        <w:t xml:space="preserve"> som ”troligt”. </w:t>
      </w:r>
      <w:r w:rsidR="008E1F4E">
        <w:rPr>
          <w:lang w:val="sv-SE"/>
        </w:rPr>
        <w:t xml:space="preserve">Svarsalternativen 5–6 </w:t>
      </w:r>
      <w:r w:rsidR="00F507E2">
        <w:rPr>
          <w:lang w:val="sv-SE"/>
        </w:rPr>
        <w:t>har tolkats som</w:t>
      </w:r>
      <w:r w:rsidR="008E1F4E">
        <w:rPr>
          <w:lang w:val="sv-SE"/>
        </w:rPr>
        <w:t xml:space="preserve"> </w:t>
      </w:r>
      <w:r w:rsidR="00972606">
        <w:rPr>
          <w:lang w:val="sv-SE"/>
        </w:rPr>
        <w:t>ett</w:t>
      </w:r>
      <w:r w:rsidR="008E1F4E">
        <w:rPr>
          <w:lang w:val="sv-SE"/>
        </w:rPr>
        <w:t xml:space="preserve"> </w:t>
      </w:r>
      <w:r w:rsidR="002961AB">
        <w:rPr>
          <w:lang w:val="sv-SE"/>
        </w:rPr>
        <w:t xml:space="preserve">mittenalternativ och </w:t>
      </w:r>
      <w:r w:rsidR="00860479">
        <w:rPr>
          <w:lang w:val="sv-SE"/>
        </w:rPr>
        <w:t>benämn</w:t>
      </w:r>
      <w:r w:rsidR="00307ACA">
        <w:rPr>
          <w:lang w:val="sv-SE"/>
        </w:rPr>
        <w:t>t</w:t>
      </w:r>
      <w:r w:rsidR="00860479">
        <w:rPr>
          <w:lang w:val="sv-SE"/>
        </w:rPr>
        <w:t>s</w:t>
      </w:r>
      <w:r w:rsidR="00DA38B1">
        <w:rPr>
          <w:lang w:val="sv-SE"/>
        </w:rPr>
        <w:t xml:space="preserve"> med</w:t>
      </w:r>
      <w:r w:rsidR="00E44441">
        <w:rPr>
          <w:lang w:val="sv-SE"/>
        </w:rPr>
        <w:t xml:space="preserve"> epitetet</w:t>
      </w:r>
      <w:r w:rsidR="002961AB">
        <w:rPr>
          <w:lang w:val="sv-SE"/>
        </w:rPr>
        <w:t xml:space="preserve"> ”tveksam”. </w:t>
      </w:r>
      <w:r w:rsidR="00770362">
        <w:rPr>
          <w:lang w:val="sv-SE"/>
        </w:rPr>
        <w:t xml:space="preserve"> </w:t>
      </w:r>
    </w:p>
    <w:p w14:paraId="17FADE5F" w14:textId="435E1788" w:rsidR="009573F3" w:rsidRDefault="000F0A96" w:rsidP="00A07E41">
      <w:pPr>
        <w:pStyle w:val="CommentText"/>
        <w:rPr>
          <w:lang w:val="sv-SE"/>
        </w:rPr>
      </w:pPr>
      <w:r>
        <w:rPr>
          <w:lang w:val="sv-SE"/>
        </w:rPr>
        <w:t xml:space="preserve">I tabell </w:t>
      </w:r>
      <w:r w:rsidR="0015253B">
        <w:rPr>
          <w:lang w:val="sv-SE"/>
        </w:rPr>
        <w:t>3</w:t>
      </w:r>
      <w:r>
        <w:rPr>
          <w:lang w:val="sv-SE"/>
        </w:rPr>
        <w:t xml:space="preserve"> redovisas resultatet p</w:t>
      </w:r>
      <w:r w:rsidR="00DE5057">
        <w:rPr>
          <w:lang w:val="sv-SE"/>
        </w:rPr>
        <w:t>å frågan</w:t>
      </w:r>
      <w:r w:rsidR="00633C0C">
        <w:rPr>
          <w:lang w:val="sv-SE"/>
        </w:rPr>
        <w:t xml:space="preserve"> om</w:t>
      </w:r>
      <w:r w:rsidR="00DE5057">
        <w:rPr>
          <w:lang w:val="sv-SE"/>
        </w:rPr>
        <w:t xml:space="preserve"> hur troligt det är att</w:t>
      </w:r>
      <w:r w:rsidR="009C50A0">
        <w:rPr>
          <w:lang w:val="sv-SE"/>
        </w:rPr>
        <w:t xml:space="preserve"> </w:t>
      </w:r>
      <w:r w:rsidR="002B7745">
        <w:rPr>
          <w:lang w:val="sv-SE"/>
        </w:rPr>
        <w:t xml:space="preserve">informanterna </w:t>
      </w:r>
      <w:r w:rsidR="009C50A0">
        <w:rPr>
          <w:lang w:val="sv-SE"/>
        </w:rPr>
        <w:t>skulle betala</w:t>
      </w:r>
      <w:r w:rsidR="00E12473">
        <w:rPr>
          <w:lang w:val="sv-SE"/>
        </w:rPr>
        <w:t xml:space="preserve"> extra</w:t>
      </w:r>
      <w:r w:rsidR="009C50A0">
        <w:rPr>
          <w:lang w:val="sv-SE"/>
        </w:rPr>
        <w:t xml:space="preserve"> för en hållbar </w:t>
      </w:r>
      <w:r w:rsidR="000E6C68">
        <w:rPr>
          <w:lang w:val="sv-SE"/>
        </w:rPr>
        <w:t>hem</w:t>
      </w:r>
      <w:r w:rsidR="009C50A0">
        <w:rPr>
          <w:lang w:val="sv-SE"/>
        </w:rPr>
        <w:t>leverans</w:t>
      </w:r>
      <w:r w:rsidR="00D95BF2">
        <w:rPr>
          <w:lang w:val="sv-SE"/>
        </w:rPr>
        <w:t xml:space="preserve">. </w:t>
      </w:r>
      <w:r w:rsidR="00AD077E">
        <w:rPr>
          <w:lang w:val="sv-SE"/>
        </w:rPr>
        <w:t xml:space="preserve">Resultatet visar att </w:t>
      </w:r>
      <w:r w:rsidR="001A118F">
        <w:rPr>
          <w:lang w:val="sv-SE"/>
        </w:rPr>
        <w:t xml:space="preserve">42% av kvinnorna har uppgett det som troligt, </w:t>
      </w:r>
      <w:r w:rsidR="007C6B15">
        <w:rPr>
          <w:lang w:val="sv-SE"/>
        </w:rPr>
        <w:t>medan</w:t>
      </w:r>
      <w:r w:rsidR="001A118F">
        <w:rPr>
          <w:lang w:val="sv-SE"/>
        </w:rPr>
        <w:t xml:space="preserve"> 46</w:t>
      </w:r>
      <w:r w:rsidR="007C6B15">
        <w:rPr>
          <w:lang w:val="sv-SE"/>
        </w:rPr>
        <w:t xml:space="preserve">% av männen har uppgett det som inte troligt. </w:t>
      </w:r>
      <w:r w:rsidR="00B26055">
        <w:rPr>
          <w:lang w:val="sv-SE"/>
        </w:rPr>
        <w:t>Där</w:t>
      </w:r>
      <w:r w:rsidR="00444070">
        <w:rPr>
          <w:lang w:val="sv-SE"/>
        </w:rPr>
        <w:t xml:space="preserve">utöver kan man </w:t>
      </w:r>
      <w:r w:rsidR="00455E45">
        <w:rPr>
          <w:lang w:val="sv-SE"/>
        </w:rPr>
        <w:t xml:space="preserve">utläsa att den äldre åldersgruppen </w:t>
      </w:r>
      <w:r w:rsidR="008F0A96">
        <w:rPr>
          <w:lang w:val="sv-SE"/>
        </w:rPr>
        <w:t xml:space="preserve">verkar </w:t>
      </w:r>
      <w:r w:rsidR="00E16445">
        <w:rPr>
          <w:lang w:val="sv-SE"/>
        </w:rPr>
        <w:t xml:space="preserve">något </w:t>
      </w:r>
      <w:r w:rsidR="008F0A96">
        <w:rPr>
          <w:lang w:val="sv-SE"/>
        </w:rPr>
        <w:t xml:space="preserve">mer benägen att betala extra än </w:t>
      </w:r>
      <w:r w:rsidR="00A40F10">
        <w:rPr>
          <w:lang w:val="sv-SE"/>
        </w:rPr>
        <w:t xml:space="preserve">vad </w:t>
      </w:r>
      <w:r w:rsidR="008F0A96">
        <w:rPr>
          <w:lang w:val="sv-SE"/>
        </w:rPr>
        <w:t>den yngre åldersgruppen</w:t>
      </w:r>
      <w:r w:rsidR="00A40F10">
        <w:rPr>
          <w:lang w:val="sv-SE"/>
        </w:rPr>
        <w:t xml:space="preserve"> är</w:t>
      </w:r>
      <w:r w:rsidR="008F0A96">
        <w:rPr>
          <w:lang w:val="sv-SE"/>
        </w:rPr>
        <w:t xml:space="preserve">. </w:t>
      </w:r>
      <w:r w:rsidR="00DB1148">
        <w:rPr>
          <w:lang w:val="sv-SE"/>
        </w:rPr>
        <w:t xml:space="preserve">Däremot går det inte att utläsa någon signifikant skillnad </w:t>
      </w:r>
      <w:r w:rsidR="00431338">
        <w:rPr>
          <w:lang w:val="sv-SE"/>
        </w:rPr>
        <w:t xml:space="preserve">mellan var de svarande </w:t>
      </w:r>
      <w:r w:rsidR="001E27D8">
        <w:rPr>
          <w:lang w:val="sv-SE"/>
        </w:rPr>
        <w:t xml:space="preserve">är bosatta. </w:t>
      </w:r>
    </w:p>
    <w:p w14:paraId="0BB987CA" w14:textId="77777777" w:rsidR="00A07E41" w:rsidRPr="00A07E41" w:rsidRDefault="00A07E41" w:rsidP="00A07E41">
      <w:pPr>
        <w:pStyle w:val="CommentText"/>
        <w:rPr>
          <w:lang w:val="sv-SE"/>
        </w:rPr>
      </w:pPr>
    </w:p>
    <w:p w14:paraId="238B9FE2" w14:textId="5A666422" w:rsidR="00D81E9C" w:rsidRDefault="001E27D8" w:rsidP="001E27D8">
      <w:pPr>
        <w:pStyle w:val="Caption"/>
      </w:pPr>
      <w:bookmarkStart w:id="34" w:name="_Toc72259641"/>
      <w:r w:rsidRPr="001E27D8">
        <w:rPr>
          <w:b/>
          <w:bCs/>
          <w:i w:val="0"/>
          <w:iCs w:val="0"/>
        </w:rPr>
        <w:t xml:space="preserve">Tabell </w:t>
      </w:r>
      <w:r w:rsidRPr="001E27D8">
        <w:rPr>
          <w:b/>
          <w:bCs/>
          <w:i w:val="0"/>
          <w:iCs w:val="0"/>
        </w:rPr>
        <w:fldChar w:fldCharType="begin"/>
      </w:r>
      <w:r w:rsidRPr="001E27D8">
        <w:rPr>
          <w:b/>
          <w:bCs/>
          <w:i w:val="0"/>
          <w:iCs w:val="0"/>
        </w:rPr>
        <w:instrText xml:space="preserve"> SEQ Tabell \* ARABIC </w:instrText>
      </w:r>
      <w:r w:rsidRPr="001E27D8">
        <w:rPr>
          <w:b/>
          <w:bCs/>
          <w:i w:val="0"/>
          <w:iCs w:val="0"/>
        </w:rPr>
        <w:fldChar w:fldCharType="separate"/>
      </w:r>
      <w:r w:rsidR="00224103">
        <w:rPr>
          <w:b/>
          <w:bCs/>
          <w:i w:val="0"/>
          <w:iCs w:val="0"/>
          <w:noProof/>
        </w:rPr>
        <w:t>3</w:t>
      </w:r>
      <w:r w:rsidRPr="001E27D8">
        <w:rPr>
          <w:b/>
          <w:bCs/>
          <w:i w:val="0"/>
          <w:iCs w:val="0"/>
        </w:rPr>
        <w:fldChar w:fldCharType="end"/>
      </w:r>
      <w:r w:rsidRPr="001E27D8">
        <w:rPr>
          <w:b/>
          <w:bCs/>
          <w:i w:val="0"/>
          <w:iCs w:val="0"/>
        </w:rPr>
        <w:t>.</w:t>
      </w:r>
      <w:r>
        <w:t xml:space="preserve"> Hur troligt är det att du skulle betala extra för en hållbar hemleverans?</w:t>
      </w:r>
      <w:bookmarkEnd w:id="34"/>
    </w:p>
    <w:p w14:paraId="02A7C2AA" w14:textId="78E3B46B" w:rsidR="00D81E9C" w:rsidRDefault="00D81E9C" w:rsidP="003B5F10"/>
    <w:tbl>
      <w:tblPr>
        <w:tblW w:w="6240" w:type="dxa"/>
        <w:jc w:val="center"/>
        <w:tblLook w:val="04A0" w:firstRow="1" w:lastRow="0" w:firstColumn="1" w:lastColumn="0" w:noHBand="0" w:noVBand="1"/>
      </w:tblPr>
      <w:tblGrid>
        <w:gridCol w:w="2036"/>
        <w:gridCol w:w="2036"/>
        <w:gridCol w:w="2168"/>
      </w:tblGrid>
      <w:tr w:rsidR="00D81E9C" w:rsidRPr="00D81E9C" w14:paraId="673ED097" w14:textId="77777777" w:rsidTr="00D81E9C">
        <w:trPr>
          <w:trHeight w:val="276"/>
          <w:jc w:val="center"/>
        </w:trPr>
        <w:tc>
          <w:tcPr>
            <w:tcW w:w="6240" w:type="dxa"/>
            <w:gridSpan w:val="3"/>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14:paraId="5685D4BA"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t>Alla svarande (108)</w:t>
            </w:r>
          </w:p>
        </w:tc>
      </w:tr>
      <w:tr w:rsidR="00D81E9C" w:rsidRPr="00D81E9C" w14:paraId="5CAEAD53" w14:textId="77777777" w:rsidTr="00AC156A">
        <w:trPr>
          <w:trHeight w:val="276"/>
          <w:jc w:val="center"/>
        </w:trPr>
        <w:tc>
          <w:tcPr>
            <w:tcW w:w="6240" w:type="dxa"/>
            <w:gridSpan w:val="3"/>
            <w:vMerge/>
            <w:tcBorders>
              <w:top w:val="single" w:sz="8" w:space="0" w:color="auto"/>
              <w:left w:val="single" w:sz="8" w:space="0" w:color="auto"/>
              <w:bottom w:val="single" w:sz="4" w:space="0" w:color="000000"/>
              <w:right w:val="single" w:sz="8" w:space="0" w:color="000000"/>
            </w:tcBorders>
            <w:vAlign w:val="center"/>
            <w:hideMark/>
          </w:tcPr>
          <w:p w14:paraId="6FD515B5" w14:textId="77777777" w:rsidR="00D81E9C" w:rsidRPr="00D81E9C" w:rsidRDefault="00D81E9C" w:rsidP="00D81E9C">
            <w:pPr>
              <w:rPr>
                <w:rFonts w:eastAsia="Times New Roman" w:cs="Times New Roman"/>
                <w:b/>
                <w:bCs/>
                <w:color w:val="000000"/>
                <w:lang w:val="en-US"/>
              </w:rPr>
            </w:pPr>
          </w:p>
        </w:tc>
      </w:tr>
      <w:tr w:rsidR="00D81E9C" w:rsidRPr="00D81E9C" w14:paraId="66724F3E" w14:textId="77777777" w:rsidTr="00D81E9C">
        <w:trPr>
          <w:trHeight w:val="315"/>
          <w:jc w:val="center"/>
        </w:trPr>
        <w:tc>
          <w:tcPr>
            <w:tcW w:w="2036" w:type="dxa"/>
            <w:tcBorders>
              <w:top w:val="nil"/>
              <w:left w:val="single" w:sz="8" w:space="0" w:color="auto"/>
              <w:bottom w:val="nil"/>
              <w:right w:val="single" w:sz="4" w:space="0" w:color="auto"/>
            </w:tcBorders>
            <w:shd w:val="clear" w:color="auto" w:fill="auto"/>
            <w:noWrap/>
            <w:vAlign w:val="bottom"/>
            <w:hideMark/>
          </w:tcPr>
          <w:p w14:paraId="343C2AA3"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1-4</w:t>
            </w:r>
          </w:p>
        </w:tc>
        <w:tc>
          <w:tcPr>
            <w:tcW w:w="2036" w:type="dxa"/>
            <w:tcBorders>
              <w:top w:val="nil"/>
              <w:left w:val="nil"/>
              <w:bottom w:val="nil"/>
              <w:right w:val="single" w:sz="4" w:space="0" w:color="auto"/>
            </w:tcBorders>
            <w:shd w:val="clear" w:color="auto" w:fill="auto"/>
            <w:noWrap/>
            <w:vAlign w:val="bottom"/>
            <w:hideMark/>
          </w:tcPr>
          <w:p w14:paraId="033C6EC2"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5-6</w:t>
            </w:r>
          </w:p>
        </w:tc>
        <w:tc>
          <w:tcPr>
            <w:tcW w:w="2168" w:type="dxa"/>
            <w:tcBorders>
              <w:top w:val="nil"/>
              <w:left w:val="nil"/>
              <w:bottom w:val="nil"/>
              <w:right w:val="single" w:sz="8" w:space="0" w:color="auto"/>
            </w:tcBorders>
            <w:shd w:val="clear" w:color="auto" w:fill="auto"/>
            <w:noWrap/>
            <w:vAlign w:val="bottom"/>
            <w:hideMark/>
          </w:tcPr>
          <w:p w14:paraId="4071BD27"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7-10</w:t>
            </w:r>
          </w:p>
        </w:tc>
      </w:tr>
      <w:tr w:rsidR="00D81E9C" w:rsidRPr="00D81E9C" w14:paraId="3B6E82A6" w14:textId="77777777" w:rsidTr="00D81E9C">
        <w:trPr>
          <w:trHeight w:val="315"/>
          <w:jc w:val="center"/>
        </w:trPr>
        <w:tc>
          <w:tcPr>
            <w:tcW w:w="2036" w:type="dxa"/>
            <w:tcBorders>
              <w:top w:val="nil"/>
              <w:left w:val="single" w:sz="8" w:space="0" w:color="auto"/>
              <w:bottom w:val="single" w:sz="4" w:space="0" w:color="auto"/>
              <w:right w:val="single" w:sz="4" w:space="0" w:color="auto"/>
            </w:tcBorders>
            <w:shd w:val="clear" w:color="auto" w:fill="auto"/>
            <w:noWrap/>
            <w:vAlign w:val="center"/>
            <w:hideMark/>
          </w:tcPr>
          <w:p w14:paraId="4A56F8B5"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Inte troligt</w:t>
            </w:r>
          </w:p>
        </w:tc>
        <w:tc>
          <w:tcPr>
            <w:tcW w:w="2036" w:type="dxa"/>
            <w:tcBorders>
              <w:top w:val="nil"/>
              <w:left w:val="nil"/>
              <w:bottom w:val="single" w:sz="4" w:space="0" w:color="auto"/>
              <w:right w:val="single" w:sz="4" w:space="0" w:color="auto"/>
            </w:tcBorders>
            <w:shd w:val="clear" w:color="auto" w:fill="auto"/>
            <w:noWrap/>
            <w:vAlign w:val="center"/>
            <w:hideMark/>
          </w:tcPr>
          <w:p w14:paraId="059002E9"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Tveksam</w:t>
            </w:r>
          </w:p>
        </w:tc>
        <w:tc>
          <w:tcPr>
            <w:tcW w:w="2168" w:type="dxa"/>
            <w:tcBorders>
              <w:top w:val="nil"/>
              <w:left w:val="nil"/>
              <w:bottom w:val="single" w:sz="4" w:space="0" w:color="auto"/>
              <w:right w:val="single" w:sz="8" w:space="0" w:color="auto"/>
            </w:tcBorders>
            <w:shd w:val="clear" w:color="auto" w:fill="auto"/>
            <w:noWrap/>
            <w:vAlign w:val="center"/>
            <w:hideMark/>
          </w:tcPr>
          <w:p w14:paraId="00CC5F3E"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Troligt</w:t>
            </w:r>
          </w:p>
        </w:tc>
      </w:tr>
      <w:tr w:rsidR="00D81E9C" w:rsidRPr="00D81E9C" w14:paraId="355A6B17" w14:textId="77777777" w:rsidTr="00D81E9C">
        <w:trPr>
          <w:trHeight w:val="315"/>
          <w:jc w:val="center"/>
        </w:trPr>
        <w:tc>
          <w:tcPr>
            <w:tcW w:w="2036" w:type="dxa"/>
            <w:tcBorders>
              <w:top w:val="nil"/>
              <w:left w:val="single" w:sz="8" w:space="0" w:color="auto"/>
              <w:bottom w:val="nil"/>
              <w:right w:val="single" w:sz="4" w:space="0" w:color="auto"/>
            </w:tcBorders>
            <w:shd w:val="clear" w:color="000000" w:fill="D9E7FD"/>
            <w:noWrap/>
            <w:vAlign w:val="bottom"/>
            <w:hideMark/>
          </w:tcPr>
          <w:p w14:paraId="1996EBD5"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34%</w:t>
            </w:r>
          </w:p>
        </w:tc>
        <w:tc>
          <w:tcPr>
            <w:tcW w:w="2036" w:type="dxa"/>
            <w:tcBorders>
              <w:top w:val="nil"/>
              <w:left w:val="nil"/>
              <w:bottom w:val="nil"/>
              <w:right w:val="single" w:sz="4" w:space="0" w:color="auto"/>
            </w:tcBorders>
            <w:shd w:val="clear" w:color="000000" w:fill="D9E7FD"/>
            <w:noWrap/>
            <w:vAlign w:val="bottom"/>
            <w:hideMark/>
          </w:tcPr>
          <w:p w14:paraId="4DE1FAEF"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29%</w:t>
            </w:r>
          </w:p>
        </w:tc>
        <w:tc>
          <w:tcPr>
            <w:tcW w:w="2168" w:type="dxa"/>
            <w:tcBorders>
              <w:top w:val="nil"/>
              <w:left w:val="nil"/>
              <w:bottom w:val="nil"/>
              <w:right w:val="single" w:sz="8" w:space="0" w:color="auto"/>
            </w:tcBorders>
            <w:shd w:val="clear" w:color="000000" w:fill="D9E7FD"/>
            <w:noWrap/>
            <w:vAlign w:val="bottom"/>
            <w:hideMark/>
          </w:tcPr>
          <w:p w14:paraId="71647145"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t>37%</w:t>
            </w:r>
          </w:p>
        </w:tc>
      </w:tr>
      <w:tr w:rsidR="00D81E9C" w:rsidRPr="00D81E9C" w14:paraId="515C9BD7" w14:textId="77777777" w:rsidTr="00D81E9C">
        <w:trPr>
          <w:trHeight w:val="276"/>
          <w:jc w:val="center"/>
        </w:trPr>
        <w:tc>
          <w:tcPr>
            <w:tcW w:w="6240" w:type="dxa"/>
            <w:gridSpan w:val="3"/>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14:paraId="68CB111E"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t>Kvinnor (59)</w:t>
            </w:r>
          </w:p>
        </w:tc>
      </w:tr>
      <w:tr w:rsidR="00D81E9C" w:rsidRPr="00D81E9C" w14:paraId="125D1D04" w14:textId="77777777" w:rsidTr="00AC156A">
        <w:trPr>
          <w:trHeight w:val="276"/>
          <w:jc w:val="center"/>
        </w:trPr>
        <w:tc>
          <w:tcPr>
            <w:tcW w:w="6240" w:type="dxa"/>
            <w:gridSpan w:val="3"/>
            <w:vMerge/>
            <w:tcBorders>
              <w:top w:val="single" w:sz="4" w:space="0" w:color="auto"/>
              <w:left w:val="single" w:sz="8" w:space="0" w:color="auto"/>
              <w:bottom w:val="single" w:sz="4" w:space="0" w:color="000000"/>
              <w:right w:val="single" w:sz="8" w:space="0" w:color="000000"/>
            </w:tcBorders>
            <w:vAlign w:val="center"/>
            <w:hideMark/>
          </w:tcPr>
          <w:p w14:paraId="68D36F2E" w14:textId="77777777" w:rsidR="00D81E9C" w:rsidRPr="00D81E9C" w:rsidRDefault="00D81E9C" w:rsidP="00D81E9C">
            <w:pPr>
              <w:rPr>
                <w:rFonts w:eastAsia="Times New Roman" w:cs="Times New Roman"/>
                <w:b/>
                <w:bCs/>
                <w:color w:val="000000"/>
                <w:lang w:val="en-US"/>
              </w:rPr>
            </w:pPr>
          </w:p>
        </w:tc>
      </w:tr>
      <w:tr w:rsidR="00D81E9C" w:rsidRPr="00D81E9C" w14:paraId="36A01545" w14:textId="77777777" w:rsidTr="00D81E9C">
        <w:trPr>
          <w:trHeight w:val="315"/>
          <w:jc w:val="center"/>
        </w:trPr>
        <w:tc>
          <w:tcPr>
            <w:tcW w:w="2036" w:type="dxa"/>
            <w:tcBorders>
              <w:top w:val="nil"/>
              <w:left w:val="single" w:sz="8" w:space="0" w:color="auto"/>
              <w:bottom w:val="nil"/>
              <w:right w:val="single" w:sz="4" w:space="0" w:color="auto"/>
            </w:tcBorders>
            <w:shd w:val="clear" w:color="auto" w:fill="auto"/>
            <w:noWrap/>
            <w:vAlign w:val="bottom"/>
            <w:hideMark/>
          </w:tcPr>
          <w:p w14:paraId="192EEC1C"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1-4</w:t>
            </w:r>
          </w:p>
        </w:tc>
        <w:tc>
          <w:tcPr>
            <w:tcW w:w="2036" w:type="dxa"/>
            <w:tcBorders>
              <w:top w:val="nil"/>
              <w:left w:val="nil"/>
              <w:bottom w:val="nil"/>
              <w:right w:val="single" w:sz="4" w:space="0" w:color="auto"/>
            </w:tcBorders>
            <w:shd w:val="clear" w:color="auto" w:fill="auto"/>
            <w:noWrap/>
            <w:vAlign w:val="bottom"/>
            <w:hideMark/>
          </w:tcPr>
          <w:p w14:paraId="3824B6DA"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5-6</w:t>
            </w:r>
          </w:p>
        </w:tc>
        <w:tc>
          <w:tcPr>
            <w:tcW w:w="2168" w:type="dxa"/>
            <w:tcBorders>
              <w:top w:val="nil"/>
              <w:left w:val="nil"/>
              <w:bottom w:val="nil"/>
              <w:right w:val="single" w:sz="8" w:space="0" w:color="auto"/>
            </w:tcBorders>
            <w:shd w:val="clear" w:color="auto" w:fill="auto"/>
            <w:noWrap/>
            <w:vAlign w:val="bottom"/>
            <w:hideMark/>
          </w:tcPr>
          <w:p w14:paraId="7387AA60"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7-10</w:t>
            </w:r>
          </w:p>
        </w:tc>
      </w:tr>
      <w:tr w:rsidR="00D81E9C" w:rsidRPr="00D81E9C" w14:paraId="3DEC1D2B" w14:textId="77777777" w:rsidTr="00D81E9C">
        <w:trPr>
          <w:trHeight w:val="315"/>
          <w:jc w:val="center"/>
        </w:trPr>
        <w:tc>
          <w:tcPr>
            <w:tcW w:w="2036" w:type="dxa"/>
            <w:tcBorders>
              <w:top w:val="nil"/>
              <w:left w:val="single" w:sz="8" w:space="0" w:color="auto"/>
              <w:bottom w:val="single" w:sz="4" w:space="0" w:color="auto"/>
              <w:right w:val="single" w:sz="4" w:space="0" w:color="auto"/>
            </w:tcBorders>
            <w:shd w:val="clear" w:color="auto" w:fill="auto"/>
            <w:noWrap/>
            <w:vAlign w:val="center"/>
            <w:hideMark/>
          </w:tcPr>
          <w:p w14:paraId="365CBD3A"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Inte troligt</w:t>
            </w:r>
          </w:p>
        </w:tc>
        <w:tc>
          <w:tcPr>
            <w:tcW w:w="2036" w:type="dxa"/>
            <w:tcBorders>
              <w:top w:val="nil"/>
              <w:left w:val="nil"/>
              <w:bottom w:val="single" w:sz="4" w:space="0" w:color="auto"/>
              <w:right w:val="single" w:sz="4" w:space="0" w:color="auto"/>
            </w:tcBorders>
            <w:shd w:val="clear" w:color="auto" w:fill="auto"/>
            <w:noWrap/>
            <w:vAlign w:val="center"/>
            <w:hideMark/>
          </w:tcPr>
          <w:p w14:paraId="1ED426A6"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Tveksam</w:t>
            </w:r>
          </w:p>
        </w:tc>
        <w:tc>
          <w:tcPr>
            <w:tcW w:w="2168" w:type="dxa"/>
            <w:tcBorders>
              <w:top w:val="nil"/>
              <w:left w:val="nil"/>
              <w:bottom w:val="single" w:sz="4" w:space="0" w:color="auto"/>
              <w:right w:val="single" w:sz="8" w:space="0" w:color="auto"/>
            </w:tcBorders>
            <w:shd w:val="clear" w:color="auto" w:fill="auto"/>
            <w:noWrap/>
            <w:vAlign w:val="center"/>
            <w:hideMark/>
          </w:tcPr>
          <w:p w14:paraId="4BDB7A35"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Troligt</w:t>
            </w:r>
          </w:p>
        </w:tc>
      </w:tr>
      <w:tr w:rsidR="00D81E9C" w:rsidRPr="00D81E9C" w14:paraId="236D8EAA" w14:textId="77777777" w:rsidTr="00D81E9C">
        <w:trPr>
          <w:trHeight w:val="315"/>
          <w:jc w:val="center"/>
        </w:trPr>
        <w:tc>
          <w:tcPr>
            <w:tcW w:w="2036" w:type="dxa"/>
            <w:tcBorders>
              <w:top w:val="nil"/>
              <w:left w:val="single" w:sz="8" w:space="0" w:color="auto"/>
              <w:bottom w:val="single" w:sz="4" w:space="0" w:color="auto"/>
              <w:right w:val="single" w:sz="4" w:space="0" w:color="auto"/>
            </w:tcBorders>
            <w:shd w:val="clear" w:color="000000" w:fill="D9E7FD"/>
            <w:noWrap/>
            <w:vAlign w:val="bottom"/>
            <w:hideMark/>
          </w:tcPr>
          <w:p w14:paraId="2627D343"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24%</w:t>
            </w:r>
          </w:p>
        </w:tc>
        <w:tc>
          <w:tcPr>
            <w:tcW w:w="2036" w:type="dxa"/>
            <w:tcBorders>
              <w:top w:val="nil"/>
              <w:left w:val="nil"/>
              <w:bottom w:val="single" w:sz="4" w:space="0" w:color="auto"/>
              <w:right w:val="single" w:sz="4" w:space="0" w:color="auto"/>
            </w:tcBorders>
            <w:shd w:val="clear" w:color="000000" w:fill="D9E7FD"/>
            <w:noWrap/>
            <w:vAlign w:val="bottom"/>
            <w:hideMark/>
          </w:tcPr>
          <w:p w14:paraId="60E0869B"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34%</w:t>
            </w:r>
          </w:p>
        </w:tc>
        <w:tc>
          <w:tcPr>
            <w:tcW w:w="2168" w:type="dxa"/>
            <w:tcBorders>
              <w:top w:val="nil"/>
              <w:left w:val="nil"/>
              <w:bottom w:val="single" w:sz="4" w:space="0" w:color="auto"/>
              <w:right w:val="single" w:sz="8" w:space="0" w:color="auto"/>
            </w:tcBorders>
            <w:shd w:val="clear" w:color="000000" w:fill="D9E7FD"/>
            <w:noWrap/>
            <w:vAlign w:val="bottom"/>
            <w:hideMark/>
          </w:tcPr>
          <w:p w14:paraId="2098DD46"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t>42%</w:t>
            </w:r>
          </w:p>
        </w:tc>
      </w:tr>
      <w:tr w:rsidR="00D81E9C" w:rsidRPr="00D81E9C" w14:paraId="48121FBE" w14:textId="77777777" w:rsidTr="00D81E9C">
        <w:trPr>
          <w:trHeight w:val="276"/>
          <w:jc w:val="center"/>
        </w:trPr>
        <w:tc>
          <w:tcPr>
            <w:tcW w:w="6240" w:type="dxa"/>
            <w:gridSpan w:val="3"/>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14:paraId="3D06C721"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t>Män (46)</w:t>
            </w:r>
          </w:p>
        </w:tc>
      </w:tr>
      <w:tr w:rsidR="00D81E9C" w:rsidRPr="00D81E9C" w14:paraId="35CA3651" w14:textId="77777777" w:rsidTr="00AC156A">
        <w:trPr>
          <w:trHeight w:val="276"/>
          <w:jc w:val="center"/>
        </w:trPr>
        <w:tc>
          <w:tcPr>
            <w:tcW w:w="6240" w:type="dxa"/>
            <w:gridSpan w:val="3"/>
            <w:vMerge/>
            <w:tcBorders>
              <w:top w:val="single" w:sz="4" w:space="0" w:color="auto"/>
              <w:left w:val="single" w:sz="8" w:space="0" w:color="auto"/>
              <w:bottom w:val="single" w:sz="4" w:space="0" w:color="000000"/>
              <w:right w:val="single" w:sz="8" w:space="0" w:color="000000"/>
            </w:tcBorders>
            <w:vAlign w:val="center"/>
            <w:hideMark/>
          </w:tcPr>
          <w:p w14:paraId="7A58A54B" w14:textId="77777777" w:rsidR="00D81E9C" w:rsidRPr="00D81E9C" w:rsidRDefault="00D81E9C" w:rsidP="00D81E9C">
            <w:pPr>
              <w:rPr>
                <w:rFonts w:eastAsia="Times New Roman" w:cs="Times New Roman"/>
                <w:b/>
                <w:bCs/>
                <w:color w:val="000000"/>
                <w:lang w:val="en-US"/>
              </w:rPr>
            </w:pPr>
          </w:p>
        </w:tc>
      </w:tr>
      <w:tr w:rsidR="00D81E9C" w:rsidRPr="00D81E9C" w14:paraId="6AECD567" w14:textId="77777777" w:rsidTr="00D81E9C">
        <w:trPr>
          <w:trHeight w:val="315"/>
          <w:jc w:val="center"/>
        </w:trPr>
        <w:tc>
          <w:tcPr>
            <w:tcW w:w="2036" w:type="dxa"/>
            <w:tcBorders>
              <w:top w:val="nil"/>
              <w:left w:val="single" w:sz="8" w:space="0" w:color="auto"/>
              <w:bottom w:val="nil"/>
              <w:right w:val="single" w:sz="4" w:space="0" w:color="auto"/>
            </w:tcBorders>
            <w:shd w:val="clear" w:color="auto" w:fill="auto"/>
            <w:noWrap/>
            <w:vAlign w:val="bottom"/>
            <w:hideMark/>
          </w:tcPr>
          <w:p w14:paraId="299295DF"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1-4</w:t>
            </w:r>
          </w:p>
        </w:tc>
        <w:tc>
          <w:tcPr>
            <w:tcW w:w="2036" w:type="dxa"/>
            <w:tcBorders>
              <w:top w:val="nil"/>
              <w:left w:val="nil"/>
              <w:bottom w:val="nil"/>
              <w:right w:val="single" w:sz="4" w:space="0" w:color="auto"/>
            </w:tcBorders>
            <w:shd w:val="clear" w:color="auto" w:fill="auto"/>
            <w:noWrap/>
            <w:vAlign w:val="bottom"/>
            <w:hideMark/>
          </w:tcPr>
          <w:p w14:paraId="778C5AAF"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5-6</w:t>
            </w:r>
          </w:p>
        </w:tc>
        <w:tc>
          <w:tcPr>
            <w:tcW w:w="2168" w:type="dxa"/>
            <w:tcBorders>
              <w:top w:val="nil"/>
              <w:left w:val="nil"/>
              <w:bottom w:val="nil"/>
              <w:right w:val="single" w:sz="8" w:space="0" w:color="auto"/>
            </w:tcBorders>
            <w:shd w:val="clear" w:color="auto" w:fill="auto"/>
            <w:noWrap/>
            <w:vAlign w:val="bottom"/>
            <w:hideMark/>
          </w:tcPr>
          <w:p w14:paraId="5E7FE123"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7-10</w:t>
            </w:r>
          </w:p>
        </w:tc>
      </w:tr>
      <w:tr w:rsidR="00D81E9C" w:rsidRPr="00D81E9C" w14:paraId="71191AE3" w14:textId="77777777" w:rsidTr="00D81E9C">
        <w:trPr>
          <w:trHeight w:val="315"/>
          <w:jc w:val="center"/>
        </w:trPr>
        <w:tc>
          <w:tcPr>
            <w:tcW w:w="2036" w:type="dxa"/>
            <w:tcBorders>
              <w:top w:val="nil"/>
              <w:left w:val="single" w:sz="8" w:space="0" w:color="auto"/>
              <w:bottom w:val="single" w:sz="4" w:space="0" w:color="auto"/>
              <w:right w:val="single" w:sz="4" w:space="0" w:color="auto"/>
            </w:tcBorders>
            <w:shd w:val="clear" w:color="auto" w:fill="auto"/>
            <w:noWrap/>
            <w:vAlign w:val="center"/>
            <w:hideMark/>
          </w:tcPr>
          <w:p w14:paraId="1AC3BA85"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Inte troligt</w:t>
            </w:r>
          </w:p>
        </w:tc>
        <w:tc>
          <w:tcPr>
            <w:tcW w:w="2036" w:type="dxa"/>
            <w:tcBorders>
              <w:top w:val="nil"/>
              <w:left w:val="nil"/>
              <w:bottom w:val="single" w:sz="4" w:space="0" w:color="auto"/>
              <w:right w:val="single" w:sz="4" w:space="0" w:color="auto"/>
            </w:tcBorders>
            <w:shd w:val="clear" w:color="auto" w:fill="auto"/>
            <w:noWrap/>
            <w:vAlign w:val="center"/>
            <w:hideMark/>
          </w:tcPr>
          <w:p w14:paraId="61D73B95"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Tveksam</w:t>
            </w:r>
          </w:p>
        </w:tc>
        <w:tc>
          <w:tcPr>
            <w:tcW w:w="2168" w:type="dxa"/>
            <w:tcBorders>
              <w:top w:val="nil"/>
              <w:left w:val="nil"/>
              <w:bottom w:val="single" w:sz="4" w:space="0" w:color="auto"/>
              <w:right w:val="single" w:sz="8" w:space="0" w:color="auto"/>
            </w:tcBorders>
            <w:shd w:val="clear" w:color="auto" w:fill="auto"/>
            <w:noWrap/>
            <w:vAlign w:val="center"/>
            <w:hideMark/>
          </w:tcPr>
          <w:p w14:paraId="1915B6F9"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Troligt</w:t>
            </w:r>
          </w:p>
        </w:tc>
      </w:tr>
      <w:tr w:rsidR="00D81E9C" w:rsidRPr="00D81E9C" w14:paraId="40D3F701" w14:textId="77777777" w:rsidTr="00D81E9C">
        <w:trPr>
          <w:trHeight w:val="330"/>
          <w:jc w:val="center"/>
        </w:trPr>
        <w:tc>
          <w:tcPr>
            <w:tcW w:w="2036" w:type="dxa"/>
            <w:tcBorders>
              <w:top w:val="nil"/>
              <w:left w:val="single" w:sz="8" w:space="0" w:color="auto"/>
              <w:bottom w:val="single" w:sz="8" w:space="0" w:color="auto"/>
              <w:right w:val="single" w:sz="4" w:space="0" w:color="auto"/>
            </w:tcBorders>
            <w:shd w:val="clear" w:color="000000" w:fill="D9E7FD"/>
            <w:noWrap/>
            <w:vAlign w:val="bottom"/>
            <w:hideMark/>
          </w:tcPr>
          <w:p w14:paraId="6B296BA6"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t>46%</w:t>
            </w:r>
          </w:p>
        </w:tc>
        <w:tc>
          <w:tcPr>
            <w:tcW w:w="2036" w:type="dxa"/>
            <w:tcBorders>
              <w:top w:val="nil"/>
              <w:left w:val="nil"/>
              <w:bottom w:val="single" w:sz="8" w:space="0" w:color="auto"/>
              <w:right w:val="single" w:sz="4" w:space="0" w:color="auto"/>
            </w:tcBorders>
            <w:shd w:val="clear" w:color="000000" w:fill="D9E7FD"/>
            <w:noWrap/>
            <w:vAlign w:val="bottom"/>
            <w:hideMark/>
          </w:tcPr>
          <w:p w14:paraId="2F13C2CE"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24%</w:t>
            </w:r>
          </w:p>
        </w:tc>
        <w:tc>
          <w:tcPr>
            <w:tcW w:w="2168" w:type="dxa"/>
            <w:tcBorders>
              <w:top w:val="nil"/>
              <w:left w:val="nil"/>
              <w:bottom w:val="single" w:sz="8" w:space="0" w:color="auto"/>
              <w:right w:val="single" w:sz="8" w:space="0" w:color="auto"/>
            </w:tcBorders>
            <w:shd w:val="clear" w:color="000000" w:fill="D9E7FD"/>
            <w:noWrap/>
            <w:vAlign w:val="bottom"/>
            <w:hideMark/>
          </w:tcPr>
          <w:p w14:paraId="24252A49"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30%</w:t>
            </w:r>
          </w:p>
        </w:tc>
      </w:tr>
      <w:tr w:rsidR="00D81E9C" w:rsidRPr="00D81E9C" w14:paraId="09B24A46" w14:textId="77777777" w:rsidTr="00D81E9C">
        <w:trPr>
          <w:trHeight w:val="276"/>
          <w:jc w:val="center"/>
        </w:trPr>
        <w:tc>
          <w:tcPr>
            <w:tcW w:w="6240" w:type="dxa"/>
            <w:gridSpan w:val="3"/>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14:paraId="1EB7BBF4"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lastRenderedPageBreak/>
              <w:t>Ålder 15-44 (71)</w:t>
            </w:r>
          </w:p>
        </w:tc>
      </w:tr>
      <w:tr w:rsidR="00D81E9C" w:rsidRPr="00D81E9C" w14:paraId="56DBA5A4" w14:textId="77777777" w:rsidTr="00AC156A">
        <w:trPr>
          <w:trHeight w:val="276"/>
          <w:jc w:val="center"/>
        </w:trPr>
        <w:tc>
          <w:tcPr>
            <w:tcW w:w="6240" w:type="dxa"/>
            <w:gridSpan w:val="3"/>
            <w:vMerge/>
            <w:tcBorders>
              <w:top w:val="single" w:sz="8" w:space="0" w:color="auto"/>
              <w:left w:val="single" w:sz="8" w:space="0" w:color="auto"/>
              <w:bottom w:val="single" w:sz="4" w:space="0" w:color="000000"/>
              <w:right w:val="single" w:sz="8" w:space="0" w:color="000000"/>
            </w:tcBorders>
            <w:vAlign w:val="center"/>
            <w:hideMark/>
          </w:tcPr>
          <w:p w14:paraId="17D80F9D" w14:textId="77777777" w:rsidR="00D81E9C" w:rsidRPr="00D81E9C" w:rsidRDefault="00D81E9C" w:rsidP="00D81E9C">
            <w:pPr>
              <w:rPr>
                <w:rFonts w:eastAsia="Times New Roman" w:cs="Times New Roman"/>
                <w:b/>
                <w:bCs/>
                <w:color w:val="000000"/>
                <w:lang w:val="en-US"/>
              </w:rPr>
            </w:pPr>
          </w:p>
        </w:tc>
      </w:tr>
      <w:tr w:rsidR="00D81E9C" w:rsidRPr="00D81E9C" w14:paraId="6E6455E7" w14:textId="77777777" w:rsidTr="00D81E9C">
        <w:trPr>
          <w:trHeight w:val="315"/>
          <w:jc w:val="center"/>
        </w:trPr>
        <w:tc>
          <w:tcPr>
            <w:tcW w:w="2036" w:type="dxa"/>
            <w:tcBorders>
              <w:top w:val="nil"/>
              <w:left w:val="single" w:sz="8" w:space="0" w:color="auto"/>
              <w:bottom w:val="nil"/>
              <w:right w:val="single" w:sz="4" w:space="0" w:color="auto"/>
            </w:tcBorders>
            <w:shd w:val="clear" w:color="auto" w:fill="auto"/>
            <w:noWrap/>
            <w:vAlign w:val="bottom"/>
            <w:hideMark/>
          </w:tcPr>
          <w:p w14:paraId="436E79D7"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1-4</w:t>
            </w:r>
          </w:p>
        </w:tc>
        <w:tc>
          <w:tcPr>
            <w:tcW w:w="2036" w:type="dxa"/>
            <w:tcBorders>
              <w:top w:val="nil"/>
              <w:left w:val="nil"/>
              <w:bottom w:val="nil"/>
              <w:right w:val="single" w:sz="4" w:space="0" w:color="auto"/>
            </w:tcBorders>
            <w:shd w:val="clear" w:color="auto" w:fill="auto"/>
            <w:noWrap/>
            <w:vAlign w:val="bottom"/>
            <w:hideMark/>
          </w:tcPr>
          <w:p w14:paraId="00451137"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5-6</w:t>
            </w:r>
          </w:p>
        </w:tc>
        <w:tc>
          <w:tcPr>
            <w:tcW w:w="2168" w:type="dxa"/>
            <w:tcBorders>
              <w:top w:val="nil"/>
              <w:left w:val="nil"/>
              <w:bottom w:val="nil"/>
              <w:right w:val="single" w:sz="8" w:space="0" w:color="auto"/>
            </w:tcBorders>
            <w:shd w:val="clear" w:color="auto" w:fill="auto"/>
            <w:noWrap/>
            <w:vAlign w:val="bottom"/>
            <w:hideMark/>
          </w:tcPr>
          <w:p w14:paraId="74B211DE"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7-10</w:t>
            </w:r>
          </w:p>
        </w:tc>
      </w:tr>
      <w:tr w:rsidR="00D81E9C" w:rsidRPr="00D81E9C" w14:paraId="018CBBDD" w14:textId="77777777" w:rsidTr="00D81E9C">
        <w:trPr>
          <w:trHeight w:val="315"/>
          <w:jc w:val="center"/>
        </w:trPr>
        <w:tc>
          <w:tcPr>
            <w:tcW w:w="2036" w:type="dxa"/>
            <w:tcBorders>
              <w:top w:val="nil"/>
              <w:left w:val="single" w:sz="8" w:space="0" w:color="auto"/>
              <w:bottom w:val="single" w:sz="4" w:space="0" w:color="auto"/>
              <w:right w:val="single" w:sz="4" w:space="0" w:color="auto"/>
            </w:tcBorders>
            <w:shd w:val="clear" w:color="auto" w:fill="auto"/>
            <w:noWrap/>
            <w:vAlign w:val="center"/>
            <w:hideMark/>
          </w:tcPr>
          <w:p w14:paraId="1A40687F"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Inte troligt</w:t>
            </w:r>
          </w:p>
        </w:tc>
        <w:tc>
          <w:tcPr>
            <w:tcW w:w="2036" w:type="dxa"/>
            <w:tcBorders>
              <w:top w:val="nil"/>
              <w:left w:val="nil"/>
              <w:bottom w:val="single" w:sz="4" w:space="0" w:color="auto"/>
              <w:right w:val="single" w:sz="4" w:space="0" w:color="auto"/>
            </w:tcBorders>
            <w:shd w:val="clear" w:color="auto" w:fill="auto"/>
            <w:noWrap/>
            <w:vAlign w:val="center"/>
            <w:hideMark/>
          </w:tcPr>
          <w:p w14:paraId="33F58111"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Tveksam</w:t>
            </w:r>
          </w:p>
        </w:tc>
        <w:tc>
          <w:tcPr>
            <w:tcW w:w="2168" w:type="dxa"/>
            <w:tcBorders>
              <w:top w:val="nil"/>
              <w:left w:val="nil"/>
              <w:bottom w:val="single" w:sz="4" w:space="0" w:color="auto"/>
              <w:right w:val="single" w:sz="8" w:space="0" w:color="auto"/>
            </w:tcBorders>
            <w:shd w:val="clear" w:color="auto" w:fill="auto"/>
            <w:noWrap/>
            <w:vAlign w:val="center"/>
            <w:hideMark/>
          </w:tcPr>
          <w:p w14:paraId="6C65341A"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Troligt</w:t>
            </w:r>
          </w:p>
        </w:tc>
      </w:tr>
      <w:tr w:rsidR="00D81E9C" w:rsidRPr="00D81E9C" w14:paraId="629179CA" w14:textId="77777777" w:rsidTr="00D81E9C">
        <w:trPr>
          <w:trHeight w:val="315"/>
          <w:jc w:val="center"/>
        </w:trPr>
        <w:tc>
          <w:tcPr>
            <w:tcW w:w="2036" w:type="dxa"/>
            <w:tcBorders>
              <w:top w:val="nil"/>
              <w:left w:val="single" w:sz="8" w:space="0" w:color="auto"/>
              <w:bottom w:val="nil"/>
              <w:right w:val="single" w:sz="4" w:space="0" w:color="auto"/>
            </w:tcBorders>
            <w:shd w:val="clear" w:color="000000" w:fill="D9E7FD"/>
            <w:noWrap/>
            <w:vAlign w:val="bottom"/>
            <w:hideMark/>
          </w:tcPr>
          <w:p w14:paraId="0F0FCEDA"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t>39%</w:t>
            </w:r>
          </w:p>
        </w:tc>
        <w:tc>
          <w:tcPr>
            <w:tcW w:w="2036" w:type="dxa"/>
            <w:tcBorders>
              <w:top w:val="nil"/>
              <w:left w:val="nil"/>
              <w:bottom w:val="nil"/>
              <w:right w:val="single" w:sz="4" w:space="0" w:color="auto"/>
            </w:tcBorders>
            <w:shd w:val="clear" w:color="000000" w:fill="D9E7FD"/>
            <w:noWrap/>
            <w:vAlign w:val="bottom"/>
            <w:hideMark/>
          </w:tcPr>
          <w:p w14:paraId="6C7F3232"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27%</w:t>
            </w:r>
          </w:p>
        </w:tc>
        <w:tc>
          <w:tcPr>
            <w:tcW w:w="2168" w:type="dxa"/>
            <w:tcBorders>
              <w:top w:val="nil"/>
              <w:left w:val="nil"/>
              <w:bottom w:val="nil"/>
              <w:right w:val="single" w:sz="8" w:space="0" w:color="auto"/>
            </w:tcBorders>
            <w:shd w:val="clear" w:color="000000" w:fill="D9E7FD"/>
            <w:noWrap/>
            <w:vAlign w:val="bottom"/>
            <w:hideMark/>
          </w:tcPr>
          <w:p w14:paraId="66B5ABEC"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34%</w:t>
            </w:r>
          </w:p>
        </w:tc>
      </w:tr>
      <w:tr w:rsidR="00D81E9C" w:rsidRPr="00D81E9C" w14:paraId="72CF75E7" w14:textId="77777777" w:rsidTr="00D81E9C">
        <w:trPr>
          <w:trHeight w:val="276"/>
          <w:jc w:val="center"/>
        </w:trPr>
        <w:tc>
          <w:tcPr>
            <w:tcW w:w="6240" w:type="dxa"/>
            <w:gridSpan w:val="3"/>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14:paraId="01FA1A4C"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t>Ålder 45-75 (35)</w:t>
            </w:r>
          </w:p>
        </w:tc>
      </w:tr>
      <w:tr w:rsidR="00D81E9C" w:rsidRPr="00D81E9C" w14:paraId="21FCA038" w14:textId="77777777" w:rsidTr="00AC156A">
        <w:trPr>
          <w:trHeight w:val="276"/>
          <w:jc w:val="center"/>
        </w:trPr>
        <w:tc>
          <w:tcPr>
            <w:tcW w:w="6240" w:type="dxa"/>
            <w:gridSpan w:val="3"/>
            <w:vMerge/>
            <w:tcBorders>
              <w:top w:val="single" w:sz="4" w:space="0" w:color="auto"/>
              <w:left w:val="single" w:sz="8" w:space="0" w:color="auto"/>
              <w:bottom w:val="single" w:sz="4" w:space="0" w:color="000000"/>
              <w:right w:val="single" w:sz="8" w:space="0" w:color="000000"/>
            </w:tcBorders>
            <w:vAlign w:val="center"/>
            <w:hideMark/>
          </w:tcPr>
          <w:p w14:paraId="1BEB03C7" w14:textId="77777777" w:rsidR="00D81E9C" w:rsidRPr="00D81E9C" w:rsidRDefault="00D81E9C" w:rsidP="00D81E9C">
            <w:pPr>
              <w:rPr>
                <w:rFonts w:eastAsia="Times New Roman" w:cs="Times New Roman"/>
                <w:b/>
                <w:bCs/>
                <w:color w:val="000000"/>
                <w:lang w:val="en-US"/>
              </w:rPr>
            </w:pPr>
          </w:p>
        </w:tc>
      </w:tr>
      <w:tr w:rsidR="00D81E9C" w:rsidRPr="00D81E9C" w14:paraId="26AD2160" w14:textId="77777777" w:rsidTr="00D81E9C">
        <w:trPr>
          <w:trHeight w:val="315"/>
          <w:jc w:val="center"/>
        </w:trPr>
        <w:tc>
          <w:tcPr>
            <w:tcW w:w="2036" w:type="dxa"/>
            <w:tcBorders>
              <w:top w:val="nil"/>
              <w:left w:val="single" w:sz="8" w:space="0" w:color="auto"/>
              <w:bottom w:val="nil"/>
              <w:right w:val="single" w:sz="4" w:space="0" w:color="auto"/>
            </w:tcBorders>
            <w:shd w:val="clear" w:color="auto" w:fill="auto"/>
            <w:noWrap/>
            <w:vAlign w:val="bottom"/>
            <w:hideMark/>
          </w:tcPr>
          <w:p w14:paraId="739B3D49"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1-4</w:t>
            </w:r>
          </w:p>
        </w:tc>
        <w:tc>
          <w:tcPr>
            <w:tcW w:w="2036" w:type="dxa"/>
            <w:tcBorders>
              <w:top w:val="nil"/>
              <w:left w:val="nil"/>
              <w:bottom w:val="nil"/>
              <w:right w:val="single" w:sz="4" w:space="0" w:color="auto"/>
            </w:tcBorders>
            <w:shd w:val="clear" w:color="auto" w:fill="auto"/>
            <w:noWrap/>
            <w:vAlign w:val="bottom"/>
            <w:hideMark/>
          </w:tcPr>
          <w:p w14:paraId="258B1B86"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5-6</w:t>
            </w:r>
          </w:p>
        </w:tc>
        <w:tc>
          <w:tcPr>
            <w:tcW w:w="2168" w:type="dxa"/>
            <w:tcBorders>
              <w:top w:val="nil"/>
              <w:left w:val="nil"/>
              <w:bottom w:val="nil"/>
              <w:right w:val="single" w:sz="8" w:space="0" w:color="auto"/>
            </w:tcBorders>
            <w:shd w:val="clear" w:color="auto" w:fill="auto"/>
            <w:noWrap/>
            <w:vAlign w:val="bottom"/>
            <w:hideMark/>
          </w:tcPr>
          <w:p w14:paraId="64AB9CD9"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7-10</w:t>
            </w:r>
          </w:p>
        </w:tc>
      </w:tr>
      <w:tr w:rsidR="00D81E9C" w:rsidRPr="00D81E9C" w14:paraId="76C421EC" w14:textId="77777777" w:rsidTr="00D81E9C">
        <w:trPr>
          <w:trHeight w:val="315"/>
          <w:jc w:val="center"/>
        </w:trPr>
        <w:tc>
          <w:tcPr>
            <w:tcW w:w="2036" w:type="dxa"/>
            <w:tcBorders>
              <w:top w:val="nil"/>
              <w:left w:val="single" w:sz="8" w:space="0" w:color="auto"/>
              <w:bottom w:val="single" w:sz="4" w:space="0" w:color="auto"/>
              <w:right w:val="single" w:sz="4" w:space="0" w:color="auto"/>
            </w:tcBorders>
            <w:shd w:val="clear" w:color="auto" w:fill="auto"/>
            <w:noWrap/>
            <w:vAlign w:val="center"/>
            <w:hideMark/>
          </w:tcPr>
          <w:p w14:paraId="5AE632F8"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Inte troligt</w:t>
            </w:r>
          </w:p>
        </w:tc>
        <w:tc>
          <w:tcPr>
            <w:tcW w:w="2036" w:type="dxa"/>
            <w:tcBorders>
              <w:top w:val="nil"/>
              <w:left w:val="nil"/>
              <w:bottom w:val="single" w:sz="4" w:space="0" w:color="auto"/>
              <w:right w:val="single" w:sz="4" w:space="0" w:color="auto"/>
            </w:tcBorders>
            <w:shd w:val="clear" w:color="auto" w:fill="auto"/>
            <w:noWrap/>
            <w:vAlign w:val="center"/>
            <w:hideMark/>
          </w:tcPr>
          <w:p w14:paraId="4C3E3ECB"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Tveksam</w:t>
            </w:r>
          </w:p>
        </w:tc>
        <w:tc>
          <w:tcPr>
            <w:tcW w:w="2168" w:type="dxa"/>
            <w:tcBorders>
              <w:top w:val="nil"/>
              <w:left w:val="nil"/>
              <w:bottom w:val="single" w:sz="4" w:space="0" w:color="auto"/>
              <w:right w:val="single" w:sz="8" w:space="0" w:color="auto"/>
            </w:tcBorders>
            <w:shd w:val="clear" w:color="auto" w:fill="auto"/>
            <w:noWrap/>
            <w:vAlign w:val="center"/>
            <w:hideMark/>
          </w:tcPr>
          <w:p w14:paraId="0AFBBE67"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Troligt</w:t>
            </w:r>
          </w:p>
        </w:tc>
      </w:tr>
      <w:tr w:rsidR="00D81E9C" w:rsidRPr="00D81E9C" w14:paraId="0FE6013B" w14:textId="77777777" w:rsidTr="00D81E9C">
        <w:trPr>
          <w:trHeight w:val="330"/>
          <w:jc w:val="center"/>
        </w:trPr>
        <w:tc>
          <w:tcPr>
            <w:tcW w:w="2036" w:type="dxa"/>
            <w:tcBorders>
              <w:top w:val="nil"/>
              <w:left w:val="single" w:sz="8" w:space="0" w:color="auto"/>
              <w:bottom w:val="single" w:sz="8" w:space="0" w:color="auto"/>
              <w:right w:val="single" w:sz="4" w:space="0" w:color="auto"/>
            </w:tcBorders>
            <w:shd w:val="clear" w:color="000000" w:fill="D9E7FD"/>
            <w:noWrap/>
            <w:vAlign w:val="bottom"/>
            <w:hideMark/>
          </w:tcPr>
          <w:p w14:paraId="5D5656E4"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24%</w:t>
            </w:r>
          </w:p>
        </w:tc>
        <w:tc>
          <w:tcPr>
            <w:tcW w:w="2036" w:type="dxa"/>
            <w:tcBorders>
              <w:top w:val="nil"/>
              <w:left w:val="nil"/>
              <w:bottom w:val="single" w:sz="8" w:space="0" w:color="auto"/>
              <w:right w:val="single" w:sz="4" w:space="0" w:color="auto"/>
            </w:tcBorders>
            <w:shd w:val="clear" w:color="000000" w:fill="D9E7FD"/>
            <w:noWrap/>
            <w:vAlign w:val="bottom"/>
            <w:hideMark/>
          </w:tcPr>
          <w:p w14:paraId="545041EB"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32%</w:t>
            </w:r>
          </w:p>
        </w:tc>
        <w:tc>
          <w:tcPr>
            <w:tcW w:w="2168" w:type="dxa"/>
            <w:tcBorders>
              <w:top w:val="nil"/>
              <w:left w:val="nil"/>
              <w:bottom w:val="single" w:sz="8" w:space="0" w:color="auto"/>
              <w:right w:val="single" w:sz="8" w:space="0" w:color="auto"/>
            </w:tcBorders>
            <w:shd w:val="clear" w:color="000000" w:fill="D9E7FD"/>
            <w:noWrap/>
            <w:vAlign w:val="bottom"/>
            <w:hideMark/>
          </w:tcPr>
          <w:p w14:paraId="25FDAD17"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t>43%</w:t>
            </w:r>
          </w:p>
        </w:tc>
      </w:tr>
      <w:tr w:rsidR="00D81E9C" w:rsidRPr="00D81E9C" w14:paraId="31451F9D" w14:textId="77777777" w:rsidTr="00D81E9C">
        <w:trPr>
          <w:trHeight w:val="276"/>
          <w:jc w:val="center"/>
        </w:trPr>
        <w:tc>
          <w:tcPr>
            <w:tcW w:w="6240" w:type="dxa"/>
            <w:gridSpan w:val="3"/>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14:paraId="05C9FEEB"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t>Boende centralt (68)</w:t>
            </w:r>
          </w:p>
        </w:tc>
      </w:tr>
      <w:tr w:rsidR="00D81E9C" w:rsidRPr="00D81E9C" w14:paraId="35DBF967" w14:textId="77777777" w:rsidTr="00AC156A">
        <w:trPr>
          <w:trHeight w:val="276"/>
          <w:jc w:val="center"/>
        </w:trPr>
        <w:tc>
          <w:tcPr>
            <w:tcW w:w="6240" w:type="dxa"/>
            <w:gridSpan w:val="3"/>
            <w:vMerge/>
            <w:tcBorders>
              <w:top w:val="single" w:sz="8" w:space="0" w:color="auto"/>
              <w:left w:val="single" w:sz="8" w:space="0" w:color="auto"/>
              <w:bottom w:val="single" w:sz="4" w:space="0" w:color="000000"/>
              <w:right w:val="single" w:sz="8" w:space="0" w:color="000000"/>
            </w:tcBorders>
            <w:vAlign w:val="center"/>
            <w:hideMark/>
          </w:tcPr>
          <w:p w14:paraId="43DAA440" w14:textId="77777777" w:rsidR="00D81E9C" w:rsidRPr="00D81E9C" w:rsidRDefault="00D81E9C" w:rsidP="00D81E9C">
            <w:pPr>
              <w:rPr>
                <w:rFonts w:eastAsia="Times New Roman" w:cs="Times New Roman"/>
                <w:b/>
                <w:bCs/>
                <w:color w:val="000000"/>
                <w:lang w:val="en-US"/>
              </w:rPr>
            </w:pPr>
          </w:p>
        </w:tc>
      </w:tr>
      <w:tr w:rsidR="00D81E9C" w:rsidRPr="00D81E9C" w14:paraId="6B5D79E9" w14:textId="77777777" w:rsidTr="00D81E9C">
        <w:trPr>
          <w:trHeight w:val="315"/>
          <w:jc w:val="center"/>
        </w:trPr>
        <w:tc>
          <w:tcPr>
            <w:tcW w:w="2036" w:type="dxa"/>
            <w:tcBorders>
              <w:top w:val="nil"/>
              <w:left w:val="single" w:sz="8" w:space="0" w:color="auto"/>
              <w:bottom w:val="nil"/>
              <w:right w:val="single" w:sz="4" w:space="0" w:color="auto"/>
            </w:tcBorders>
            <w:shd w:val="clear" w:color="auto" w:fill="auto"/>
            <w:noWrap/>
            <w:vAlign w:val="bottom"/>
            <w:hideMark/>
          </w:tcPr>
          <w:p w14:paraId="52FBA934"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1-4</w:t>
            </w:r>
          </w:p>
        </w:tc>
        <w:tc>
          <w:tcPr>
            <w:tcW w:w="2036" w:type="dxa"/>
            <w:tcBorders>
              <w:top w:val="nil"/>
              <w:left w:val="nil"/>
              <w:bottom w:val="nil"/>
              <w:right w:val="single" w:sz="4" w:space="0" w:color="auto"/>
            </w:tcBorders>
            <w:shd w:val="clear" w:color="auto" w:fill="auto"/>
            <w:noWrap/>
            <w:vAlign w:val="bottom"/>
            <w:hideMark/>
          </w:tcPr>
          <w:p w14:paraId="1B96FFFE"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5-6</w:t>
            </w:r>
          </w:p>
        </w:tc>
        <w:tc>
          <w:tcPr>
            <w:tcW w:w="2168" w:type="dxa"/>
            <w:tcBorders>
              <w:top w:val="nil"/>
              <w:left w:val="nil"/>
              <w:bottom w:val="nil"/>
              <w:right w:val="single" w:sz="8" w:space="0" w:color="auto"/>
            </w:tcBorders>
            <w:shd w:val="clear" w:color="auto" w:fill="auto"/>
            <w:noWrap/>
            <w:vAlign w:val="bottom"/>
            <w:hideMark/>
          </w:tcPr>
          <w:p w14:paraId="0AE76D6C"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7-10</w:t>
            </w:r>
          </w:p>
        </w:tc>
      </w:tr>
      <w:tr w:rsidR="00D81E9C" w:rsidRPr="00D81E9C" w14:paraId="03A80B15" w14:textId="77777777" w:rsidTr="00D81E9C">
        <w:trPr>
          <w:trHeight w:val="315"/>
          <w:jc w:val="center"/>
        </w:trPr>
        <w:tc>
          <w:tcPr>
            <w:tcW w:w="2036" w:type="dxa"/>
            <w:tcBorders>
              <w:top w:val="nil"/>
              <w:left w:val="single" w:sz="8" w:space="0" w:color="auto"/>
              <w:bottom w:val="single" w:sz="4" w:space="0" w:color="auto"/>
              <w:right w:val="single" w:sz="4" w:space="0" w:color="auto"/>
            </w:tcBorders>
            <w:shd w:val="clear" w:color="auto" w:fill="auto"/>
            <w:noWrap/>
            <w:vAlign w:val="center"/>
            <w:hideMark/>
          </w:tcPr>
          <w:p w14:paraId="7C1AC9E4"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Inte troligt</w:t>
            </w:r>
          </w:p>
        </w:tc>
        <w:tc>
          <w:tcPr>
            <w:tcW w:w="2036" w:type="dxa"/>
            <w:tcBorders>
              <w:top w:val="nil"/>
              <w:left w:val="nil"/>
              <w:bottom w:val="single" w:sz="4" w:space="0" w:color="auto"/>
              <w:right w:val="single" w:sz="4" w:space="0" w:color="auto"/>
            </w:tcBorders>
            <w:shd w:val="clear" w:color="auto" w:fill="auto"/>
            <w:noWrap/>
            <w:vAlign w:val="center"/>
            <w:hideMark/>
          </w:tcPr>
          <w:p w14:paraId="2AC01F8C"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Tveksam</w:t>
            </w:r>
          </w:p>
        </w:tc>
        <w:tc>
          <w:tcPr>
            <w:tcW w:w="2168" w:type="dxa"/>
            <w:tcBorders>
              <w:top w:val="nil"/>
              <w:left w:val="nil"/>
              <w:bottom w:val="single" w:sz="4" w:space="0" w:color="auto"/>
              <w:right w:val="single" w:sz="8" w:space="0" w:color="auto"/>
            </w:tcBorders>
            <w:shd w:val="clear" w:color="auto" w:fill="auto"/>
            <w:noWrap/>
            <w:vAlign w:val="center"/>
            <w:hideMark/>
          </w:tcPr>
          <w:p w14:paraId="2787111B"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Troligt</w:t>
            </w:r>
          </w:p>
        </w:tc>
      </w:tr>
      <w:tr w:rsidR="00D81E9C" w:rsidRPr="00D81E9C" w14:paraId="56575A07" w14:textId="77777777" w:rsidTr="00D81E9C">
        <w:trPr>
          <w:trHeight w:val="315"/>
          <w:jc w:val="center"/>
        </w:trPr>
        <w:tc>
          <w:tcPr>
            <w:tcW w:w="2036" w:type="dxa"/>
            <w:tcBorders>
              <w:top w:val="nil"/>
              <w:left w:val="single" w:sz="8" w:space="0" w:color="auto"/>
              <w:bottom w:val="nil"/>
              <w:right w:val="single" w:sz="4" w:space="0" w:color="auto"/>
            </w:tcBorders>
            <w:shd w:val="clear" w:color="000000" w:fill="D9E7FD"/>
            <w:noWrap/>
            <w:vAlign w:val="bottom"/>
            <w:hideMark/>
          </w:tcPr>
          <w:p w14:paraId="60BDE909"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31%</w:t>
            </w:r>
          </w:p>
        </w:tc>
        <w:tc>
          <w:tcPr>
            <w:tcW w:w="2036" w:type="dxa"/>
            <w:tcBorders>
              <w:top w:val="nil"/>
              <w:left w:val="nil"/>
              <w:bottom w:val="nil"/>
              <w:right w:val="single" w:sz="4" w:space="0" w:color="auto"/>
            </w:tcBorders>
            <w:shd w:val="clear" w:color="000000" w:fill="D9E7FD"/>
            <w:noWrap/>
            <w:vAlign w:val="bottom"/>
            <w:hideMark/>
          </w:tcPr>
          <w:p w14:paraId="70A1F840"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31%</w:t>
            </w:r>
          </w:p>
        </w:tc>
        <w:tc>
          <w:tcPr>
            <w:tcW w:w="2168" w:type="dxa"/>
            <w:tcBorders>
              <w:top w:val="nil"/>
              <w:left w:val="nil"/>
              <w:bottom w:val="nil"/>
              <w:right w:val="single" w:sz="8" w:space="0" w:color="auto"/>
            </w:tcBorders>
            <w:shd w:val="clear" w:color="000000" w:fill="D9E7FD"/>
            <w:noWrap/>
            <w:vAlign w:val="bottom"/>
            <w:hideMark/>
          </w:tcPr>
          <w:p w14:paraId="10BDA45E"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t>38%</w:t>
            </w:r>
          </w:p>
        </w:tc>
      </w:tr>
      <w:tr w:rsidR="00D81E9C" w:rsidRPr="00D81E9C" w14:paraId="6DB854BF" w14:textId="77777777" w:rsidTr="00D81E9C">
        <w:trPr>
          <w:trHeight w:val="276"/>
          <w:jc w:val="center"/>
        </w:trPr>
        <w:tc>
          <w:tcPr>
            <w:tcW w:w="6240" w:type="dxa"/>
            <w:gridSpan w:val="3"/>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14:paraId="70259B00" w14:textId="77777777" w:rsidR="00D81E9C" w:rsidRPr="00D81E9C" w:rsidRDefault="00D81E9C" w:rsidP="00D81E9C">
            <w:pPr>
              <w:jc w:val="center"/>
              <w:rPr>
                <w:rFonts w:eastAsia="Times New Roman" w:cs="Times New Roman"/>
                <w:b/>
                <w:bCs/>
                <w:color w:val="000000"/>
              </w:rPr>
            </w:pPr>
            <w:r w:rsidRPr="00D81E9C">
              <w:rPr>
                <w:rFonts w:eastAsia="Times New Roman" w:cs="Times New Roman"/>
                <w:b/>
                <w:bCs/>
                <w:color w:val="000000"/>
              </w:rPr>
              <w:t>Boende på landsbygden eller utkanten av en stad (40)</w:t>
            </w:r>
          </w:p>
        </w:tc>
      </w:tr>
      <w:tr w:rsidR="00D81E9C" w:rsidRPr="00D81E9C" w14:paraId="0A2D9C8F" w14:textId="77777777" w:rsidTr="00AC156A">
        <w:trPr>
          <w:trHeight w:val="276"/>
          <w:jc w:val="center"/>
        </w:trPr>
        <w:tc>
          <w:tcPr>
            <w:tcW w:w="6240" w:type="dxa"/>
            <w:gridSpan w:val="3"/>
            <w:vMerge/>
            <w:tcBorders>
              <w:top w:val="single" w:sz="4" w:space="0" w:color="auto"/>
              <w:left w:val="single" w:sz="8" w:space="0" w:color="auto"/>
              <w:bottom w:val="single" w:sz="4" w:space="0" w:color="000000"/>
              <w:right w:val="single" w:sz="8" w:space="0" w:color="000000"/>
            </w:tcBorders>
            <w:vAlign w:val="center"/>
            <w:hideMark/>
          </w:tcPr>
          <w:p w14:paraId="53980611" w14:textId="77777777" w:rsidR="00D81E9C" w:rsidRPr="00D81E9C" w:rsidRDefault="00D81E9C" w:rsidP="00D81E9C">
            <w:pPr>
              <w:rPr>
                <w:rFonts w:eastAsia="Times New Roman" w:cs="Times New Roman"/>
                <w:b/>
                <w:bCs/>
                <w:color w:val="000000"/>
              </w:rPr>
            </w:pPr>
          </w:p>
        </w:tc>
      </w:tr>
      <w:tr w:rsidR="00D81E9C" w:rsidRPr="00D81E9C" w14:paraId="1C37AA08" w14:textId="77777777" w:rsidTr="00D81E9C">
        <w:trPr>
          <w:trHeight w:val="315"/>
          <w:jc w:val="center"/>
        </w:trPr>
        <w:tc>
          <w:tcPr>
            <w:tcW w:w="2036" w:type="dxa"/>
            <w:tcBorders>
              <w:top w:val="nil"/>
              <w:left w:val="single" w:sz="8" w:space="0" w:color="auto"/>
              <w:bottom w:val="nil"/>
              <w:right w:val="single" w:sz="4" w:space="0" w:color="auto"/>
            </w:tcBorders>
            <w:shd w:val="clear" w:color="auto" w:fill="auto"/>
            <w:noWrap/>
            <w:vAlign w:val="bottom"/>
            <w:hideMark/>
          </w:tcPr>
          <w:p w14:paraId="12DBE063"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1-4</w:t>
            </w:r>
          </w:p>
        </w:tc>
        <w:tc>
          <w:tcPr>
            <w:tcW w:w="2036" w:type="dxa"/>
            <w:tcBorders>
              <w:top w:val="nil"/>
              <w:left w:val="nil"/>
              <w:bottom w:val="nil"/>
              <w:right w:val="single" w:sz="4" w:space="0" w:color="auto"/>
            </w:tcBorders>
            <w:shd w:val="clear" w:color="auto" w:fill="auto"/>
            <w:noWrap/>
            <w:vAlign w:val="bottom"/>
            <w:hideMark/>
          </w:tcPr>
          <w:p w14:paraId="183BDF8E"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5-6</w:t>
            </w:r>
          </w:p>
        </w:tc>
        <w:tc>
          <w:tcPr>
            <w:tcW w:w="2168" w:type="dxa"/>
            <w:tcBorders>
              <w:top w:val="nil"/>
              <w:left w:val="nil"/>
              <w:bottom w:val="nil"/>
              <w:right w:val="single" w:sz="8" w:space="0" w:color="auto"/>
            </w:tcBorders>
            <w:shd w:val="clear" w:color="auto" w:fill="auto"/>
            <w:noWrap/>
            <w:vAlign w:val="bottom"/>
            <w:hideMark/>
          </w:tcPr>
          <w:p w14:paraId="4BFBF6CB"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Svarsalternativ 7-10</w:t>
            </w:r>
          </w:p>
        </w:tc>
      </w:tr>
      <w:tr w:rsidR="00D81E9C" w:rsidRPr="00D81E9C" w14:paraId="145A8FE5" w14:textId="77777777" w:rsidTr="00D81E9C">
        <w:trPr>
          <w:trHeight w:val="315"/>
          <w:jc w:val="center"/>
        </w:trPr>
        <w:tc>
          <w:tcPr>
            <w:tcW w:w="2036" w:type="dxa"/>
            <w:tcBorders>
              <w:top w:val="nil"/>
              <w:left w:val="single" w:sz="8" w:space="0" w:color="auto"/>
              <w:bottom w:val="single" w:sz="4" w:space="0" w:color="auto"/>
              <w:right w:val="single" w:sz="4" w:space="0" w:color="auto"/>
            </w:tcBorders>
            <w:shd w:val="clear" w:color="auto" w:fill="auto"/>
            <w:noWrap/>
            <w:vAlign w:val="center"/>
            <w:hideMark/>
          </w:tcPr>
          <w:p w14:paraId="1E82B80B"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Inte troligt</w:t>
            </w:r>
          </w:p>
        </w:tc>
        <w:tc>
          <w:tcPr>
            <w:tcW w:w="2036" w:type="dxa"/>
            <w:tcBorders>
              <w:top w:val="nil"/>
              <w:left w:val="nil"/>
              <w:bottom w:val="single" w:sz="4" w:space="0" w:color="auto"/>
              <w:right w:val="single" w:sz="4" w:space="0" w:color="auto"/>
            </w:tcBorders>
            <w:shd w:val="clear" w:color="auto" w:fill="auto"/>
            <w:noWrap/>
            <w:vAlign w:val="center"/>
            <w:hideMark/>
          </w:tcPr>
          <w:p w14:paraId="17DB4E3F"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Tveksam</w:t>
            </w:r>
          </w:p>
        </w:tc>
        <w:tc>
          <w:tcPr>
            <w:tcW w:w="2168" w:type="dxa"/>
            <w:tcBorders>
              <w:top w:val="nil"/>
              <w:left w:val="nil"/>
              <w:bottom w:val="single" w:sz="4" w:space="0" w:color="auto"/>
              <w:right w:val="single" w:sz="8" w:space="0" w:color="auto"/>
            </w:tcBorders>
            <w:shd w:val="clear" w:color="auto" w:fill="auto"/>
            <w:noWrap/>
            <w:vAlign w:val="center"/>
            <w:hideMark/>
          </w:tcPr>
          <w:p w14:paraId="53558EF8"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Troligt</w:t>
            </w:r>
          </w:p>
        </w:tc>
      </w:tr>
      <w:tr w:rsidR="00D81E9C" w:rsidRPr="00D81E9C" w14:paraId="576D483F" w14:textId="77777777" w:rsidTr="00D81E9C">
        <w:trPr>
          <w:trHeight w:val="330"/>
          <w:jc w:val="center"/>
        </w:trPr>
        <w:tc>
          <w:tcPr>
            <w:tcW w:w="2036" w:type="dxa"/>
            <w:tcBorders>
              <w:top w:val="nil"/>
              <w:left w:val="single" w:sz="8" w:space="0" w:color="auto"/>
              <w:bottom w:val="single" w:sz="8" w:space="0" w:color="auto"/>
              <w:right w:val="single" w:sz="4" w:space="0" w:color="auto"/>
            </w:tcBorders>
            <w:shd w:val="clear" w:color="000000" w:fill="D9E7FD"/>
            <w:noWrap/>
            <w:vAlign w:val="bottom"/>
            <w:hideMark/>
          </w:tcPr>
          <w:p w14:paraId="714F08D3" w14:textId="77777777" w:rsidR="00D81E9C" w:rsidRPr="00D81E9C" w:rsidRDefault="00D81E9C" w:rsidP="00D81E9C">
            <w:pPr>
              <w:jc w:val="center"/>
              <w:rPr>
                <w:rFonts w:eastAsia="Times New Roman" w:cs="Times New Roman"/>
                <w:b/>
                <w:bCs/>
                <w:color w:val="000000"/>
                <w:lang w:val="en-US"/>
              </w:rPr>
            </w:pPr>
            <w:r w:rsidRPr="00D81E9C">
              <w:rPr>
                <w:rFonts w:eastAsia="Times New Roman" w:cs="Times New Roman"/>
                <w:b/>
                <w:bCs/>
                <w:color w:val="000000"/>
                <w:lang w:val="en-US"/>
              </w:rPr>
              <w:t>40%</w:t>
            </w:r>
          </w:p>
        </w:tc>
        <w:tc>
          <w:tcPr>
            <w:tcW w:w="2036" w:type="dxa"/>
            <w:tcBorders>
              <w:top w:val="nil"/>
              <w:left w:val="nil"/>
              <w:bottom w:val="single" w:sz="8" w:space="0" w:color="auto"/>
              <w:right w:val="single" w:sz="4" w:space="0" w:color="auto"/>
            </w:tcBorders>
            <w:shd w:val="clear" w:color="000000" w:fill="D9E7FD"/>
            <w:noWrap/>
            <w:vAlign w:val="bottom"/>
            <w:hideMark/>
          </w:tcPr>
          <w:p w14:paraId="00126F2E"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25%</w:t>
            </w:r>
          </w:p>
        </w:tc>
        <w:tc>
          <w:tcPr>
            <w:tcW w:w="2168" w:type="dxa"/>
            <w:tcBorders>
              <w:top w:val="nil"/>
              <w:left w:val="nil"/>
              <w:bottom w:val="single" w:sz="8" w:space="0" w:color="auto"/>
              <w:right w:val="single" w:sz="8" w:space="0" w:color="auto"/>
            </w:tcBorders>
            <w:shd w:val="clear" w:color="000000" w:fill="D9E7FD"/>
            <w:noWrap/>
            <w:vAlign w:val="bottom"/>
            <w:hideMark/>
          </w:tcPr>
          <w:p w14:paraId="5E3FFA2C" w14:textId="77777777" w:rsidR="00D81E9C" w:rsidRPr="00D81E9C" w:rsidRDefault="00D81E9C" w:rsidP="00D81E9C">
            <w:pPr>
              <w:jc w:val="center"/>
              <w:rPr>
                <w:rFonts w:eastAsia="Times New Roman" w:cs="Times New Roman"/>
                <w:color w:val="000000"/>
                <w:lang w:val="en-US"/>
              </w:rPr>
            </w:pPr>
            <w:r w:rsidRPr="00D81E9C">
              <w:rPr>
                <w:rFonts w:eastAsia="Times New Roman" w:cs="Times New Roman"/>
                <w:color w:val="000000"/>
                <w:lang w:val="en-US"/>
              </w:rPr>
              <w:t>35%</w:t>
            </w:r>
          </w:p>
        </w:tc>
      </w:tr>
    </w:tbl>
    <w:p w14:paraId="1B1C65CD" w14:textId="77777777" w:rsidR="009573F3" w:rsidRDefault="009573F3" w:rsidP="008F0A96">
      <w:pPr>
        <w:pStyle w:val="CommentText"/>
        <w:rPr>
          <w:lang w:val="sv-SE"/>
        </w:rPr>
      </w:pPr>
    </w:p>
    <w:p w14:paraId="530DBAF7" w14:textId="0680AD20" w:rsidR="00453B88" w:rsidRDefault="004B169B" w:rsidP="008F0A96">
      <w:pPr>
        <w:pStyle w:val="CommentText"/>
        <w:rPr>
          <w:lang w:val="sv-SE"/>
        </w:rPr>
      </w:pPr>
      <w:r>
        <w:rPr>
          <w:lang w:val="sv-SE"/>
        </w:rPr>
        <w:t xml:space="preserve">Undersökningen har också gjort </w:t>
      </w:r>
      <w:r w:rsidR="00432733">
        <w:rPr>
          <w:lang w:val="sv-SE"/>
        </w:rPr>
        <w:t>ansats</w:t>
      </w:r>
      <w:r>
        <w:rPr>
          <w:lang w:val="sv-SE"/>
        </w:rPr>
        <w:t xml:space="preserve"> på att ta reda på hur </w:t>
      </w:r>
      <w:r w:rsidR="001F0A0D">
        <w:rPr>
          <w:lang w:val="sv-SE"/>
        </w:rPr>
        <w:t xml:space="preserve">den befintliga betalningsviljan ser ut för hållbara hemleveranser. </w:t>
      </w:r>
      <w:r w:rsidR="00D30AFC">
        <w:rPr>
          <w:lang w:val="sv-SE"/>
        </w:rPr>
        <w:t>I t</w:t>
      </w:r>
      <w:r w:rsidR="00D374BD">
        <w:rPr>
          <w:lang w:val="sv-SE"/>
        </w:rPr>
        <w:t xml:space="preserve">abell </w:t>
      </w:r>
      <w:r w:rsidR="0015253B">
        <w:rPr>
          <w:lang w:val="sv-SE"/>
        </w:rPr>
        <w:t>4</w:t>
      </w:r>
      <w:r w:rsidR="008853B7">
        <w:rPr>
          <w:lang w:val="sv-SE"/>
        </w:rPr>
        <w:t xml:space="preserve"> visa</w:t>
      </w:r>
      <w:r w:rsidR="008E7C86">
        <w:rPr>
          <w:lang w:val="sv-SE"/>
        </w:rPr>
        <w:t>s</w:t>
      </w:r>
      <w:r w:rsidR="00E9588C">
        <w:rPr>
          <w:lang w:val="sv-SE"/>
        </w:rPr>
        <w:t xml:space="preserve"> svaren på frågan hur mycket man är villig att betala i monetära termer. Enligt denna undersökning är </w:t>
      </w:r>
      <w:r w:rsidR="00D374BD">
        <w:rPr>
          <w:lang w:val="sv-SE"/>
        </w:rPr>
        <w:t xml:space="preserve">betalningsviljan </w:t>
      </w:r>
      <w:r w:rsidR="00F716E2">
        <w:rPr>
          <w:lang w:val="sv-SE"/>
        </w:rPr>
        <w:t xml:space="preserve">för en hållbar leverans </w:t>
      </w:r>
      <w:r w:rsidR="00D374BD">
        <w:rPr>
          <w:lang w:val="sv-SE"/>
        </w:rPr>
        <w:t xml:space="preserve">generellt </w:t>
      </w:r>
      <w:r w:rsidR="008505B0">
        <w:rPr>
          <w:lang w:val="sv-SE"/>
        </w:rPr>
        <w:t xml:space="preserve">sätt </w:t>
      </w:r>
      <w:r w:rsidR="00D374BD">
        <w:rPr>
          <w:lang w:val="sv-SE"/>
        </w:rPr>
        <w:t>låg där 59% svarat att de som mest är villiga att betala 20 kronor eller inge</w:t>
      </w:r>
      <w:r w:rsidR="00C24E63">
        <w:rPr>
          <w:lang w:val="sv-SE"/>
        </w:rPr>
        <w:t>n</w:t>
      </w:r>
      <w:r w:rsidR="00D374BD">
        <w:rPr>
          <w:lang w:val="sv-SE"/>
        </w:rPr>
        <w:t>t</w:t>
      </w:r>
      <w:r w:rsidR="00C24E63">
        <w:rPr>
          <w:lang w:val="sv-SE"/>
        </w:rPr>
        <w:t>ing</w:t>
      </w:r>
      <w:r w:rsidR="00D374BD">
        <w:rPr>
          <w:lang w:val="sv-SE"/>
        </w:rPr>
        <w:t xml:space="preserve"> alls. Nästan hälften av männen har uppgett att de inte är villiga att betala någonting alls, medan över 30% av kvinnorna är beredda att betala över 30 kr. </w:t>
      </w:r>
    </w:p>
    <w:p w14:paraId="0B6FD21B" w14:textId="77777777" w:rsidR="009573F3" w:rsidRPr="008F0A96" w:rsidRDefault="009573F3" w:rsidP="008F0A96">
      <w:pPr>
        <w:pStyle w:val="CommentText"/>
        <w:rPr>
          <w:lang w:val="sv-SE"/>
        </w:rPr>
      </w:pPr>
    </w:p>
    <w:p w14:paraId="48CA020B" w14:textId="5A5AC952" w:rsidR="00363CB9" w:rsidRPr="00363CB9" w:rsidRDefault="00124FE3" w:rsidP="0025096B">
      <w:pPr>
        <w:pStyle w:val="Caption"/>
      </w:pPr>
      <w:bookmarkStart w:id="35" w:name="_Toc72259642"/>
      <w:r w:rsidRPr="00124FE3">
        <w:rPr>
          <w:b/>
          <w:bCs/>
          <w:i w:val="0"/>
          <w:iCs w:val="0"/>
        </w:rPr>
        <w:t xml:space="preserve">Tabell </w:t>
      </w:r>
      <w:r w:rsidRPr="00124FE3">
        <w:rPr>
          <w:b/>
          <w:bCs/>
          <w:i w:val="0"/>
          <w:iCs w:val="0"/>
        </w:rPr>
        <w:fldChar w:fldCharType="begin"/>
      </w:r>
      <w:r w:rsidRPr="00124FE3">
        <w:rPr>
          <w:b/>
          <w:bCs/>
          <w:i w:val="0"/>
          <w:iCs w:val="0"/>
        </w:rPr>
        <w:instrText xml:space="preserve"> SEQ Tabell \* ARABIC </w:instrText>
      </w:r>
      <w:r w:rsidRPr="00124FE3">
        <w:rPr>
          <w:b/>
          <w:bCs/>
          <w:i w:val="0"/>
          <w:iCs w:val="0"/>
        </w:rPr>
        <w:fldChar w:fldCharType="separate"/>
      </w:r>
      <w:r w:rsidR="00224103">
        <w:rPr>
          <w:b/>
          <w:bCs/>
          <w:i w:val="0"/>
          <w:iCs w:val="0"/>
          <w:noProof/>
        </w:rPr>
        <w:t>4</w:t>
      </w:r>
      <w:r w:rsidRPr="00124FE3">
        <w:rPr>
          <w:b/>
          <w:bCs/>
          <w:i w:val="0"/>
          <w:iCs w:val="0"/>
        </w:rPr>
        <w:fldChar w:fldCharType="end"/>
      </w:r>
      <w:r w:rsidRPr="00124FE3">
        <w:rPr>
          <w:b/>
          <w:bCs/>
          <w:i w:val="0"/>
          <w:iCs w:val="0"/>
        </w:rPr>
        <w:t>.</w:t>
      </w:r>
      <w:r>
        <w:t xml:space="preserve"> Hur mycket är du villig att betala</w:t>
      </w:r>
      <w:r w:rsidR="002C0AFB">
        <w:t xml:space="preserve"> extra</w:t>
      </w:r>
      <w:r>
        <w:t xml:space="preserve"> för en hållbar hemleverans?</w:t>
      </w:r>
      <w:bookmarkEnd w:id="35"/>
    </w:p>
    <w:tbl>
      <w:tblPr>
        <w:tblW w:w="8091" w:type="dxa"/>
        <w:tblLook w:val="04A0" w:firstRow="1" w:lastRow="0" w:firstColumn="1" w:lastColumn="0" w:noHBand="0" w:noVBand="1"/>
      </w:tblPr>
      <w:tblGrid>
        <w:gridCol w:w="1750"/>
        <w:gridCol w:w="1066"/>
        <w:gridCol w:w="2336"/>
        <w:gridCol w:w="1663"/>
        <w:gridCol w:w="1276"/>
      </w:tblGrid>
      <w:tr w:rsidR="002E1AE5" w:rsidRPr="002E1AE5" w14:paraId="14ED9CCF" w14:textId="77777777" w:rsidTr="001C7E0B">
        <w:trPr>
          <w:trHeight w:val="255"/>
        </w:trPr>
        <w:tc>
          <w:tcPr>
            <w:tcW w:w="1750" w:type="dxa"/>
            <w:tcBorders>
              <w:top w:val="nil"/>
              <w:left w:val="nil"/>
              <w:bottom w:val="nil"/>
              <w:right w:val="nil"/>
            </w:tcBorders>
            <w:shd w:val="clear" w:color="auto" w:fill="auto"/>
            <w:noWrap/>
            <w:vAlign w:val="bottom"/>
            <w:hideMark/>
          </w:tcPr>
          <w:p w14:paraId="55B03615" w14:textId="77777777" w:rsidR="002E1AE5" w:rsidRPr="002455B3" w:rsidRDefault="002E1AE5" w:rsidP="002E1AE5">
            <w:pPr>
              <w:rPr>
                <w:rFonts w:eastAsia="Times New Roman" w:cs="Times New Roman"/>
              </w:rPr>
            </w:pPr>
          </w:p>
        </w:tc>
        <w:tc>
          <w:tcPr>
            <w:tcW w:w="1066" w:type="dxa"/>
            <w:tcBorders>
              <w:top w:val="nil"/>
              <w:left w:val="nil"/>
              <w:bottom w:val="nil"/>
              <w:right w:val="nil"/>
            </w:tcBorders>
            <w:shd w:val="clear" w:color="auto" w:fill="auto"/>
            <w:noWrap/>
            <w:vAlign w:val="bottom"/>
            <w:hideMark/>
          </w:tcPr>
          <w:p w14:paraId="6417B644" w14:textId="77777777" w:rsidR="002E1AE5" w:rsidRPr="002455B3" w:rsidRDefault="002E1AE5" w:rsidP="002E1AE5">
            <w:pPr>
              <w:rPr>
                <w:rFonts w:eastAsia="Times New Roman" w:cs="Times New Roman"/>
              </w:rPr>
            </w:pPr>
          </w:p>
        </w:tc>
        <w:tc>
          <w:tcPr>
            <w:tcW w:w="23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B84B75" w14:textId="77777777" w:rsidR="002E1AE5" w:rsidRPr="002E1AE5" w:rsidRDefault="002E1AE5" w:rsidP="002E1AE5">
            <w:pPr>
              <w:jc w:val="center"/>
              <w:rPr>
                <w:rFonts w:eastAsia="Times New Roman" w:cs="Times New Roman"/>
                <w:b/>
                <w:bCs/>
                <w:color w:val="000000"/>
                <w:lang w:val="en-US"/>
              </w:rPr>
            </w:pPr>
            <w:r w:rsidRPr="002E1AE5">
              <w:rPr>
                <w:rFonts w:eastAsia="Times New Roman" w:cs="Times New Roman"/>
                <w:b/>
                <w:bCs/>
                <w:color w:val="000000"/>
                <w:lang w:val="en-US"/>
              </w:rPr>
              <w:t>Alla svarande (108)</w:t>
            </w:r>
          </w:p>
        </w:tc>
        <w:tc>
          <w:tcPr>
            <w:tcW w:w="1663" w:type="dxa"/>
            <w:tcBorders>
              <w:top w:val="single" w:sz="4" w:space="0" w:color="auto"/>
              <w:left w:val="nil"/>
              <w:bottom w:val="single" w:sz="4" w:space="0" w:color="auto"/>
              <w:right w:val="single" w:sz="4" w:space="0" w:color="auto"/>
            </w:tcBorders>
            <w:shd w:val="clear" w:color="auto" w:fill="auto"/>
            <w:noWrap/>
            <w:vAlign w:val="center"/>
            <w:hideMark/>
          </w:tcPr>
          <w:p w14:paraId="4533B1E7" w14:textId="6CFBEBCB" w:rsidR="002E1AE5" w:rsidRPr="002E1AE5" w:rsidRDefault="002E1AE5" w:rsidP="002E1AE5">
            <w:pPr>
              <w:jc w:val="center"/>
              <w:rPr>
                <w:rFonts w:eastAsia="Times New Roman" w:cs="Times New Roman"/>
                <w:b/>
                <w:bCs/>
                <w:color w:val="000000"/>
                <w:lang w:val="en-US"/>
              </w:rPr>
            </w:pPr>
            <w:r w:rsidRPr="002E1AE5">
              <w:rPr>
                <w:rFonts w:eastAsia="Times New Roman" w:cs="Times New Roman"/>
                <w:b/>
                <w:bCs/>
                <w:color w:val="000000"/>
                <w:lang w:val="en-US"/>
              </w:rPr>
              <w:t>Kvinnor</w:t>
            </w:r>
            <w:r w:rsidR="00363CB9">
              <w:rPr>
                <w:rFonts w:eastAsia="Times New Roman" w:cs="Times New Roman"/>
                <w:b/>
                <w:bCs/>
                <w:color w:val="000000"/>
                <w:lang w:val="en-US"/>
              </w:rPr>
              <w:t xml:space="preserve"> (59)</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6B3CC20F" w14:textId="5F9084A6" w:rsidR="002E1AE5" w:rsidRPr="002E1AE5" w:rsidRDefault="002E1AE5" w:rsidP="002E1AE5">
            <w:pPr>
              <w:jc w:val="center"/>
              <w:rPr>
                <w:rFonts w:eastAsia="Times New Roman" w:cs="Times New Roman"/>
                <w:b/>
                <w:bCs/>
                <w:color w:val="000000"/>
                <w:lang w:val="en-US"/>
              </w:rPr>
            </w:pPr>
            <w:r w:rsidRPr="002E1AE5">
              <w:rPr>
                <w:rFonts w:eastAsia="Times New Roman" w:cs="Times New Roman"/>
                <w:b/>
                <w:bCs/>
                <w:color w:val="000000"/>
                <w:lang w:val="en-US"/>
              </w:rPr>
              <w:t>Män</w:t>
            </w:r>
            <w:r w:rsidR="00363CB9">
              <w:rPr>
                <w:rFonts w:eastAsia="Times New Roman" w:cs="Times New Roman"/>
                <w:b/>
                <w:bCs/>
                <w:color w:val="000000"/>
                <w:lang w:val="en-US"/>
              </w:rPr>
              <w:t xml:space="preserve"> (46)</w:t>
            </w:r>
          </w:p>
        </w:tc>
      </w:tr>
      <w:tr w:rsidR="002E1AE5" w:rsidRPr="002E1AE5" w14:paraId="62D5044E" w14:textId="77777777" w:rsidTr="001C7E0B">
        <w:trPr>
          <w:trHeight w:val="255"/>
        </w:trPr>
        <w:tc>
          <w:tcPr>
            <w:tcW w:w="1750" w:type="dxa"/>
            <w:vMerge w:val="restart"/>
            <w:tcBorders>
              <w:top w:val="single" w:sz="4" w:space="0" w:color="auto"/>
              <w:left w:val="single" w:sz="4" w:space="0" w:color="auto"/>
              <w:bottom w:val="single" w:sz="4" w:space="0" w:color="000000"/>
              <w:right w:val="nil"/>
            </w:tcBorders>
            <w:shd w:val="clear" w:color="auto" w:fill="auto"/>
            <w:vAlign w:val="center"/>
            <w:hideMark/>
          </w:tcPr>
          <w:p w14:paraId="7AA55F47" w14:textId="77777777" w:rsidR="002E1AE5" w:rsidRPr="002E1AE5" w:rsidRDefault="002E1AE5" w:rsidP="002E1AE5">
            <w:pPr>
              <w:jc w:val="center"/>
              <w:rPr>
                <w:rFonts w:eastAsia="Times New Roman" w:cs="Times New Roman"/>
                <w:b/>
                <w:bCs/>
                <w:color w:val="000000"/>
                <w:lang w:val="en-US"/>
              </w:rPr>
            </w:pPr>
            <w:r w:rsidRPr="002E1AE5">
              <w:rPr>
                <w:rFonts w:eastAsia="Times New Roman" w:cs="Times New Roman"/>
                <w:b/>
                <w:bCs/>
                <w:color w:val="000000"/>
                <w:lang w:val="en-US"/>
              </w:rPr>
              <w:t>Betalningsvilja</w:t>
            </w:r>
          </w:p>
        </w:tc>
        <w:tc>
          <w:tcPr>
            <w:tcW w:w="1066" w:type="dxa"/>
            <w:tcBorders>
              <w:top w:val="single" w:sz="4" w:space="0" w:color="auto"/>
              <w:left w:val="single" w:sz="4" w:space="0" w:color="auto"/>
              <w:bottom w:val="nil"/>
              <w:right w:val="nil"/>
            </w:tcBorders>
            <w:shd w:val="clear" w:color="auto" w:fill="auto"/>
            <w:noWrap/>
            <w:vAlign w:val="bottom"/>
            <w:hideMark/>
          </w:tcPr>
          <w:p w14:paraId="35451BD5" w14:textId="77777777" w:rsidR="002E1AE5" w:rsidRPr="002E1AE5" w:rsidRDefault="002E1AE5" w:rsidP="002E1AE5">
            <w:pPr>
              <w:jc w:val="center"/>
              <w:rPr>
                <w:rFonts w:eastAsia="Times New Roman" w:cs="Times New Roman"/>
                <w:color w:val="000000"/>
                <w:lang w:val="en-US"/>
              </w:rPr>
            </w:pPr>
            <w:r w:rsidRPr="002E1AE5">
              <w:rPr>
                <w:rFonts w:eastAsia="Times New Roman" w:cs="Times New Roman"/>
                <w:color w:val="000000"/>
                <w:lang w:val="en-US"/>
              </w:rPr>
              <w:t>0 Kr</w:t>
            </w:r>
          </w:p>
        </w:tc>
        <w:tc>
          <w:tcPr>
            <w:tcW w:w="2336" w:type="dxa"/>
            <w:tcBorders>
              <w:top w:val="nil"/>
              <w:left w:val="single" w:sz="4" w:space="0" w:color="auto"/>
              <w:bottom w:val="nil"/>
              <w:right w:val="single" w:sz="4" w:space="0" w:color="auto"/>
            </w:tcBorders>
            <w:shd w:val="clear" w:color="000000" w:fill="D9E7FD"/>
            <w:noWrap/>
            <w:vAlign w:val="bottom"/>
            <w:hideMark/>
          </w:tcPr>
          <w:p w14:paraId="374989BB" w14:textId="77777777" w:rsidR="002E1AE5" w:rsidRPr="004D7A9F" w:rsidRDefault="002E1AE5" w:rsidP="002E1AE5">
            <w:pPr>
              <w:jc w:val="center"/>
              <w:rPr>
                <w:rFonts w:eastAsia="Times New Roman" w:cs="Times New Roman"/>
                <w:b/>
                <w:bCs/>
                <w:color w:val="000000"/>
                <w:lang w:val="en-US"/>
              </w:rPr>
            </w:pPr>
            <w:r w:rsidRPr="004D7A9F">
              <w:rPr>
                <w:rFonts w:eastAsia="Times New Roman" w:cs="Times New Roman"/>
                <w:b/>
                <w:bCs/>
                <w:color w:val="000000"/>
                <w:lang w:val="en-US"/>
              </w:rPr>
              <w:t>29%</w:t>
            </w:r>
          </w:p>
        </w:tc>
        <w:tc>
          <w:tcPr>
            <w:tcW w:w="1663" w:type="dxa"/>
            <w:tcBorders>
              <w:top w:val="nil"/>
              <w:left w:val="nil"/>
              <w:bottom w:val="nil"/>
              <w:right w:val="single" w:sz="4" w:space="0" w:color="auto"/>
            </w:tcBorders>
            <w:shd w:val="clear" w:color="000000" w:fill="D9E7FD"/>
            <w:noWrap/>
            <w:vAlign w:val="bottom"/>
            <w:hideMark/>
          </w:tcPr>
          <w:p w14:paraId="1B358C20" w14:textId="77777777" w:rsidR="002E1AE5" w:rsidRPr="002E1AE5" w:rsidRDefault="002E1AE5" w:rsidP="002E1AE5">
            <w:pPr>
              <w:jc w:val="center"/>
              <w:rPr>
                <w:rFonts w:eastAsia="Times New Roman" w:cs="Times New Roman"/>
                <w:color w:val="000000"/>
                <w:lang w:val="en-US"/>
              </w:rPr>
            </w:pPr>
            <w:r w:rsidRPr="002E1AE5">
              <w:rPr>
                <w:rFonts w:eastAsia="Times New Roman" w:cs="Times New Roman"/>
                <w:color w:val="000000"/>
                <w:lang w:val="en-US"/>
              </w:rPr>
              <w:t>14%</w:t>
            </w:r>
          </w:p>
        </w:tc>
        <w:tc>
          <w:tcPr>
            <w:tcW w:w="1276" w:type="dxa"/>
            <w:tcBorders>
              <w:top w:val="nil"/>
              <w:left w:val="nil"/>
              <w:bottom w:val="nil"/>
              <w:right w:val="single" w:sz="4" w:space="0" w:color="auto"/>
            </w:tcBorders>
            <w:shd w:val="clear" w:color="000000" w:fill="D9E7FD"/>
            <w:noWrap/>
            <w:vAlign w:val="bottom"/>
            <w:hideMark/>
          </w:tcPr>
          <w:p w14:paraId="704D5C26" w14:textId="77777777" w:rsidR="002E1AE5" w:rsidRPr="002E386B" w:rsidRDefault="002E1AE5" w:rsidP="002E1AE5">
            <w:pPr>
              <w:jc w:val="center"/>
              <w:rPr>
                <w:rFonts w:eastAsia="Times New Roman" w:cs="Times New Roman"/>
                <w:b/>
                <w:bCs/>
                <w:color w:val="000000"/>
                <w:lang w:val="en-US"/>
              </w:rPr>
            </w:pPr>
            <w:r w:rsidRPr="002E386B">
              <w:rPr>
                <w:rFonts w:eastAsia="Times New Roman" w:cs="Times New Roman"/>
                <w:b/>
                <w:bCs/>
                <w:color w:val="000000"/>
                <w:lang w:val="en-US"/>
              </w:rPr>
              <w:t>48%</w:t>
            </w:r>
          </w:p>
        </w:tc>
      </w:tr>
      <w:tr w:rsidR="002E1AE5" w:rsidRPr="002E1AE5" w14:paraId="2F878B5B" w14:textId="77777777" w:rsidTr="001C7E0B">
        <w:trPr>
          <w:trHeight w:val="255"/>
        </w:trPr>
        <w:tc>
          <w:tcPr>
            <w:tcW w:w="1750" w:type="dxa"/>
            <w:vMerge/>
            <w:tcBorders>
              <w:top w:val="single" w:sz="4" w:space="0" w:color="auto"/>
              <w:left w:val="single" w:sz="4" w:space="0" w:color="auto"/>
              <w:bottom w:val="single" w:sz="4" w:space="0" w:color="000000"/>
              <w:right w:val="nil"/>
            </w:tcBorders>
            <w:vAlign w:val="center"/>
            <w:hideMark/>
          </w:tcPr>
          <w:p w14:paraId="211310C2" w14:textId="77777777" w:rsidR="002E1AE5" w:rsidRPr="002E1AE5" w:rsidRDefault="002E1AE5" w:rsidP="002E1AE5">
            <w:pPr>
              <w:rPr>
                <w:rFonts w:eastAsia="Times New Roman" w:cs="Times New Roman"/>
                <w:b/>
                <w:bCs/>
                <w:color w:val="000000"/>
                <w:lang w:val="en-US"/>
              </w:rPr>
            </w:pPr>
          </w:p>
        </w:tc>
        <w:tc>
          <w:tcPr>
            <w:tcW w:w="1066" w:type="dxa"/>
            <w:tcBorders>
              <w:top w:val="nil"/>
              <w:left w:val="single" w:sz="4" w:space="0" w:color="auto"/>
              <w:bottom w:val="nil"/>
              <w:right w:val="nil"/>
            </w:tcBorders>
            <w:shd w:val="clear" w:color="auto" w:fill="auto"/>
            <w:noWrap/>
            <w:vAlign w:val="bottom"/>
            <w:hideMark/>
          </w:tcPr>
          <w:p w14:paraId="7376B5F2" w14:textId="77777777" w:rsidR="002E1AE5" w:rsidRPr="002E1AE5" w:rsidRDefault="002E1AE5" w:rsidP="002E1AE5">
            <w:pPr>
              <w:jc w:val="center"/>
              <w:rPr>
                <w:rFonts w:eastAsia="Times New Roman" w:cs="Times New Roman"/>
                <w:color w:val="000000"/>
                <w:lang w:val="en-US"/>
              </w:rPr>
            </w:pPr>
            <w:r w:rsidRPr="002E1AE5">
              <w:rPr>
                <w:rFonts w:eastAsia="Times New Roman" w:cs="Times New Roman"/>
                <w:color w:val="000000"/>
                <w:lang w:val="en-US"/>
              </w:rPr>
              <w:t>10-20</w:t>
            </w:r>
          </w:p>
        </w:tc>
        <w:tc>
          <w:tcPr>
            <w:tcW w:w="2336" w:type="dxa"/>
            <w:tcBorders>
              <w:top w:val="nil"/>
              <w:left w:val="single" w:sz="4" w:space="0" w:color="auto"/>
              <w:bottom w:val="nil"/>
              <w:right w:val="single" w:sz="4" w:space="0" w:color="auto"/>
            </w:tcBorders>
            <w:shd w:val="clear" w:color="000000" w:fill="D9E7FD"/>
            <w:noWrap/>
            <w:vAlign w:val="bottom"/>
            <w:hideMark/>
          </w:tcPr>
          <w:p w14:paraId="2C2EEC18" w14:textId="77777777" w:rsidR="002E1AE5" w:rsidRPr="002E386B" w:rsidRDefault="002E1AE5" w:rsidP="002E1AE5">
            <w:pPr>
              <w:jc w:val="center"/>
              <w:rPr>
                <w:rFonts w:eastAsia="Times New Roman" w:cs="Times New Roman"/>
                <w:b/>
                <w:bCs/>
                <w:color w:val="000000"/>
                <w:lang w:val="en-US"/>
              </w:rPr>
            </w:pPr>
            <w:r w:rsidRPr="002E386B">
              <w:rPr>
                <w:rFonts w:eastAsia="Times New Roman" w:cs="Times New Roman"/>
                <w:b/>
                <w:bCs/>
                <w:color w:val="000000"/>
                <w:lang w:val="en-US"/>
              </w:rPr>
              <w:t>30%</w:t>
            </w:r>
          </w:p>
        </w:tc>
        <w:tc>
          <w:tcPr>
            <w:tcW w:w="1663" w:type="dxa"/>
            <w:tcBorders>
              <w:top w:val="nil"/>
              <w:left w:val="nil"/>
              <w:bottom w:val="nil"/>
              <w:right w:val="single" w:sz="4" w:space="0" w:color="auto"/>
            </w:tcBorders>
            <w:shd w:val="clear" w:color="000000" w:fill="D9E7FD"/>
            <w:noWrap/>
            <w:vAlign w:val="bottom"/>
            <w:hideMark/>
          </w:tcPr>
          <w:p w14:paraId="1F240CD8" w14:textId="77777777" w:rsidR="002E1AE5" w:rsidRPr="002E386B" w:rsidRDefault="002E1AE5" w:rsidP="002E1AE5">
            <w:pPr>
              <w:jc w:val="center"/>
              <w:rPr>
                <w:rFonts w:eastAsia="Times New Roman" w:cs="Times New Roman"/>
                <w:b/>
                <w:bCs/>
                <w:color w:val="000000"/>
                <w:lang w:val="en-US"/>
              </w:rPr>
            </w:pPr>
            <w:r w:rsidRPr="002E386B">
              <w:rPr>
                <w:rFonts w:eastAsia="Times New Roman" w:cs="Times New Roman"/>
                <w:b/>
                <w:bCs/>
                <w:color w:val="000000"/>
                <w:lang w:val="en-US"/>
              </w:rPr>
              <w:t>32%</w:t>
            </w:r>
          </w:p>
        </w:tc>
        <w:tc>
          <w:tcPr>
            <w:tcW w:w="1276" w:type="dxa"/>
            <w:tcBorders>
              <w:top w:val="nil"/>
              <w:left w:val="nil"/>
              <w:bottom w:val="nil"/>
              <w:right w:val="single" w:sz="4" w:space="0" w:color="auto"/>
            </w:tcBorders>
            <w:shd w:val="clear" w:color="000000" w:fill="D9E7FD"/>
            <w:noWrap/>
            <w:vAlign w:val="bottom"/>
            <w:hideMark/>
          </w:tcPr>
          <w:p w14:paraId="450D6FD1" w14:textId="77777777" w:rsidR="002E1AE5" w:rsidRPr="002E1AE5" w:rsidRDefault="002E1AE5" w:rsidP="002E1AE5">
            <w:pPr>
              <w:jc w:val="center"/>
              <w:rPr>
                <w:rFonts w:eastAsia="Times New Roman" w:cs="Times New Roman"/>
                <w:color w:val="000000"/>
                <w:lang w:val="en-US"/>
              </w:rPr>
            </w:pPr>
            <w:r w:rsidRPr="002E1AE5">
              <w:rPr>
                <w:rFonts w:eastAsia="Times New Roman" w:cs="Times New Roman"/>
                <w:color w:val="000000"/>
                <w:lang w:val="en-US"/>
              </w:rPr>
              <w:t>28%</w:t>
            </w:r>
          </w:p>
        </w:tc>
      </w:tr>
      <w:tr w:rsidR="002E1AE5" w:rsidRPr="002E1AE5" w14:paraId="2A155D4D" w14:textId="77777777" w:rsidTr="001C7E0B">
        <w:trPr>
          <w:trHeight w:val="255"/>
        </w:trPr>
        <w:tc>
          <w:tcPr>
            <w:tcW w:w="1750" w:type="dxa"/>
            <w:vMerge/>
            <w:tcBorders>
              <w:top w:val="single" w:sz="4" w:space="0" w:color="auto"/>
              <w:left w:val="single" w:sz="4" w:space="0" w:color="auto"/>
              <w:bottom w:val="single" w:sz="4" w:space="0" w:color="000000"/>
              <w:right w:val="nil"/>
            </w:tcBorders>
            <w:vAlign w:val="center"/>
            <w:hideMark/>
          </w:tcPr>
          <w:p w14:paraId="7DF9E125" w14:textId="77777777" w:rsidR="002E1AE5" w:rsidRPr="002E1AE5" w:rsidRDefault="002E1AE5" w:rsidP="002E1AE5">
            <w:pPr>
              <w:rPr>
                <w:rFonts w:eastAsia="Times New Roman" w:cs="Times New Roman"/>
                <w:b/>
                <w:bCs/>
                <w:color w:val="000000"/>
                <w:lang w:val="en-US"/>
              </w:rPr>
            </w:pPr>
          </w:p>
        </w:tc>
        <w:tc>
          <w:tcPr>
            <w:tcW w:w="1066" w:type="dxa"/>
            <w:tcBorders>
              <w:top w:val="nil"/>
              <w:left w:val="single" w:sz="4" w:space="0" w:color="auto"/>
              <w:bottom w:val="nil"/>
              <w:right w:val="nil"/>
            </w:tcBorders>
            <w:shd w:val="clear" w:color="auto" w:fill="auto"/>
            <w:noWrap/>
            <w:vAlign w:val="bottom"/>
            <w:hideMark/>
          </w:tcPr>
          <w:p w14:paraId="763F4665" w14:textId="77777777" w:rsidR="002E1AE5" w:rsidRPr="002E1AE5" w:rsidRDefault="002E1AE5" w:rsidP="002E1AE5">
            <w:pPr>
              <w:jc w:val="center"/>
              <w:rPr>
                <w:rFonts w:eastAsia="Times New Roman" w:cs="Times New Roman"/>
                <w:color w:val="000000"/>
                <w:lang w:val="en-US"/>
              </w:rPr>
            </w:pPr>
            <w:r w:rsidRPr="002E1AE5">
              <w:rPr>
                <w:rFonts w:eastAsia="Times New Roman" w:cs="Times New Roman"/>
                <w:color w:val="000000"/>
                <w:lang w:val="en-US"/>
              </w:rPr>
              <w:t>20-30</w:t>
            </w:r>
          </w:p>
        </w:tc>
        <w:tc>
          <w:tcPr>
            <w:tcW w:w="2336" w:type="dxa"/>
            <w:tcBorders>
              <w:top w:val="nil"/>
              <w:left w:val="single" w:sz="4" w:space="0" w:color="auto"/>
              <w:bottom w:val="nil"/>
              <w:right w:val="single" w:sz="4" w:space="0" w:color="auto"/>
            </w:tcBorders>
            <w:shd w:val="clear" w:color="000000" w:fill="D9E7FD"/>
            <w:noWrap/>
            <w:vAlign w:val="bottom"/>
            <w:hideMark/>
          </w:tcPr>
          <w:p w14:paraId="747C7791" w14:textId="77777777" w:rsidR="002E1AE5" w:rsidRPr="002E1AE5" w:rsidRDefault="002E1AE5" w:rsidP="002E1AE5">
            <w:pPr>
              <w:jc w:val="center"/>
              <w:rPr>
                <w:rFonts w:eastAsia="Times New Roman" w:cs="Times New Roman"/>
                <w:color w:val="000000"/>
                <w:lang w:val="en-US"/>
              </w:rPr>
            </w:pPr>
            <w:r w:rsidRPr="002E1AE5">
              <w:rPr>
                <w:rFonts w:eastAsia="Times New Roman" w:cs="Times New Roman"/>
                <w:color w:val="000000"/>
                <w:lang w:val="en-US"/>
              </w:rPr>
              <w:t>19%</w:t>
            </w:r>
          </w:p>
        </w:tc>
        <w:tc>
          <w:tcPr>
            <w:tcW w:w="1663" w:type="dxa"/>
            <w:tcBorders>
              <w:top w:val="nil"/>
              <w:left w:val="nil"/>
              <w:bottom w:val="nil"/>
              <w:right w:val="single" w:sz="4" w:space="0" w:color="auto"/>
            </w:tcBorders>
            <w:shd w:val="clear" w:color="000000" w:fill="D9E7FD"/>
            <w:noWrap/>
            <w:vAlign w:val="bottom"/>
            <w:hideMark/>
          </w:tcPr>
          <w:p w14:paraId="6603DEA6" w14:textId="77777777" w:rsidR="002E1AE5" w:rsidRPr="002E1AE5" w:rsidRDefault="002E1AE5" w:rsidP="002E1AE5">
            <w:pPr>
              <w:jc w:val="center"/>
              <w:rPr>
                <w:rFonts w:eastAsia="Times New Roman" w:cs="Times New Roman"/>
                <w:color w:val="000000"/>
                <w:lang w:val="en-US"/>
              </w:rPr>
            </w:pPr>
            <w:r w:rsidRPr="002E1AE5">
              <w:rPr>
                <w:rFonts w:eastAsia="Times New Roman" w:cs="Times New Roman"/>
                <w:color w:val="000000"/>
                <w:lang w:val="en-US"/>
              </w:rPr>
              <w:t>24%</w:t>
            </w:r>
          </w:p>
        </w:tc>
        <w:tc>
          <w:tcPr>
            <w:tcW w:w="1276" w:type="dxa"/>
            <w:tcBorders>
              <w:top w:val="nil"/>
              <w:left w:val="nil"/>
              <w:bottom w:val="nil"/>
              <w:right w:val="single" w:sz="4" w:space="0" w:color="auto"/>
            </w:tcBorders>
            <w:shd w:val="clear" w:color="000000" w:fill="D9E7FD"/>
            <w:noWrap/>
            <w:vAlign w:val="bottom"/>
            <w:hideMark/>
          </w:tcPr>
          <w:p w14:paraId="3D817294" w14:textId="77777777" w:rsidR="002E1AE5" w:rsidRPr="002E1AE5" w:rsidRDefault="002E1AE5" w:rsidP="002E1AE5">
            <w:pPr>
              <w:jc w:val="center"/>
              <w:rPr>
                <w:rFonts w:eastAsia="Times New Roman" w:cs="Times New Roman"/>
                <w:color w:val="000000"/>
                <w:lang w:val="en-US"/>
              </w:rPr>
            </w:pPr>
            <w:r w:rsidRPr="002E1AE5">
              <w:rPr>
                <w:rFonts w:eastAsia="Times New Roman" w:cs="Times New Roman"/>
                <w:color w:val="000000"/>
                <w:lang w:val="en-US"/>
              </w:rPr>
              <w:t>13%</w:t>
            </w:r>
          </w:p>
        </w:tc>
      </w:tr>
      <w:tr w:rsidR="002E1AE5" w:rsidRPr="002E1AE5" w14:paraId="72C8A686" w14:textId="77777777" w:rsidTr="001C7E0B">
        <w:trPr>
          <w:trHeight w:val="255"/>
        </w:trPr>
        <w:tc>
          <w:tcPr>
            <w:tcW w:w="1750" w:type="dxa"/>
            <w:vMerge/>
            <w:tcBorders>
              <w:top w:val="single" w:sz="4" w:space="0" w:color="auto"/>
              <w:left w:val="single" w:sz="4" w:space="0" w:color="auto"/>
              <w:bottom w:val="single" w:sz="4" w:space="0" w:color="000000"/>
              <w:right w:val="nil"/>
            </w:tcBorders>
            <w:vAlign w:val="center"/>
            <w:hideMark/>
          </w:tcPr>
          <w:p w14:paraId="10A91C08" w14:textId="77777777" w:rsidR="002E1AE5" w:rsidRPr="002E1AE5" w:rsidRDefault="002E1AE5" w:rsidP="002E1AE5">
            <w:pPr>
              <w:rPr>
                <w:rFonts w:eastAsia="Times New Roman" w:cs="Times New Roman"/>
                <w:b/>
                <w:bCs/>
                <w:color w:val="000000"/>
                <w:lang w:val="en-US"/>
              </w:rPr>
            </w:pPr>
          </w:p>
        </w:tc>
        <w:tc>
          <w:tcPr>
            <w:tcW w:w="1066" w:type="dxa"/>
            <w:tcBorders>
              <w:top w:val="nil"/>
              <w:left w:val="single" w:sz="4" w:space="0" w:color="auto"/>
              <w:bottom w:val="single" w:sz="4" w:space="0" w:color="auto"/>
              <w:right w:val="nil"/>
            </w:tcBorders>
            <w:shd w:val="clear" w:color="auto" w:fill="auto"/>
            <w:noWrap/>
            <w:vAlign w:val="bottom"/>
            <w:hideMark/>
          </w:tcPr>
          <w:p w14:paraId="42A51634" w14:textId="77777777" w:rsidR="002E1AE5" w:rsidRPr="002E1AE5" w:rsidRDefault="002E1AE5" w:rsidP="002E1AE5">
            <w:pPr>
              <w:jc w:val="center"/>
              <w:rPr>
                <w:rFonts w:eastAsia="Times New Roman" w:cs="Times New Roman"/>
                <w:color w:val="000000"/>
                <w:lang w:val="en-US"/>
              </w:rPr>
            </w:pPr>
            <w:r w:rsidRPr="002E1AE5">
              <w:rPr>
                <w:rFonts w:eastAsia="Times New Roman" w:cs="Times New Roman"/>
                <w:color w:val="000000"/>
                <w:lang w:val="en-US"/>
              </w:rPr>
              <w:t>&gt;30 Kr</w:t>
            </w:r>
          </w:p>
        </w:tc>
        <w:tc>
          <w:tcPr>
            <w:tcW w:w="2336" w:type="dxa"/>
            <w:tcBorders>
              <w:top w:val="nil"/>
              <w:left w:val="single" w:sz="4" w:space="0" w:color="auto"/>
              <w:bottom w:val="single" w:sz="4" w:space="0" w:color="auto"/>
              <w:right w:val="single" w:sz="4" w:space="0" w:color="auto"/>
            </w:tcBorders>
            <w:shd w:val="clear" w:color="000000" w:fill="D9E7FD"/>
            <w:noWrap/>
            <w:vAlign w:val="bottom"/>
            <w:hideMark/>
          </w:tcPr>
          <w:p w14:paraId="5251A4AD" w14:textId="77777777" w:rsidR="002E1AE5" w:rsidRPr="002E1AE5" w:rsidRDefault="002E1AE5" w:rsidP="002E1AE5">
            <w:pPr>
              <w:jc w:val="center"/>
              <w:rPr>
                <w:rFonts w:eastAsia="Times New Roman" w:cs="Times New Roman"/>
                <w:color w:val="000000"/>
                <w:lang w:val="en-US"/>
              </w:rPr>
            </w:pPr>
            <w:r w:rsidRPr="002E1AE5">
              <w:rPr>
                <w:rFonts w:eastAsia="Times New Roman" w:cs="Times New Roman"/>
                <w:color w:val="000000"/>
                <w:lang w:val="en-US"/>
              </w:rPr>
              <w:t>22%</w:t>
            </w:r>
          </w:p>
        </w:tc>
        <w:tc>
          <w:tcPr>
            <w:tcW w:w="1663" w:type="dxa"/>
            <w:tcBorders>
              <w:top w:val="nil"/>
              <w:left w:val="nil"/>
              <w:bottom w:val="single" w:sz="4" w:space="0" w:color="auto"/>
              <w:right w:val="single" w:sz="4" w:space="0" w:color="auto"/>
            </w:tcBorders>
            <w:shd w:val="clear" w:color="000000" w:fill="D9E7FD"/>
            <w:noWrap/>
            <w:vAlign w:val="bottom"/>
            <w:hideMark/>
          </w:tcPr>
          <w:p w14:paraId="21276E3F" w14:textId="77777777" w:rsidR="002E1AE5" w:rsidRPr="002E1AE5" w:rsidRDefault="002E1AE5" w:rsidP="002E1AE5">
            <w:pPr>
              <w:jc w:val="center"/>
              <w:rPr>
                <w:rFonts w:eastAsia="Times New Roman" w:cs="Times New Roman"/>
                <w:color w:val="000000"/>
                <w:lang w:val="en-US"/>
              </w:rPr>
            </w:pPr>
            <w:r w:rsidRPr="002E1AE5">
              <w:rPr>
                <w:rFonts w:eastAsia="Times New Roman" w:cs="Times New Roman"/>
                <w:color w:val="000000"/>
                <w:lang w:val="en-US"/>
              </w:rPr>
              <w:t>31%</w:t>
            </w:r>
          </w:p>
        </w:tc>
        <w:tc>
          <w:tcPr>
            <w:tcW w:w="1276" w:type="dxa"/>
            <w:tcBorders>
              <w:top w:val="nil"/>
              <w:left w:val="nil"/>
              <w:bottom w:val="single" w:sz="4" w:space="0" w:color="auto"/>
              <w:right w:val="single" w:sz="4" w:space="0" w:color="auto"/>
            </w:tcBorders>
            <w:shd w:val="clear" w:color="000000" w:fill="D9E7FD"/>
            <w:noWrap/>
            <w:vAlign w:val="bottom"/>
            <w:hideMark/>
          </w:tcPr>
          <w:p w14:paraId="00BD21DC" w14:textId="77777777" w:rsidR="002E1AE5" w:rsidRPr="002E1AE5" w:rsidRDefault="002E1AE5" w:rsidP="002E1AE5">
            <w:pPr>
              <w:jc w:val="center"/>
              <w:rPr>
                <w:rFonts w:eastAsia="Times New Roman" w:cs="Times New Roman"/>
                <w:color w:val="000000"/>
                <w:lang w:val="en-US"/>
              </w:rPr>
            </w:pPr>
            <w:r w:rsidRPr="002E1AE5">
              <w:rPr>
                <w:rFonts w:eastAsia="Times New Roman" w:cs="Times New Roman"/>
                <w:color w:val="000000"/>
                <w:lang w:val="en-US"/>
              </w:rPr>
              <w:t>11%</w:t>
            </w:r>
          </w:p>
        </w:tc>
      </w:tr>
    </w:tbl>
    <w:p w14:paraId="72B3475B" w14:textId="77777777" w:rsidR="00CD42AB" w:rsidRPr="00CD42AB" w:rsidRDefault="00CD42AB" w:rsidP="00CD42AB"/>
    <w:p w14:paraId="4F71FD19" w14:textId="117E69DD" w:rsidR="000447E0" w:rsidRDefault="009C01D2" w:rsidP="00FB097C">
      <w:pPr>
        <w:jc w:val="both"/>
      </w:pPr>
      <w:r w:rsidRPr="009C01D2">
        <w:t xml:space="preserve">I tabell </w:t>
      </w:r>
      <w:r w:rsidR="0015253B">
        <w:t>5</w:t>
      </w:r>
      <w:r w:rsidRPr="009C01D2">
        <w:t xml:space="preserve"> går att utläsa </w:t>
      </w:r>
      <w:r w:rsidR="00D07428">
        <w:t>fördelningen</w:t>
      </w:r>
      <w:r w:rsidRPr="009C01D2">
        <w:t xml:space="preserve"> </w:t>
      </w:r>
      <w:r w:rsidR="00200D70">
        <w:t>i</w:t>
      </w:r>
      <w:r w:rsidRPr="009C01D2">
        <w:t xml:space="preserve"> frågan hur troligt det är att man skulle välja en hållbar hemleverans om det innebar att man var tvungen att vänta längre. </w:t>
      </w:r>
      <w:r w:rsidR="008E1F98">
        <w:t>Även i denna fråga är kvinnor</w:t>
      </w:r>
      <w:r w:rsidR="000647FA">
        <w:t>na i undersökning</w:t>
      </w:r>
      <w:r w:rsidR="00606DB8">
        <w:t>en</w:t>
      </w:r>
      <w:r w:rsidR="00346AE8">
        <w:t xml:space="preserve"> </w:t>
      </w:r>
      <w:r w:rsidR="008E1F98">
        <w:t xml:space="preserve">mer benägna att främja </w:t>
      </w:r>
      <w:r w:rsidR="006E3A12">
        <w:t>det hållbara alternativet.</w:t>
      </w:r>
      <w:r w:rsidR="00EC3D5D">
        <w:t xml:space="preserve"> </w:t>
      </w:r>
      <w:r w:rsidR="00EF0B33">
        <w:t xml:space="preserve">Mer än hälften (51%) av kvinnorna har uppgett att det är troligt att de skulle välja </w:t>
      </w:r>
      <w:r w:rsidR="00200D70">
        <w:t>det hållbara alternativet</w:t>
      </w:r>
      <w:r w:rsidR="00EF0B33">
        <w:t xml:space="preserve"> även om det innebar en längre leverans</w:t>
      </w:r>
      <w:r w:rsidR="002052F8">
        <w:t xml:space="preserve">tid. Bland männen var det vanligaste svarsalternativet (46%) </w:t>
      </w:r>
      <w:r w:rsidR="00200D70">
        <w:t xml:space="preserve">det motsatta, </w:t>
      </w:r>
      <w:r w:rsidR="00F157AE">
        <w:t>det vill säga</w:t>
      </w:r>
      <w:r w:rsidR="00200D70">
        <w:t xml:space="preserve"> </w:t>
      </w:r>
      <w:r w:rsidR="00346AE8">
        <w:t>inte</w:t>
      </w:r>
      <w:r w:rsidR="00200D70">
        <w:t xml:space="preserve"> troligt.</w:t>
      </w:r>
      <w:r w:rsidR="006E3A12">
        <w:t xml:space="preserve"> </w:t>
      </w:r>
    </w:p>
    <w:p w14:paraId="39AFF078" w14:textId="2DA8F360" w:rsidR="008E7C86" w:rsidRDefault="008E7C86" w:rsidP="00FB097C">
      <w:pPr>
        <w:jc w:val="both"/>
      </w:pPr>
    </w:p>
    <w:p w14:paraId="458D842A" w14:textId="61141460" w:rsidR="008E7C86" w:rsidRDefault="008E7C86" w:rsidP="00FB097C">
      <w:pPr>
        <w:jc w:val="both"/>
      </w:pPr>
    </w:p>
    <w:p w14:paraId="5A5E8DE6" w14:textId="77777777" w:rsidR="008E7C86" w:rsidRDefault="008E7C86" w:rsidP="00FB097C">
      <w:pPr>
        <w:jc w:val="both"/>
      </w:pPr>
    </w:p>
    <w:p w14:paraId="32356ABA" w14:textId="464C2BC0" w:rsidR="000447E0" w:rsidRDefault="000447E0" w:rsidP="00C952A2"/>
    <w:p w14:paraId="733737D8" w14:textId="054BF121" w:rsidR="000447E0" w:rsidRDefault="009C01D2" w:rsidP="009C01D2">
      <w:pPr>
        <w:pStyle w:val="Caption"/>
      </w:pPr>
      <w:bookmarkStart w:id="36" w:name="_Toc72259643"/>
      <w:r w:rsidRPr="009C01D2">
        <w:rPr>
          <w:b/>
          <w:bCs/>
          <w:i w:val="0"/>
          <w:iCs w:val="0"/>
        </w:rPr>
        <w:lastRenderedPageBreak/>
        <w:t xml:space="preserve">Tabell </w:t>
      </w:r>
      <w:r w:rsidRPr="009C01D2">
        <w:rPr>
          <w:b/>
          <w:bCs/>
          <w:i w:val="0"/>
          <w:iCs w:val="0"/>
        </w:rPr>
        <w:fldChar w:fldCharType="begin"/>
      </w:r>
      <w:r w:rsidRPr="009C01D2">
        <w:rPr>
          <w:b/>
          <w:bCs/>
          <w:i w:val="0"/>
          <w:iCs w:val="0"/>
        </w:rPr>
        <w:instrText xml:space="preserve"> SEQ Tabell \* ARABIC </w:instrText>
      </w:r>
      <w:r w:rsidRPr="009C01D2">
        <w:rPr>
          <w:b/>
          <w:bCs/>
          <w:i w:val="0"/>
          <w:iCs w:val="0"/>
        </w:rPr>
        <w:fldChar w:fldCharType="separate"/>
      </w:r>
      <w:r w:rsidR="00224103">
        <w:rPr>
          <w:b/>
          <w:bCs/>
          <w:i w:val="0"/>
          <w:iCs w:val="0"/>
          <w:noProof/>
        </w:rPr>
        <w:t>5</w:t>
      </w:r>
      <w:r w:rsidRPr="009C01D2">
        <w:rPr>
          <w:b/>
          <w:bCs/>
          <w:i w:val="0"/>
          <w:iCs w:val="0"/>
        </w:rPr>
        <w:fldChar w:fldCharType="end"/>
      </w:r>
      <w:r w:rsidRPr="009C01D2">
        <w:rPr>
          <w:b/>
          <w:bCs/>
          <w:i w:val="0"/>
          <w:iCs w:val="0"/>
        </w:rPr>
        <w:t>.</w:t>
      </w:r>
      <w:r>
        <w:t xml:space="preserve"> </w:t>
      </w:r>
      <w:r w:rsidR="00220B61">
        <w:t>Andelen män och kvinnor som svarat på frågan hur troligt det är att det skulle välja ett hållbar leveransalternativ om det innebar att det fick längre leveranstid.</w:t>
      </w:r>
      <w:bookmarkEnd w:id="36"/>
    </w:p>
    <w:p w14:paraId="608E3635" w14:textId="77777777" w:rsidR="009E3EDA" w:rsidRDefault="009E3EDA" w:rsidP="00C952A2"/>
    <w:tbl>
      <w:tblPr>
        <w:tblW w:w="7006" w:type="dxa"/>
        <w:jc w:val="center"/>
        <w:tblLook w:val="04A0" w:firstRow="1" w:lastRow="0" w:firstColumn="1" w:lastColumn="0" w:noHBand="0" w:noVBand="1"/>
      </w:tblPr>
      <w:tblGrid>
        <w:gridCol w:w="2290"/>
        <w:gridCol w:w="2290"/>
        <w:gridCol w:w="2410"/>
        <w:gridCol w:w="16"/>
      </w:tblGrid>
      <w:tr w:rsidR="004B3EFA" w:rsidRPr="004B3EFA" w14:paraId="56989189" w14:textId="77777777" w:rsidTr="00582E60">
        <w:trPr>
          <w:trHeight w:val="315"/>
          <w:jc w:val="center"/>
        </w:trPr>
        <w:tc>
          <w:tcPr>
            <w:tcW w:w="7006"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35A358F5" w14:textId="0FDB5674" w:rsidR="004B3EFA" w:rsidRPr="004B3EFA" w:rsidRDefault="004B3EFA" w:rsidP="004B3EFA">
            <w:pPr>
              <w:jc w:val="center"/>
              <w:rPr>
                <w:rFonts w:eastAsia="Times New Roman" w:cs="Times New Roman"/>
                <w:b/>
                <w:bCs/>
                <w:color w:val="000000"/>
                <w:lang w:val="en-US"/>
              </w:rPr>
            </w:pPr>
            <w:r w:rsidRPr="004B3EFA">
              <w:rPr>
                <w:rFonts w:eastAsia="Times New Roman" w:cs="Times New Roman"/>
                <w:b/>
                <w:bCs/>
                <w:color w:val="000000"/>
                <w:lang w:val="en-US"/>
              </w:rPr>
              <w:t>Alla svarande</w:t>
            </w:r>
            <w:r w:rsidR="00582E60">
              <w:rPr>
                <w:rFonts w:eastAsia="Times New Roman" w:cs="Times New Roman"/>
                <w:b/>
                <w:bCs/>
                <w:color w:val="000000"/>
                <w:lang w:val="en-US"/>
              </w:rPr>
              <w:t xml:space="preserve"> (108)</w:t>
            </w:r>
          </w:p>
        </w:tc>
      </w:tr>
      <w:tr w:rsidR="004B3EFA" w:rsidRPr="004B3EFA" w14:paraId="39AF71C9" w14:textId="77777777" w:rsidTr="00BB0F13">
        <w:trPr>
          <w:trHeight w:val="276"/>
          <w:jc w:val="center"/>
        </w:trPr>
        <w:tc>
          <w:tcPr>
            <w:tcW w:w="7006" w:type="dxa"/>
            <w:gridSpan w:val="4"/>
            <w:vMerge/>
            <w:tcBorders>
              <w:top w:val="single" w:sz="4" w:space="0" w:color="auto"/>
              <w:left w:val="single" w:sz="4" w:space="0" w:color="auto"/>
              <w:bottom w:val="single" w:sz="4" w:space="0" w:color="000000"/>
              <w:right w:val="single" w:sz="4" w:space="0" w:color="000000"/>
            </w:tcBorders>
            <w:vAlign w:val="center"/>
            <w:hideMark/>
          </w:tcPr>
          <w:p w14:paraId="36140924" w14:textId="77777777" w:rsidR="004B3EFA" w:rsidRPr="004B3EFA" w:rsidRDefault="004B3EFA" w:rsidP="004B3EFA">
            <w:pPr>
              <w:rPr>
                <w:rFonts w:eastAsia="Times New Roman" w:cs="Times New Roman"/>
                <w:b/>
                <w:bCs/>
                <w:color w:val="000000"/>
                <w:lang w:val="en-US"/>
              </w:rPr>
            </w:pPr>
          </w:p>
        </w:tc>
      </w:tr>
      <w:tr w:rsidR="004B3EFA" w:rsidRPr="004B3EFA" w14:paraId="0D86F769" w14:textId="77777777" w:rsidTr="00582E60">
        <w:trPr>
          <w:gridAfter w:val="1"/>
          <w:wAfter w:w="16" w:type="dxa"/>
          <w:trHeight w:val="315"/>
          <w:jc w:val="center"/>
        </w:trPr>
        <w:tc>
          <w:tcPr>
            <w:tcW w:w="2290" w:type="dxa"/>
            <w:tcBorders>
              <w:top w:val="nil"/>
              <w:left w:val="single" w:sz="4" w:space="0" w:color="auto"/>
              <w:bottom w:val="nil"/>
              <w:right w:val="single" w:sz="4" w:space="0" w:color="auto"/>
            </w:tcBorders>
            <w:shd w:val="clear" w:color="auto" w:fill="auto"/>
            <w:noWrap/>
            <w:vAlign w:val="bottom"/>
            <w:hideMark/>
          </w:tcPr>
          <w:p w14:paraId="1AACFF58"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Svarsalternativ 1-4</w:t>
            </w:r>
          </w:p>
        </w:tc>
        <w:tc>
          <w:tcPr>
            <w:tcW w:w="2290" w:type="dxa"/>
            <w:tcBorders>
              <w:top w:val="nil"/>
              <w:left w:val="nil"/>
              <w:bottom w:val="nil"/>
              <w:right w:val="single" w:sz="4" w:space="0" w:color="auto"/>
            </w:tcBorders>
            <w:shd w:val="clear" w:color="auto" w:fill="auto"/>
            <w:noWrap/>
            <w:vAlign w:val="bottom"/>
            <w:hideMark/>
          </w:tcPr>
          <w:p w14:paraId="79CC85D8"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Svarsalternativ 5-6</w:t>
            </w:r>
          </w:p>
        </w:tc>
        <w:tc>
          <w:tcPr>
            <w:tcW w:w="2410" w:type="dxa"/>
            <w:tcBorders>
              <w:top w:val="nil"/>
              <w:left w:val="nil"/>
              <w:bottom w:val="nil"/>
              <w:right w:val="single" w:sz="4" w:space="0" w:color="auto"/>
            </w:tcBorders>
            <w:shd w:val="clear" w:color="auto" w:fill="auto"/>
            <w:noWrap/>
            <w:vAlign w:val="bottom"/>
            <w:hideMark/>
          </w:tcPr>
          <w:p w14:paraId="3637961F"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Svarsalternativ 7-10</w:t>
            </w:r>
          </w:p>
        </w:tc>
      </w:tr>
      <w:tr w:rsidR="004B3EFA" w:rsidRPr="004B3EFA" w14:paraId="23DE76E2" w14:textId="77777777" w:rsidTr="00582E60">
        <w:trPr>
          <w:gridAfter w:val="1"/>
          <w:wAfter w:w="16" w:type="dxa"/>
          <w:trHeight w:val="315"/>
          <w:jc w:val="center"/>
        </w:trPr>
        <w:tc>
          <w:tcPr>
            <w:tcW w:w="2290" w:type="dxa"/>
            <w:tcBorders>
              <w:top w:val="nil"/>
              <w:left w:val="single" w:sz="4" w:space="0" w:color="auto"/>
              <w:bottom w:val="single" w:sz="4" w:space="0" w:color="auto"/>
              <w:right w:val="single" w:sz="4" w:space="0" w:color="auto"/>
            </w:tcBorders>
            <w:shd w:val="clear" w:color="auto" w:fill="auto"/>
            <w:noWrap/>
            <w:vAlign w:val="center"/>
            <w:hideMark/>
          </w:tcPr>
          <w:p w14:paraId="0DCE29F3" w14:textId="117E3829"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 </w:t>
            </w:r>
            <w:r w:rsidRPr="004B1616">
              <w:rPr>
                <w:rFonts w:eastAsia="Times New Roman" w:cs="Times New Roman"/>
                <w:color w:val="000000"/>
                <w:lang w:val="en-US"/>
              </w:rPr>
              <w:t>Inte troligt</w:t>
            </w:r>
          </w:p>
        </w:tc>
        <w:tc>
          <w:tcPr>
            <w:tcW w:w="2290" w:type="dxa"/>
            <w:tcBorders>
              <w:top w:val="nil"/>
              <w:left w:val="nil"/>
              <w:bottom w:val="single" w:sz="4" w:space="0" w:color="auto"/>
              <w:right w:val="single" w:sz="4" w:space="0" w:color="auto"/>
            </w:tcBorders>
            <w:shd w:val="clear" w:color="auto" w:fill="auto"/>
            <w:noWrap/>
            <w:vAlign w:val="center"/>
            <w:hideMark/>
          </w:tcPr>
          <w:p w14:paraId="392C0899" w14:textId="4BDBDC9A" w:rsidR="004B3EFA" w:rsidRPr="004B3EFA" w:rsidRDefault="004B3EFA" w:rsidP="004B3EFA">
            <w:pPr>
              <w:jc w:val="center"/>
              <w:rPr>
                <w:rFonts w:eastAsia="Times New Roman" w:cs="Times New Roman"/>
                <w:color w:val="000000"/>
                <w:lang w:val="en-US"/>
              </w:rPr>
            </w:pPr>
            <w:r w:rsidRPr="004B1616">
              <w:rPr>
                <w:rFonts w:eastAsia="Times New Roman" w:cs="Times New Roman"/>
                <w:color w:val="000000"/>
                <w:lang w:val="en-US"/>
              </w:rPr>
              <w:t>Tveksam</w:t>
            </w:r>
            <w:r w:rsidRPr="004B3EFA">
              <w:rPr>
                <w:rFonts w:eastAsia="Times New Roman" w:cs="Times New Roman"/>
                <w:color w:val="000000"/>
                <w:lang w:val="en-US"/>
              </w:rPr>
              <w:t> </w:t>
            </w:r>
          </w:p>
        </w:tc>
        <w:tc>
          <w:tcPr>
            <w:tcW w:w="2410" w:type="dxa"/>
            <w:tcBorders>
              <w:top w:val="nil"/>
              <w:left w:val="nil"/>
              <w:bottom w:val="single" w:sz="4" w:space="0" w:color="auto"/>
              <w:right w:val="single" w:sz="4" w:space="0" w:color="auto"/>
            </w:tcBorders>
            <w:shd w:val="clear" w:color="auto" w:fill="auto"/>
            <w:noWrap/>
            <w:vAlign w:val="center"/>
            <w:hideMark/>
          </w:tcPr>
          <w:p w14:paraId="6952ADB2" w14:textId="77983156" w:rsidR="004B3EFA" w:rsidRPr="004B3EFA" w:rsidRDefault="004B3EFA" w:rsidP="004B1616">
            <w:pPr>
              <w:jc w:val="center"/>
              <w:rPr>
                <w:rFonts w:eastAsia="Times New Roman" w:cs="Times New Roman"/>
                <w:color w:val="000000"/>
                <w:lang w:val="en-US"/>
              </w:rPr>
            </w:pPr>
            <w:r w:rsidRPr="004B1616">
              <w:rPr>
                <w:rFonts w:eastAsia="Times New Roman" w:cs="Times New Roman"/>
                <w:color w:val="000000"/>
                <w:lang w:val="en-US"/>
              </w:rPr>
              <w:t>Troligt</w:t>
            </w:r>
            <w:r w:rsidRPr="004B3EFA">
              <w:rPr>
                <w:rFonts w:eastAsia="Times New Roman" w:cs="Times New Roman"/>
                <w:color w:val="000000"/>
                <w:lang w:val="en-US"/>
              </w:rPr>
              <w:t> </w:t>
            </w:r>
          </w:p>
        </w:tc>
      </w:tr>
      <w:tr w:rsidR="004B3EFA" w:rsidRPr="004B3EFA" w14:paraId="3DF3A924" w14:textId="77777777" w:rsidTr="00582E60">
        <w:trPr>
          <w:gridAfter w:val="1"/>
          <w:wAfter w:w="16" w:type="dxa"/>
          <w:trHeight w:val="315"/>
          <w:jc w:val="center"/>
        </w:trPr>
        <w:tc>
          <w:tcPr>
            <w:tcW w:w="2290" w:type="dxa"/>
            <w:tcBorders>
              <w:top w:val="nil"/>
              <w:left w:val="single" w:sz="4" w:space="0" w:color="auto"/>
              <w:bottom w:val="single" w:sz="4" w:space="0" w:color="auto"/>
              <w:right w:val="single" w:sz="4" w:space="0" w:color="auto"/>
            </w:tcBorders>
            <w:shd w:val="clear" w:color="000000" w:fill="D9E7FD"/>
            <w:noWrap/>
            <w:vAlign w:val="bottom"/>
            <w:hideMark/>
          </w:tcPr>
          <w:p w14:paraId="28838130"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39%</w:t>
            </w:r>
          </w:p>
        </w:tc>
        <w:tc>
          <w:tcPr>
            <w:tcW w:w="2290" w:type="dxa"/>
            <w:tcBorders>
              <w:top w:val="nil"/>
              <w:left w:val="nil"/>
              <w:bottom w:val="single" w:sz="4" w:space="0" w:color="auto"/>
              <w:right w:val="single" w:sz="4" w:space="0" w:color="auto"/>
            </w:tcBorders>
            <w:shd w:val="clear" w:color="000000" w:fill="D9E7FD"/>
            <w:noWrap/>
            <w:vAlign w:val="bottom"/>
            <w:hideMark/>
          </w:tcPr>
          <w:p w14:paraId="57FFD40B"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17%</w:t>
            </w:r>
          </w:p>
        </w:tc>
        <w:tc>
          <w:tcPr>
            <w:tcW w:w="2410" w:type="dxa"/>
            <w:tcBorders>
              <w:top w:val="nil"/>
              <w:left w:val="nil"/>
              <w:bottom w:val="single" w:sz="4" w:space="0" w:color="auto"/>
              <w:right w:val="single" w:sz="4" w:space="0" w:color="auto"/>
            </w:tcBorders>
            <w:shd w:val="clear" w:color="000000" w:fill="D9E7FD"/>
            <w:noWrap/>
            <w:vAlign w:val="bottom"/>
            <w:hideMark/>
          </w:tcPr>
          <w:p w14:paraId="0C76A063" w14:textId="77777777" w:rsidR="004B3EFA" w:rsidRPr="00791B38" w:rsidRDefault="004B3EFA" w:rsidP="004B3EFA">
            <w:pPr>
              <w:jc w:val="center"/>
              <w:rPr>
                <w:rFonts w:eastAsia="Times New Roman" w:cs="Times New Roman"/>
                <w:b/>
                <w:bCs/>
                <w:color w:val="000000"/>
                <w:lang w:val="en-US"/>
              </w:rPr>
            </w:pPr>
            <w:r w:rsidRPr="00791B38">
              <w:rPr>
                <w:rFonts w:eastAsia="Times New Roman" w:cs="Times New Roman"/>
                <w:b/>
                <w:bCs/>
                <w:color w:val="000000"/>
                <w:lang w:val="en-US"/>
              </w:rPr>
              <w:t>44%</w:t>
            </w:r>
          </w:p>
        </w:tc>
      </w:tr>
      <w:tr w:rsidR="004B3EFA" w:rsidRPr="004B3EFA" w14:paraId="45725C09" w14:textId="77777777" w:rsidTr="00582E60">
        <w:trPr>
          <w:trHeight w:val="315"/>
          <w:jc w:val="center"/>
        </w:trPr>
        <w:tc>
          <w:tcPr>
            <w:tcW w:w="7006"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47ACA63D" w14:textId="77777777" w:rsidR="004B3EFA" w:rsidRPr="004B3EFA" w:rsidRDefault="004B3EFA" w:rsidP="004B3EFA">
            <w:pPr>
              <w:jc w:val="center"/>
              <w:rPr>
                <w:rFonts w:eastAsia="Times New Roman" w:cs="Times New Roman"/>
                <w:b/>
                <w:bCs/>
                <w:color w:val="000000"/>
                <w:lang w:val="en-US"/>
              </w:rPr>
            </w:pPr>
            <w:r w:rsidRPr="004B3EFA">
              <w:rPr>
                <w:rFonts w:eastAsia="Times New Roman" w:cs="Times New Roman"/>
                <w:b/>
                <w:bCs/>
                <w:color w:val="000000"/>
                <w:lang w:val="en-US"/>
              </w:rPr>
              <w:t>Kvinnor (59)</w:t>
            </w:r>
          </w:p>
        </w:tc>
      </w:tr>
      <w:tr w:rsidR="004B3EFA" w:rsidRPr="004B3EFA" w14:paraId="218ABD7A" w14:textId="77777777" w:rsidTr="00BB0F13">
        <w:trPr>
          <w:trHeight w:val="276"/>
          <w:jc w:val="center"/>
        </w:trPr>
        <w:tc>
          <w:tcPr>
            <w:tcW w:w="7006" w:type="dxa"/>
            <w:gridSpan w:val="4"/>
            <w:vMerge/>
            <w:tcBorders>
              <w:top w:val="single" w:sz="4" w:space="0" w:color="auto"/>
              <w:left w:val="single" w:sz="4" w:space="0" w:color="auto"/>
              <w:bottom w:val="single" w:sz="4" w:space="0" w:color="000000"/>
              <w:right w:val="single" w:sz="4" w:space="0" w:color="000000"/>
            </w:tcBorders>
            <w:vAlign w:val="center"/>
            <w:hideMark/>
          </w:tcPr>
          <w:p w14:paraId="4F4191FF" w14:textId="77777777" w:rsidR="004B3EFA" w:rsidRPr="004B3EFA" w:rsidRDefault="004B3EFA" w:rsidP="004B3EFA">
            <w:pPr>
              <w:rPr>
                <w:rFonts w:eastAsia="Times New Roman" w:cs="Times New Roman"/>
                <w:b/>
                <w:bCs/>
                <w:color w:val="000000"/>
                <w:lang w:val="en-US"/>
              </w:rPr>
            </w:pPr>
          </w:p>
        </w:tc>
      </w:tr>
      <w:tr w:rsidR="004B3EFA" w:rsidRPr="004B3EFA" w14:paraId="3115154D" w14:textId="77777777" w:rsidTr="00582E60">
        <w:trPr>
          <w:gridAfter w:val="1"/>
          <w:wAfter w:w="16" w:type="dxa"/>
          <w:trHeight w:val="315"/>
          <w:jc w:val="center"/>
        </w:trPr>
        <w:tc>
          <w:tcPr>
            <w:tcW w:w="2290" w:type="dxa"/>
            <w:tcBorders>
              <w:top w:val="nil"/>
              <w:left w:val="single" w:sz="4" w:space="0" w:color="auto"/>
              <w:bottom w:val="nil"/>
              <w:right w:val="single" w:sz="4" w:space="0" w:color="auto"/>
            </w:tcBorders>
            <w:shd w:val="clear" w:color="auto" w:fill="auto"/>
            <w:noWrap/>
            <w:vAlign w:val="bottom"/>
            <w:hideMark/>
          </w:tcPr>
          <w:p w14:paraId="6293C2FE"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Svarsalternativ 1-4</w:t>
            </w:r>
          </w:p>
        </w:tc>
        <w:tc>
          <w:tcPr>
            <w:tcW w:w="2290" w:type="dxa"/>
            <w:tcBorders>
              <w:top w:val="nil"/>
              <w:left w:val="nil"/>
              <w:bottom w:val="nil"/>
              <w:right w:val="single" w:sz="4" w:space="0" w:color="auto"/>
            </w:tcBorders>
            <w:shd w:val="clear" w:color="auto" w:fill="auto"/>
            <w:noWrap/>
            <w:vAlign w:val="bottom"/>
            <w:hideMark/>
          </w:tcPr>
          <w:p w14:paraId="59AC63A9"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Svarsalternativ 5-6</w:t>
            </w:r>
          </w:p>
        </w:tc>
        <w:tc>
          <w:tcPr>
            <w:tcW w:w="2410" w:type="dxa"/>
            <w:tcBorders>
              <w:top w:val="nil"/>
              <w:left w:val="nil"/>
              <w:bottom w:val="nil"/>
              <w:right w:val="single" w:sz="4" w:space="0" w:color="auto"/>
            </w:tcBorders>
            <w:shd w:val="clear" w:color="auto" w:fill="auto"/>
            <w:noWrap/>
            <w:vAlign w:val="bottom"/>
            <w:hideMark/>
          </w:tcPr>
          <w:p w14:paraId="45783EFC"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Svarsalternativ 7-10</w:t>
            </w:r>
          </w:p>
        </w:tc>
      </w:tr>
      <w:tr w:rsidR="004B3EFA" w:rsidRPr="004B3EFA" w14:paraId="3B94DE27" w14:textId="77777777" w:rsidTr="00582E60">
        <w:trPr>
          <w:gridAfter w:val="1"/>
          <w:wAfter w:w="16" w:type="dxa"/>
          <w:trHeight w:val="315"/>
          <w:jc w:val="center"/>
        </w:trPr>
        <w:tc>
          <w:tcPr>
            <w:tcW w:w="2290" w:type="dxa"/>
            <w:tcBorders>
              <w:top w:val="nil"/>
              <w:left w:val="single" w:sz="4" w:space="0" w:color="auto"/>
              <w:bottom w:val="single" w:sz="4" w:space="0" w:color="auto"/>
              <w:right w:val="single" w:sz="4" w:space="0" w:color="auto"/>
            </w:tcBorders>
            <w:shd w:val="clear" w:color="auto" w:fill="auto"/>
            <w:noWrap/>
            <w:vAlign w:val="center"/>
            <w:hideMark/>
          </w:tcPr>
          <w:p w14:paraId="10DEF6F4"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Inte troligt</w:t>
            </w:r>
          </w:p>
        </w:tc>
        <w:tc>
          <w:tcPr>
            <w:tcW w:w="2290" w:type="dxa"/>
            <w:tcBorders>
              <w:top w:val="nil"/>
              <w:left w:val="nil"/>
              <w:bottom w:val="single" w:sz="4" w:space="0" w:color="auto"/>
              <w:right w:val="single" w:sz="4" w:space="0" w:color="auto"/>
            </w:tcBorders>
            <w:shd w:val="clear" w:color="auto" w:fill="auto"/>
            <w:noWrap/>
            <w:vAlign w:val="center"/>
            <w:hideMark/>
          </w:tcPr>
          <w:p w14:paraId="54B4A929"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Tveksam</w:t>
            </w:r>
          </w:p>
        </w:tc>
        <w:tc>
          <w:tcPr>
            <w:tcW w:w="2410" w:type="dxa"/>
            <w:tcBorders>
              <w:top w:val="nil"/>
              <w:left w:val="nil"/>
              <w:bottom w:val="single" w:sz="4" w:space="0" w:color="auto"/>
              <w:right w:val="single" w:sz="4" w:space="0" w:color="auto"/>
            </w:tcBorders>
            <w:shd w:val="clear" w:color="auto" w:fill="auto"/>
            <w:noWrap/>
            <w:vAlign w:val="center"/>
            <w:hideMark/>
          </w:tcPr>
          <w:p w14:paraId="31CA5E6A"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Troligt</w:t>
            </w:r>
          </w:p>
        </w:tc>
      </w:tr>
      <w:tr w:rsidR="004B3EFA" w:rsidRPr="004B3EFA" w14:paraId="0863CBB3" w14:textId="77777777" w:rsidTr="00582E60">
        <w:trPr>
          <w:gridAfter w:val="1"/>
          <w:wAfter w:w="16" w:type="dxa"/>
          <w:trHeight w:val="315"/>
          <w:jc w:val="center"/>
        </w:trPr>
        <w:tc>
          <w:tcPr>
            <w:tcW w:w="2290" w:type="dxa"/>
            <w:tcBorders>
              <w:top w:val="nil"/>
              <w:left w:val="single" w:sz="4" w:space="0" w:color="auto"/>
              <w:bottom w:val="single" w:sz="4" w:space="0" w:color="auto"/>
              <w:right w:val="single" w:sz="4" w:space="0" w:color="auto"/>
            </w:tcBorders>
            <w:shd w:val="clear" w:color="000000" w:fill="D9E7FD"/>
            <w:noWrap/>
            <w:vAlign w:val="bottom"/>
            <w:hideMark/>
          </w:tcPr>
          <w:p w14:paraId="591B493F"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32%</w:t>
            </w:r>
          </w:p>
        </w:tc>
        <w:tc>
          <w:tcPr>
            <w:tcW w:w="2290" w:type="dxa"/>
            <w:tcBorders>
              <w:top w:val="nil"/>
              <w:left w:val="nil"/>
              <w:bottom w:val="single" w:sz="4" w:space="0" w:color="auto"/>
              <w:right w:val="single" w:sz="4" w:space="0" w:color="auto"/>
            </w:tcBorders>
            <w:shd w:val="clear" w:color="000000" w:fill="D9E7FD"/>
            <w:noWrap/>
            <w:vAlign w:val="bottom"/>
            <w:hideMark/>
          </w:tcPr>
          <w:p w14:paraId="06D5CFE1"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17%</w:t>
            </w:r>
          </w:p>
        </w:tc>
        <w:tc>
          <w:tcPr>
            <w:tcW w:w="2410" w:type="dxa"/>
            <w:tcBorders>
              <w:top w:val="nil"/>
              <w:left w:val="nil"/>
              <w:bottom w:val="single" w:sz="4" w:space="0" w:color="auto"/>
              <w:right w:val="single" w:sz="4" w:space="0" w:color="auto"/>
            </w:tcBorders>
            <w:shd w:val="clear" w:color="000000" w:fill="D9E7FD"/>
            <w:noWrap/>
            <w:vAlign w:val="bottom"/>
            <w:hideMark/>
          </w:tcPr>
          <w:p w14:paraId="5394A3FC" w14:textId="77777777" w:rsidR="004B3EFA" w:rsidRPr="00791B38" w:rsidRDefault="004B3EFA" w:rsidP="004B3EFA">
            <w:pPr>
              <w:jc w:val="center"/>
              <w:rPr>
                <w:rFonts w:eastAsia="Times New Roman" w:cs="Times New Roman"/>
                <w:b/>
                <w:bCs/>
                <w:color w:val="000000"/>
                <w:lang w:val="en-US"/>
              </w:rPr>
            </w:pPr>
            <w:r w:rsidRPr="00791B38">
              <w:rPr>
                <w:rFonts w:eastAsia="Times New Roman" w:cs="Times New Roman"/>
                <w:b/>
                <w:bCs/>
                <w:color w:val="000000"/>
                <w:lang w:val="en-US"/>
              </w:rPr>
              <w:t>51%</w:t>
            </w:r>
          </w:p>
        </w:tc>
      </w:tr>
      <w:tr w:rsidR="004B3EFA" w:rsidRPr="004B3EFA" w14:paraId="0CF86A4A" w14:textId="77777777" w:rsidTr="00582E60">
        <w:trPr>
          <w:trHeight w:val="315"/>
          <w:jc w:val="center"/>
        </w:trPr>
        <w:tc>
          <w:tcPr>
            <w:tcW w:w="7006"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778A3AA3" w14:textId="77777777" w:rsidR="004B3EFA" w:rsidRPr="004B3EFA" w:rsidRDefault="004B3EFA" w:rsidP="004B3EFA">
            <w:pPr>
              <w:jc w:val="center"/>
              <w:rPr>
                <w:rFonts w:eastAsia="Times New Roman" w:cs="Times New Roman"/>
                <w:b/>
                <w:bCs/>
                <w:color w:val="000000"/>
                <w:lang w:val="en-US"/>
              </w:rPr>
            </w:pPr>
            <w:r w:rsidRPr="004B3EFA">
              <w:rPr>
                <w:rFonts w:eastAsia="Times New Roman" w:cs="Times New Roman"/>
                <w:b/>
                <w:bCs/>
                <w:color w:val="000000"/>
                <w:lang w:val="en-US"/>
              </w:rPr>
              <w:t>Män (46)</w:t>
            </w:r>
          </w:p>
        </w:tc>
      </w:tr>
      <w:tr w:rsidR="004B3EFA" w:rsidRPr="004B3EFA" w14:paraId="2949D197" w14:textId="77777777" w:rsidTr="00BB0F13">
        <w:trPr>
          <w:trHeight w:val="276"/>
          <w:jc w:val="center"/>
        </w:trPr>
        <w:tc>
          <w:tcPr>
            <w:tcW w:w="7006" w:type="dxa"/>
            <w:gridSpan w:val="4"/>
            <w:vMerge/>
            <w:tcBorders>
              <w:top w:val="single" w:sz="4" w:space="0" w:color="auto"/>
              <w:left w:val="single" w:sz="4" w:space="0" w:color="auto"/>
              <w:bottom w:val="single" w:sz="4" w:space="0" w:color="000000"/>
              <w:right w:val="single" w:sz="4" w:space="0" w:color="000000"/>
            </w:tcBorders>
            <w:vAlign w:val="center"/>
            <w:hideMark/>
          </w:tcPr>
          <w:p w14:paraId="31126217" w14:textId="77777777" w:rsidR="004B3EFA" w:rsidRPr="004B3EFA" w:rsidRDefault="004B3EFA" w:rsidP="004B3EFA">
            <w:pPr>
              <w:rPr>
                <w:rFonts w:eastAsia="Times New Roman" w:cs="Times New Roman"/>
                <w:b/>
                <w:bCs/>
                <w:color w:val="000000"/>
                <w:lang w:val="en-US"/>
              </w:rPr>
            </w:pPr>
          </w:p>
        </w:tc>
      </w:tr>
      <w:tr w:rsidR="004B3EFA" w:rsidRPr="004B3EFA" w14:paraId="01C0010C" w14:textId="77777777" w:rsidTr="00582E60">
        <w:trPr>
          <w:gridAfter w:val="1"/>
          <w:wAfter w:w="16" w:type="dxa"/>
          <w:trHeight w:val="315"/>
          <w:jc w:val="center"/>
        </w:trPr>
        <w:tc>
          <w:tcPr>
            <w:tcW w:w="2290" w:type="dxa"/>
            <w:tcBorders>
              <w:top w:val="nil"/>
              <w:left w:val="single" w:sz="4" w:space="0" w:color="auto"/>
              <w:bottom w:val="nil"/>
              <w:right w:val="single" w:sz="4" w:space="0" w:color="auto"/>
            </w:tcBorders>
            <w:shd w:val="clear" w:color="auto" w:fill="auto"/>
            <w:noWrap/>
            <w:vAlign w:val="bottom"/>
            <w:hideMark/>
          </w:tcPr>
          <w:p w14:paraId="0FFA6167"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Svarsalternativ 1-4</w:t>
            </w:r>
          </w:p>
        </w:tc>
        <w:tc>
          <w:tcPr>
            <w:tcW w:w="2290" w:type="dxa"/>
            <w:tcBorders>
              <w:top w:val="nil"/>
              <w:left w:val="nil"/>
              <w:bottom w:val="nil"/>
              <w:right w:val="single" w:sz="4" w:space="0" w:color="auto"/>
            </w:tcBorders>
            <w:shd w:val="clear" w:color="auto" w:fill="auto"/>
            <w:noWrap/>
            <w:vAlign w:val="bottom"/>
            <w:hideMark/>
          </w:tcPr>
          <w:p w14:paraId="13777434"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Svarsalternativ 5-6</w:t>
            </w:r>
          </w:p>
        </w:tc>
        <w:tc>
          <w:tcPr>
            <w:tcW w:w="2410" w:type="dxa"/>
            <w:tcBorders>
              <w:top w:val="nil"/>
              <w:left w:val="nil"/>
              <w:bottom w:val="nil"/>
              <w:right w:val="single" w:sz="4" w:space="0" w:color="auto"/>
            </w:tcBorders>
            <w:shd w:val="clear" w:color="auto" w:fill="auto"/>
            <w:noWrap/>
            <w:vAlign w:val="bottom"/>
            <w:hideMark/>
          </w:tcPr>
          <w:p w14:paraId="68B1A2D0"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Svarsalternativ 7-10</w:t>
            </w:r>
          </w:p>
        </w:tc>
      </w:tr>
      <w:tr w:rsidR="004B3EFA" w:rsidRPr="004B3EFA" w14:paraId="2CC857C4" w14:textId="77777777" w:rsidTr="00582E60">
        <w:trPr>
          <w:gridAfter w:val="1"/>
          <w:wAfter w:w="16" w:type="dxa"/>
          <w:trHeight w:val="315"/>
          <w:jc w:val="center"/>
        </w:trPr>
        <w:tc>
          <w:tcPr>
            <w:tcW w:w="2290" w:type="dxa"/>
            <w:tcBorders>
              <w:top w:val="nil"/>
              <w:left w:val="single" w:sz="4" w:space="0" w:color="auto"/>
              <w:bottom w:val="single" w:sz="4" w:space="0" w:color="auto"/>
              <w:right w:val="single" w:sz="4" w:space="0" w:color="auto"/>
            </w:tcBorders>
            <w:shd w:val="clear" w:color="auto" w:fill="auto"/>
            <w:noWrap/>
            <w:vAlign w:val="center"/>
            <w:hideMark/>
          </w:tcPr>
          <w:p w14:paraId="3DF4EA06"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Inte troligt</w:t>
            </w:r>
          </w:p>
        </w:tc>
        <w:tc>
          <w:tcPr>
            <w:tcW w:w="2290" w:type="dxa"/>
            <w:tcBorders>
              <w:top w:val="nil"/>
              <w:left w:val="nil"/>
              <w:bottom w:val="single" w:sz="4" w:space="0" w:color="auto"/>
              <w:right w:val="single" w:sz="4" w:space="0" w:color="auto"/>
            </w:tcBorders>
            <w:shd w:val="clear" w:color="auto" w:fill="auto"/>
            <w:noWrap/>
            <w:vAlign w:val="center"/>
            <w:hideMark/>
          </w:tcPr>
          <w:p w14:paraId="77C2B8A7"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Tveksam</w:t>
            </w:r>
          </w:p>
        </w:tc>
        <w:tc>
          <w:tcPr>
            <w:tcW w:w="2410" w:type="dxa"/>
            <w:tcBorders>
              <w:top w:val="nil"/>
              <w:left w:val="nil"/>
              <w:bottom w:val="single" w:sz="4" w:space="0" w:color="auto"/>
              <w:right w:val="single" w:sz="4" w:space="0" w:color="auto"/>
            </w:tcBorders>
            <w:shd w:val="clear" w:color="auto" w:fill="auto"/>
            <w:noWrap/>
            <w:vAlign w:val="center"/>
            <w:hideMark/>
          </w:tcPr>
          <w:p w14:paraId="0432D2A9"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Troligt</w:t>
            </w:r>
          </w:p>
        </w:tc>
      </w:tr>
      <w:tr w:rsidR="004B3EFA" w:rsidRPr="004B3EFA" w14:paraId="1D9573B5" w14:textId="77777777" w:rsidTr="00582E60">
        <w:trPr>
          <w:gridAfter w:val="1"/>
          <w:wAfter w:w="16" w:type="dxa"/>
          <w:trHeight w:val="315"/>
          <w:jc w:val="center"/>
        </w:trPr>
        <w:tc>
          <w:tcPr>
            <w:tcW w:w="2290" w:type="dxa"/>
            <w:tcBorders>
              <w:top w:val="nil"/>
              <w:left w:val="single" w:sz="4" w:space="0" w:color="auto"/>
              <w:bottom w:val="single" w:sz="4" w:space="0" w:color="auto"/>
              <w:right w:val="single" w:sz="4" w:space="0" w:color="auto"/>
            </w:tcBorders>
            <w:shd w:val="clear" w:color="000000" w:fill="D9E7FD"/>
            <w:noWrap/>
            <w:vAlign w:val="bottom"/>
            <w:hideMark/>
          </w:tcPr>
          <w:p w14:paraId="1CDBC0CA" w14:textId="77777777" w:rsidR="004B3EFA" w:rsidRPr="00791B38" w:rsidRDefault="004B3EFA" w:rsidP="004B3EFA">
            <w:pPr>
              <w:jc w:val="center"/>
              <w:rPr>
                <w:rFonts w:eastAsia="Times New Roman" w:cs="Times New Roman"/>
                <w:b/>
                <w:bCs/>
                <w:color w:val="000000"/>
                <w:lang w:val="en-US"/>
              </w:rPr>
            </w:pPr>
            <w:r w:rsidRPr="00791B38">
              <w:rPr>
                <w:rFonts w:eastAsia="Times New Roman" w:cs="Times New Roman"/>
                <w:b/>
                <w:bCs/>
                <w:color w:val="000000"/>
                <w:lang w:val="en-US"/>
              </w:rPr>
              <w:t>46%</w:t>
            </w:r>
          </w:p>
        </w:tc>
        <w:tc>
          <w:tcPr>
            <w:tcW w:w="2290" w:type="dxa"/>
            <w:tcBorders>
              <w:top w:val="nil"/>
              <w:left w:val="nil"/>
              <w:bottom w:val="single" w:sz="4" w:space="0" w:color="auto"/>
              <w:right w:val="single" w:sz="4" w:space="0" w:color="auto"/>
            </w:tcBorders>
            <w:shd w:val="clear" w:color="000000" w:fill="D9E7FD"/>
            <w:noWrap/>
            <w:vAlign w:val="bottom"/>
            <w:hideMark/>
          </w:tcPr>
          <w:p w14:paraId="357FBCE8"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15%</w:t>
            </w:r>
          </w:p>
        </w:tc>
        <w:tc>
          <w:tcPr>
            <w:tcW w:w="2410" w:type="dxa"/>
            <w:tcBorders>
              <w:top w:val="nil"/>
              <w:left w:val="nil"/>
              <w:bottom w:val="single" w:sz="4" w:space="0" w:color="auto"/>
              <w:right w:val="single" w:sz="4" w:space="0" w:color="auto"/>
            </w:tcBorders>
            <w:shd w:val="clear" w:color="000000" w:fill="D9E7FD"/>
            <w:noWrap/>
            <w:vAlign w:val="bottom"/>
            <w:hideMark/>
          </w:tcPr>
          <w:p w14:paraId="007EDA9D" w14:textId="77777777" w:rsidR="004B3EFA" w:rsidRPr="004B3EFA" w:rsidRDefault="004B3EFA" w:rsidP="004B3EFA">
            <w:pPr>
              <w:jc w:val="center"/>
              <w:rPr>
                <w:rFonts w:eastAsia="Times New Roman" w:cs="Times New Roman"/>
                <w:color w:val="000000"/>
                <w:lang w:val="en-US"/>
              </w:rPr>
            </w:pPr>
            <w:r w:rsidRPr="004B3EFA">
              <w:rPr>
                <w:rFonts w:eastAsia="Times New Roman" w:cs="Times New Roman"/>
                <w:color w:val="000000"/>
                <w:lang w:val="en-US"/>
              </w:rPr>
              <w:t>39%</w:t>
            </w:r>
          </w:p>
        </w:tc>
      </w:tr>
    </w:tbl>
    <w:p w14:paraId="6794653C" w14:textId="77777777" w:rsidR="00255D6C" w:rsidRDefault="00255D6C" w:rsidP="00FB097C">
      <w:pPr>
        <w:pStyle w:val="Caption"/>
        <w:rPr>
          <w:b/>
          <w:bCs/>
          <w:i w:val="0"/>
          <w:iCs w:val="0"/>
        </w:rPr>
      </w:pPr>
    </w:p>
    <w:p w14:paraId="6AC82D51" w14:textId="19777FB6" w:rsidR="005F359F" w:rsidRDefault="009B23B5" w:rsidP="00C2693F">
      <w:pPr>
        <w:pStyle w:val="Caption"/>
        <w:ind w:left="0"/>
        <w:jc w:val="both"/>
        <w:rPr>
          <w:i w:val="0"/>
          <w:iCs w:val="0"/>
        </w:rPr>
      </w:pPr>
      <w:r w:rsidRPr="009B23B5">
        <w:rPr>
          <w:i w:val="0"/>
          <w:iCs w:val="0"/>
        </w:rPr>
        <w:t xml:space="preserve">Tabell </w:t>
      </w:r>
      <w:r w:rsidR="0015253B">
        <w:rPr>
          <w:i w:val="0"/>
          <w:iCs w:val="0"/>
        </w:rPr>
        <w:t>6</w:t>
      </w:r>
      <w:r w:rsidRPr="009B23B5">
        <w:rPr>
          <w:i w:val="0"/>
          <w:iCs w:val="0"/>
        </w:rPr>
        <w:t xml:space="preserve"> visar att de svarande i den yngre åldersgruppen är</w:t>
      </w:r>
      <w:r w:rsidR="0084172F">
        <w:rPr>
          <w:i w:val="0"/>
          <w:iCs w:val="0"/>
        </w:rPr>
        <w:t xml:space="preserve"> mer otåliga och</w:t>
      </w:r>
      <w:r w:rsidRPr="009B23B5">
        <w:rPr>
          <w:i w:val="0"/>
          <w:iCs w:val="0"/>
        </w:rPr>
        <w:t xml:space="preserve"> mindre benägna att vänta längre </w:t>
      </w:r>
      <w:r w:rsidR="00FE120C">
        <w:rPr>
          <w:i w:val="0"/>
          <w:iCs w:val="0"/>
        </w:rPr>
        <w:t>än den</w:t>
      </w:r>
      <w:r w:rsidRPr="009B23B5">
        <w:rPr>
          <w:i w:val="0"/>
          <w:iCs w:val="0"/>
        </w:rPr>
        <w:t xml:space="preserve"> </w:t>
      </w:r>
      <w:r w:rsidR="00810B46">
        <w:rPr>
          <w:i w:val="0"/>
          <w:iCs w:val="0"/>
        </w:rPr>
        <w:t>övre</w:t>
      </w:r>
      <w:r w:rsidRPr="009B23B5">
        <w:rPr>
          <w:i w:val="0"/>
          <w:iCs w:val="0"/>
        </w:rPr>
        <w:t xml:space="preserve"> åldersgruppen</w:t>
      </w:r>
      <w:r w:rsidR="00FE120C">
        <w:rPr>
          <w:i w:val="0"/>
          <w:iCs w:val="0"/>
        </w:rPr>
        <w:t>. I den övre åldersgruppen har hela</w:t>
      </w:r>
      <w:r w:rsidRPr="009B23B5">
        <w:rPr>
          <w:i w:val="0"/>
          <w:iCs w:val="0"/>
        </w:rPr>
        <w:t xml:space="preserve"> 6</w:t>
      </w:r>
      <w:r w:rsidR="00B61771">
        <w:rPr>
          <w:i w:val="0"/>
          <w:iCs w:val="0"/>
        </w:rPr>
        <w:t>2</w:t>
      </w:r>
      <w:r w:rsidRPr="009B23B5">
        <w:rPr>
          <w:i w:val="0"/>
          <w:iCs w:val="0"/>
        </w:rPr>
        <w:t xml:space="preserve">% uppgett det som troligt att de skulle välja en hållbar hemleverans </w:t>
      </w:r>
      <w:r w:rsidR="00C2693F">
        <w:rPr>
          <w:i w:val="0"/>
          <w:iCs w:val="0"/>
        </w:rPr>
        <w:t xml:space="preserve">även </w:t>
      </w:r>
      <w:r w:rsidRPr="009B23B5">
        <w:rPr>
          <w:i w:val="0"/>
          <w:iCs w:val="0"/>
        </w:rPr>
        <w:t>om det innebar en längre leveranstid.</w:t>
      </w:r>
      <w:r w:rsidR="00D35193">
        <w:rPr>
          <w:i w:val="0"/>
          <w:iCs w:val="0"/>
        </w:rPr>
        <w:t xml:space="preserve"> Det går däremot inte att utläsa någon större skillnad i frågan</w:t>
      </w:r>
      <w:r w:rsidR="003F5110">
        <w:rPr>
          <w:i w:val="0"/>
          <w:iCs w:val="0"/>
        </w:rPr>
        <w:t xml:space="preserve"> mellan de som är bosatta centralt och de som är bosatta på landsbygden eller i utkanten av en stad. </w:t>
      </w:r>
    </w:p>
    <w:p w14:paraId="186B19C0" w14:textId="77777777" w:rsidR="003D3B28" w:rsidRPr="003D3B28" w:rsidRDefault="003D3B28" w:rsidP="003D3B28"/>
    <w:p w14:paraId="5B9E6771" w14:textId="4E08A87C" w:rsidR="009B23B5" w:rsidRDefault="005F359F" w:rsidP="00C2693F">
      <w:pPr>
        <w:pStyle w:val="Caption"/>
      </w:pPr>
      <w:bookmarkStart w:id="37" w:name="_Toc72259644"/>
      <w:r w:rsidRPr="00A06AC9">
        <w:rPr>
          <w:b/>
          <w:bCs/>
          <w:i w:val="0"/>
          <w:iCs w:val="0"/>
        </w:rPr>
        <w:t xml:space="preserve">Tabell </w:t>
      </w:r>
      <w:r w:rsidRPr="00A06AC9">
        <w:rPr>
          <w:b/>
          <w:bCs/>
          <w:i w:val="0"/>
          <w:iCs w:val="0"/>
        </w:rPr>
        <w:fldChar w:fldCharType="begin"/>
      </w:r>
      <w:r w:rsidRPr="00A06AC9">
        <w:rPr>
          <w:b/>
          <w:bCs/>
          <w:i w:val="0"/>
          <w:iCs w:val="0"/>
        </w:rPr>
        <w:instrText xml:space="preserve"> SEQ Tabell \* ARABIC </w:instrText>
      </w:r>
      <w:r w:rsidRPr="00A06AC9">
        <w:rPr>
          <w:b/>
          <w:bCs/>
          <w:i w:val="0"/>
          <w:iCs w:val="0"/>
        </w:rPr>
        <w:fldChar w:fldCharType="separate"/>
      </w:r>
      <w:r w:rsidR="00224103">
        <w:rPr>
          <w:b/>
          <w:bCs/>
          <w:i w:val="0"/>
          <w:iCs w:val="0"/>
          <w:noProof/>
        </w:rPr>
        <w:t>6</w:t>
      </w:r>
      <w:r w:rsidRPr="00A06AC9">
        <w:rPr>
          <w:b/>
          <w:bCs/>
          <w:i w:val="0"/>
          <w:iCs w:val="0"/>
        </w:rPr>
        <w:fldChar w:fldCharType="end"/>
      </w:r>
      <w:r w:rsidRPr="00A06AC9">
        <w:rPr>
          <w:b/>
          <w:bCs/>
          <w:i w:val="0"/>
          <w:iCs w:val="0"/>
        </w:rPr>
        <w:t>.</w:t>
      </w:r>
      <w:r>
        <w:t xml:space="preserve"> Procentandel per ålderskategori på frågan hur</w:t>
      </w:r>
      <w:r w:rsidR="00A06AC9">
        <w:t xml:space="preserve"> troligt det är de skulle välja en hållbar hemleverans om det innebar att det fick längre leveranstid.</w:t>
      </w:r>
      <w:bookmarkEnd w:id="37"/>
      <w:r w:rsidR="00A06AC9">
        <w:t xml:space="preserve"> </w:t>
      </w:r>
    </w:p>
    <w:p w14:paraId="04FE8060" w14:textId="71182B43" w:rsidR="003D3B28" w:rsidRDefault="003D3B28" w:rsidP="003D3B28"/>
    <w:p w14:paraId="47409204" w14:textId="77777777" w:rsidR="003D3B28" w:rsidRPr="003D3B28" w:rsidRDefault="003D3B28" w:rsidP="003D3B28"/>
    <w:tbl>
      <w:tblPr>
        <w:tblW w:w="6240" w:type="dxa"/>
        <w:jc w:val="center"/>
        <w:tblLook w:val="04A0" w:firstRow="1" w:lastRow="0" w:firstColumn="1" w:lastColumn="0" w:noHBand="0" w:noVBand="1"/>
      </w:tblPr>
      <w:tblGrid>
        <w:gridCol w:w="2036"/>
        <w:gridCol w:w="2036"/>
        <w:gridCol w:w="2168"/>
      </w:tblGrid>
      <w:tr w:rsidR="008155C7" w:rsidRPr="008155C7" w14:paraId="79682B0B" w14:textId="77777777" w:rsidTr="008C3DAF">
        <w:trPr>
          <w:trHeight w:val="315"/>
          <w:jc w:val="center"/>
        </w:trPr>
        <w:tc>
          <w:tcPr>
            <w:tcW w:w="6240" w:type="dxa"/>
            <w:gridSpan w:val="3"/>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14:paraId="48DA4A7B" w14:textId="77777777" w:rsidR="008155C7" w:rsidRPr="008155C7" w:rsidRDefault="008155C7" w:rsidP="008155C7">
            <w:pPr>
              <w:jc w:val="center"/>
              <w:rPr>
                <w:rFonts w:eastAsia="Times New Roman" w:cs="Times New Roman"/>
                <w:b/>
                <w:bCs/>
                <w:color w:val="000000"/>
                <w:lang w:val="en-US"/>
              </w:rPr>
            </w:pPr>
            <w:r w:rsidRPr="008155C7">
              <w:rPr>
                <w:rFonts w:eastAsia="Times New Roman" w:cs="Times New Roman"/>
                <w:b/>
                <w:bCs/>
                <w:color w:val="000000"/>
                <w:lang w:val="en-US"/>
              </w:rPr>
              <w:t>Ålder 15-44 (71)</w:t>
            </w:r>
          </w:p>
        </w:tc>
      </w:tr>
      <w:tr w:rsidR="008155C7" w:rsidRPr="008155C7" w14:paraId="6BE9C364" w14:textId="77777777" w:rsidTr="008C3DAF">
        <w:trPr>
          <w:trHeight w:val="315"/>
          <w:jc w:val="center"/>
        </w:trPr>
        <w:tc>
          <w:tcPr>
            <w:tcW w:w="6240" w:type="dxa"/>
            <w:gridSpan w:val="3"/>
            <w:vMerge/>
            <w:tcBorders>
              <w:top w:val="single" w:sz="8" w:space="0" w:color="auto"/>
              <w:left w:val="single" w:sz="8" w:space="0" w:color="auto"/>
              <w:bottom w:val="single" w:sz="4" w:space="0" w:color="000000"/>
              <w:right w:val="single" w:sz="8" w:space="0" w:color="000000"/>
            </w:tcBorders>
            <w:vAlign w:val="center"/>
            <w:hideMark/>
          </w:tcPr>
          <w:p w14:paraId="2C484773" w14:textId="77777777" w:rsidR="008155C7" w:rsidRPr="008155C7" w:rsidRDefault="008155C7" w:rsidP="008155C7">
            <w:pPr>
              <w:rPr>
                <w:rFonts w:eastAsia="Times New Roman" w:cs="Times New Roman"/>
                <w:b/>
                <w:bCs/>
                <w:color w:val="000000"/>
                <w:lang w:val="en-US"/>
              </w:rPr>
            </w:pPr>
          </w:p>
        </w:tc>
      </w:tr>
      <w:tr w:rsidR="008155C7" w:rsidRPr="008155C7" w14:paraId="6D5C3EC8" w14:textId="77777777" w:rsidTr="008C3DAF">
        <w:trPr>
          <w:trHeight w:val="315"/>
          <w:jc w:val="center"/>
        </w:trPr>
        <w:tc>
          <w:tcPr>
            <w:tcW w:w="2036" w:type="dxa"/>
            <w:tcBorders>
              <w:top w:val="nil"/>
              <w:left w:val="single" w:sz="8" w:space="0" w:color="auto"/>
              <w:bottom w:val="nil"/>
              <w:right w:val="single" w:sz="4" w:space="0" w:color="auto"/>
            </w:tcBorders>
            <w:shd w:val="clear" w:color="auto" w:fill="auto"/>
            <w:noWrap/>
            <w:vAlign w:val="bottom"/>
            <w:hideMark/>
          </w:tcPr>
          <w:p w14:paraId="01F9D183"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Svarsalternativ 1-4</w:t>
            </w:r>
          </w:p>
        </w:tc>
        <w:tc>
          <w:tcPr>
            <w:tcW w:w="2036" w:type="dxa"/>
            <w:tcBorders>
              <w:top w:val="nil"/>
              <w:left w:val="nil"/>
              <w:bottom w:val="nil"/>
              <w:right w:val="single" w:sz="4" w:space="0" w:color="auto"/>
            </w:tcBorders>
            <w:shd w:val="clear" w:color="auto" w:fill="auto"/>
            <w:noWrap/>
            <w:vAlign w:val="bottom"/>
            <w:hideMark/>
          </w:tcPr>
          <w:p w14:paraId="67E73D91"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Svarsalternativ 5-6</w:t>
            </w:r>
          </w:p>
        </w:tc>
        <w:tc>
          <w:tcPr>
            <w:tcW w:w="2168" w:type="dxa"/>
            <w:tcBorders>
              <w:top w:val="nil"/>
              <w:left w:val="nil"/>
              <w:bottom w:val="nil"/>
              <w:right w:val="single" w:sz="8" w:space="0" w:color="auto"/>
            </w:tcBorders>
            <w:shd w:val="clear" w:color="auto" w:fill="auto"/>
            <w:noWrap/>
            <w:vAlign w:val="bottom"/>
            <w:hideMark/>
          </w:tcPr>
          <w:p w14:paraId="2D31DF9C"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Svarsalternativ 7-10</w:t>
            </w:r>
          </w:p>
        </w:tc>
      </w:tr>
      <w:tr w:rsidR="008155C7" w:rsidRPr="008155C7" w14:paraId="1E36F2D0" w14:textId="77777777" w:rsidTr="008C3DAF">
        <w:trPr>
          <w:trHeight w:val="255"/>
          <w:jc w:val="center"/>
        </w:trPr>
        <w:tc>
          <w:tcPr>
            <w:tcW w:w="2036" w:type="dxa"/>
            <w:tcBorders>
              <w:top w:val="nil"/>
              <w:left w:val="single" w:sz="8" w:space="0" w:color="auto"/>
              <w:bottom w:val="single" w:sz="4" w:space="0" w:color="auto"/>
              <w:right w:val="single" w:sz="4" w:space="0" w:color="auto"/>
            </w:tcBorders>
            <w:shd w:val="clear" w:color="auto" w:fill="auto"/>
            <w:noWrap/>
            <w:vAlign w:val="center"/>
            <w:hideMark/>
          </w:tcPr>
          <w:p w14:paraId="06E17A11"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Inte troligt</w:t>
            </w:r>
          </w:p>
        </w:tc>
        <w:tc>
          <w:tcPr>
            <w:tcW w:w="2036" w:type="dxa"/>
            <w:tcBorders>
              <w:top w:val="nil"/>
              <w:left w:val="nil"/>
              <w:bottom w:val="single" w:sz="4" w:space="0" w:color="auto"/>
              <w:right w:val="single" w:sz="4" w:space="0" w:color="auto"/>
            </w:tcBorders>
            <w:shd w:val="clear" w:color="auto" w:fill="auto"/>
            <w:noWrap/>
            <w:vAlign w:val="center"/>
            <w:hideMark/>
          </w:tcPr>
          <w:p w14:paraId="131497F3"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Tveksam</w:t>
            </w:r>
          </w:p>
        </w:tc>
        <w:tc>
          <w:tcPr>
            <w:tcW w:w="2168" w:type="dxa"/>
            <w:tcBorders>
              <w:top w:val="nil"/>
              <w:left w:val="nil"/>
              <w:bottom w:val="single" w:sz="4" w:space="0" w:color="auto"/>
              <w:right w:val="single" w:sz="8" w:space="0" w:color="auto"/>
            </w:tcBorders>
            <w:shd w:val="clear" w:color="auto" w:fill="auto"/>
            <w:noWrap/>
            <w:vAlign w:val="center"/>
            <w:hideMark/>
          </w:tcPr>
          <w:p w14:paraId="1815FA7B"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Troligt</w:t>
            </w:r>
          </w:p>
        </w:tc>
      </w:tr>
      <w:tr w:rsidR="008155C7" w:rsidRPr="008155C7" w14:paraId="61BEFE87" w14:textId="77777777" w:rsidTr="008C3DAF">
        <w:trPr>
          <w:trHeight w:val="255"/>
          <w:jc w:val="center"/>
        </w:trPr>
        <w:tc>
          <w:tcPr>
            <w:tcW w:w="2036" w:type="dxa"/>
            <w:tcBorders>
              <w:top w:val="nil"/>
              <w:left w:val="single" w:sz="8" w:space="0" w:color="auto"/>
              <w:bottom w:val="nil"/>
              <w:right w:val="single" w:sz="4" w:space="0" w:color="auto"/>
            </w:tcBorders>
            <w:shd w:val="clear" w:color="000000" w:fill="D9E7FD"/>
            <w:noWrap/>
            <w:vAlign w:val="bottom"/>
            <w:hideMark/>
          </w:tcPr>
          <w:p w14:paraId="3D0DDCE5" w14:textId="77777777" w:rsidR="008155C7" w:rsidRPr="008155C7" w:rsidRDefault="008155C7" w:rsidP="008155C7">
            <w:pPr>
              <w:jc w:val="center"/>
              <w:rPr>
                <w:rFonts w:eastAsia="Times New Roman" w:cs="Times New Roman"/>
                <w:b/>
                <w:bCs/>
                <w:color w:val="000000"/>
                <w:lang w:val="en-US"/>
              </w:rPr>
            </w:pPr>
            <w:r w:rsidRPr="008155C7">
              <w:rPr>
                <w:rFonts w:eastAsia="Times New Roman" w:cs="Times New Roman"/>
                <w:b/>
                <w:bCs/>
                <w:color w:val="000000"/>
                <w:lang w:val="en-US"/>
              </w:rPr>
              <w:t>46%</w:t>
            </w:r>
          </w:p>
        </w:tc>
        <w:tc>
          <w:tcPr>
            <w:tcW w:w="2036" w:type="dxa"/>
            <w:tcBorders>
              <w:top w:val="nil"/>
              <w:left w:val="nil"/>
              <w:bottom w:val="nil"/>
              <w:right w:val="single" w:sz="4" w:space="0" w:color="auto"/>
            </w:tcBorders>
            <w:shd w:val="clear" w:color="000000" w:fill="D9E7FD"/>
            <w:noWrap/>
            <w:vAlign w:val="bottom"/>
            <w:hideMark/>
          </w:tcPr>
          <w:p w14:paraId="57E01408"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18%</w:t>
            </w:r>
          </w:p>
        </w:tc>
        <w:tc>
          <w:tcPr>
            <w:tcW w:w="2168" w:type="dxa"/>
            <w:tcBorders>
              <w:top w:val="nil"/>
              <w:left w:val="nil"/>
              <w:bottom w:val="nil"/>
              <w:right w:val="single" w:sz="8" w:space="0" w:color="auto"/>
            </w:tcBorders>
            <w:shd w:val="clear" w:color="000000" w:fill="D9E7FD"/>
            <w:noWrap/>
            <w:vAlign w:val="bottom"/>
            <w:hideMark/>
          </w:tcPr>
          <w:p w14:paraId="4A6D64C0"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35%</w:t>
            </w:r>
          </w:p>
        </w:tc>
      </w:tr>
      <w:tr w:rsidR="008155C7" w:rsidRPr="008155C7" w14:paraId="2369AD79" w14:textId="77777777" w:rsidTr="008C3DAF">
        <w:trPr>
          <w:trHeight w:val="276"/>
          <w:jc w:val="center"/>
        </w:trPr>
        <w:tc>
          <w:tcPr>
            <w:tcW w:w="6240" w:type="dxa"/>
            <w:gridSpan w:val="3"/>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14:paraId="773766A5" w14:textId="77777777" w:rsidR="008155C7" w:rsidRPr="008155C7" w:rsidRDefault="008155C7" w:rsidP="008155C7">
            <w:pPr>
              <w:jc w:val="center"/>
              <w:rPr>
                <w:rFonts w:eastAsia="Times New Roman" w:cs="Times New Roman"/>
                <w:b/>
                <w:bCs/>
                <w:color w:val="000000"/>
                <w:lang w:val="en-US"/>
              </w:rPr>
            </w:pPr>
            <w:r w:rsidRPr="008155C7">
              <w:rPr>
                <w:rFonts w:eastAsia="Times New Roman" w:cs="Times New Roman"/>
                <w:b/>
                <w:bCs/>
                <w:color w:val="000000"/>
                <w:lang w:val="en-US"/>
              </w:rPr>
              <w:t>Ålder 45-75 (35)</w:t>
            </w:r>
          </w:p>
        </w:tc>
      </w:tr>
      <w:tr w:rsidR="008155C7" w:rsidRPr="008155C7" w14:paraId="6F58A1B7" w14:textId="77777777" w:rsidTr="008C3DAF">
        <w:trPr>
          <w:trHeight w:val="276"/>
          <w:jc w:val="center"/>
        </w:trPr>
        <w:tc>
          <w:tcPr>
            <w:tcW w:w="6240" w:type="dxa"/>
            <w:gridSpan w:val="3"/>
            <w:vMerge/>
            <w:tcBorders>
              <w:top w:val="single" w:sz="4" w:space="0" w:color="auto"/>
              <w:left w:val="single" w:sz="8" w:space="0" w:color="auto"/>
              <w:bottom w:val="single" w:sz="4" w:space="0" w:color="000000"/>
              <w:right w:val="single" w:sz="8" w:space="0" w:color="000000"/>
            </w:tcBorders>
            <w:vAlign w:val="center"/>
            <w:hideMark/>
          </w:tcPr>
          <w:p w14:paraId="2830B33B" w14:textId="77777777" w:rsidR="008155C7" w:rsidRPr="008155C7" w:rsidRDefault="008155C7" w:rsidP="008155C7">
            <w:pPr>
              <w:rPr>
                <w:rFonts w:eastAsia="Times New Roman" w:cs="Times New Roman"/>
                <w:b/>
                <w:bCs/>
                <w:color w:val="000000"/>
                <w:lang w:val="en-US"/>
              </w:rPr>
            </w:pPr>
          </w:p>
        </w:tc>
      </w:tr>
      <w:tr w:rsidR="008155C7" w:rsidRPr="008155C7" w14:paraId="18D019AC" w14:textId="77777777" w:rsidTr="008C3DAF">
        <w:trPr>
          <w:trHeight w:val="255"/>
          <w:jc w:val="center"/>
        </w:trPr>
        <w:tc>
          <w:tcPr>
            <w:tcW w:w="2036" w:type="dxa"/>
            <w:tcBorders>
              <w:top w:val="nil"/>
              <w:left w:val="single" w:sz="8" w:space="0" w:color="auto"/>
              <w:bottom w:val="nil"/>
              <w:right w:val="single" w:sz="4" w:space="0" w:color="auto"/>
            </w:tcBorders>
            <w:shd w:val="clear" w:color="auto" w:fill="auto"/>
            <w:noWrap/>
            <w:vAlign w:val="bottom"/>
            <w:hideMark/>
          </w:tcPr>
          <w:p w14:paraId="3640EE08"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Svarsalternativ 1-4</w:t>
            </w:r>
          </w:p>
        </w:tc>
        <w:tc>
          <w:tcPr>
            <w:tcW w:w="2036" w:type="dxa"/>
            <w:tcBorders>
              <w:top w:val="nil"/>
              <w:left w:val="nil"/>
              <w:bottom w:val="nil"/>
              <w:right w:val="single" w:sz="4" w:space="0" w:color="auto"/>
            </w:tcBorders>
            <w:shd w:val="clear" w:color="auto" w:fill="auto"/>
            <w:noWrap/>
            <w:vAlign w:val="bottom"/>
            <w:hideMark/>
          </w:tcPr>
          <w:p w14:paraId="73F868D1"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Svarsalternativ 5-6</w:t>
            </w:r>
          </w:p>
        </w:tc>
        <w:tc>
          <w:tcPr>
            <w:tcW w:w="2168" w:type="dxa"/>
            <w:tcBorders>
              <w:top w:val="nil"/>
              <w:left w:val="nil"/>
              <w:bottom w:val="nil"/>
              <w:right w:val="single" w:sz="8" w:space="0" w:color="auto"/>
            </w:tcBorders>
            <w:shd w:val="clear" w:color="auto" w:fill="auto"/>
            <w:noWrap/>
            <w:vAlign w:val="bottom"/>
            <w:hideMark/>
          </w:tcPr>
          <w:p w14:paraId="1BDA17CF"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Svarsalternativ 7-10</w:t>
            </w:r>
          </w:p>
        </w:tc>
      </w:tr>
      <w:tr w:rsidR="008155C7" w:rsidRPr="008155C7" w14:paraId="30825E89" w14:textId="77777777" w:rsidTr="008C3DAF">
        <w:trPr>
          <w:trHeight w:val="255"/>
          <w:jc w:val="center"/>
        </w:trPr>
        <w:tc>
          <w:tcPr>
            <w:tcW w:w="2036" w:type="dxa"/>
            <w:tcBorders>
              <w:top w:val="nil"/>
              <w:left w:val="single" w:sz="8" w:space="0" w:color="auto"/>
              <w:bottom w:val="single" w:sz="4" w:space="0" w:color="auto"/>
              <w:right w:val="single" w:sz="4" w:space="0" w:color="auto"/>
            </w:tcBorders>
            <w:shd w:val="clear" w:color="auto" w:fill="auto"/>
            <w:noWrap/>
            <w:vAlign w:val="center"/>
            <w:hideMark/>
          </w:tcPr>
          <w:p w14:paraId="02759B2D"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Inte troligt</w:t>
            </w:r>
          </w:p>
        </w:tc>
        <w:tc>
          <w:tcPr>
            <w:tcW w:w="2036" w:type="dxa"/>
            <w:tcBorders>
              <w:top w:val="nil"/>
              <w:left w:val="nil"/>
              <w:bottom w:val="single" w:sz="4" w:space="0" w:color="auto"/>
              <w:right w:val="single" w:sz="4" w:space="0" w:color="auto"/>
            </w:tcBorders>
            <w:shd w:val="clear" w:color="auto" w:fill="auto"/>
            <w:noWrap/>
            <w:vAlign w:val="center"/>
            <w:hideMark/>
          </w:tcPr>
          <w:p w14:paraId="74CECFF5"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Tveksam</w:t>
            </w:r>
          </w:p>
        </w:tc>
        <w:tc>
          <w:tcPr>
            <w:tcW w:w="2168" w:type="dxa"/>
            <w:tcBorders>
              <w:top w:val="nil"/>
              <w:left w:val="nil"/>
              <w:bottom w:val="single" w:sz="4" w:space="0" w:color="auto"/>
              <w:right w:val="single" w:sz="8" w:space="0" w:color="auto"/>
            </w:tcBorders>
            <w:shd w:val="clear" w:color="auto" w:fill="auto"/>
            <w:noWrap/>
            <w:vAlign w:val="center"/>
            <w:hideMark/>
          </w:tcPr>
          <w:p w14:paraId="3D0CD634"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Troligt</w:t>
            </w:r>
          </w:p>
        </w:tc>
      </w:tr>
      <w:tr w:rsidR="008155C7" w:rsidRPr="008155C7" w14:paraId="7A3109B3" w14:textId="77777777" w:rsidTr="008C3DAF">
        <w:trPr>
          <w:trHeight w:val="270"/>
          <w:jc w:val="center"/>
        </w:trPr>
        <w:tc>
          <w:tcPr>
            <w:tcW w:w="2036" w:type="dxa"/>
            <w:tcBorders>
              <w:top w:val="nil"/>
              <w:left w:val="single" w:sz="8" w:space="0" w:color="auto"/>
              <w:bottom w:val="single" w:sz="8" w:space="0" w:color="auto"/>
              <w:right w:val="single" w:sz="4" w:space="0" w:color="auto"/>
            </w:tcBorders>
            <w:shd w:val="clear" w:color="000000" w:fill="D9E7FD"/>
            <w:noWrap/>
            <w:vAlign w:val="bottom"/>
            <w:hideMark/>
          </w:tcPr>
          <w:p w14:paraId="147178DA"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24%</w:t>
            </w:r>
          </w:p>
        </w:tc>
        <w:tc>
          <w:tcPr>
            <w:tcW w:w="2036" w:type="dxa"/>
            <w:tcBorders>
              <w:top w:val="nil"/>
              <w:left w:val="nil"/>
              <w:bottom w:val="single" w:sz="8" w:space="0" w:color="auto"/>
              <w:right w:val="single" w:sz="4" w:space="0" w:color="auto"/>
            </w:tcBorders>
            <w:shd w:val="clear" w:color="000000" w:fill="D9E7FD"/>
            <w:noWrap/>
            <w:vAlign w:val="bottom"/>
            <w:hideMark/>
          </w:tcPr>
          <w:p w14:paraId="6035F6D2"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14%</w:t>
            </w:r>
          </w:p>
        </w:tc>
        <w:tc>
          <w:tcPr>
            <w:tcW w:w="2168" w:type="dxa"/>
            <w:tcBorders>
              <w:top w:val="nil"/>
              <w:left w:val="nil"/>
              <w:bottom w:val="single" w:sz="8" w:space="0" w:color="auto"/>
              <w:right w:val="single" w:sz="8" w:space="0" w:color="auto"/>
            </w:tcBorders>
            <w:shd w:val="clear" w:color="000000" w:fill="D9E7FD"/>
            <w:noWrap/>
            <w:vAlign w:val="bottom"/>
            <w:hideMark/>
          </w:tcPr>
          <w:p w14:paraId="114AB5E7" w14:textId="77777777" w:rsidR="008155C7" w:rsidRPr="008155C7" w:rsidRDefault="008155C7" w:rsidP="008155C7">
            <w:pPr>
              <w:jc w:val="center"/>
              <w:rPr>
                <w:rFonts w:eastAsia="Times New Roman" w:cs="Times New Roman"/>
                <w:b/>
                <w:bCs/>
                <w:color w:val="000000"/>
                <w:lang w:val="en-US"/>
              </w:rPr>
            </w:pPr>
            <w:r w:rsidRPr="008155C7">
              <w:rPr>
                <w:rFonts w:eastAsia="Times New Roman" w:cs="Times New Roman"/>
                <w:b/>
                <w:bCs/>
                <w:color w:val="000000"/>
                <w:lang w:val="en-US"/>
              </w:rPr>
              <w:t>62%</w:t>
            </w:r>
          </w:p>
        </w:tc>
      </w:tr>
      <w:tr w:rsidR="008155C7" w:rsidRPr="008155C7" w14:paraId="3B639402" w14:textId="77777777" w:rsidTr="008C3DAF">
        <w:trPr>
          <w:trHeight w:val="276"/>
          <w:jc w:val="center"/>
        </w:trPr>
        <w:tc>
          <w:tcPr>
            <w:tcW w:w="6240" w:type="dxa"/>
            <w:gridSpan w:val="3"/>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14:paraId="464E0D5D" w14:textId="77777777" w:rsidR="008155C7" w:rsidRPr="008155C7" w:rsidRDefault="008155C7" w:rsidP="008155C7">
            <w:pPr>
              <w:jc w:val="center"/>
              <w:rPr>
                <w:rFonts w:eastAsia="Times New Roman" w:cs="Times New Roman"/>
                <w:b/>
                <w:bCs/>
                <w:color w:val="000000"/>
                <w:lang w:val="en-US"/>
              </w:rPr>
            </w:pPr>
            <w:r w:rsidRPr="008155C7">
              <w:rPr>
                <w:rFonts w:eastAsia="Times New Roman" w:cs="Times New Roman"/>
                <w:b/>
                <w:bCs/>
                <w:color w:val="000000"/>
                <w:lang w:val="en-US"/>
              </w:rPr>
              <w:t>Boende centralt (68)</w:t>
            </w:r>
          </w:p>
        </w:tc>
      </w:tr>
      <w:tr w:rsidR="008155C7" w:rsidRPr="008155C7" w14:paraId="73963321" w14:textId="77777777" w:rsidTr="008C3DAF">
        <w:trPr>
          <w:trHeight w:val="276"/>
          <w:jc w:val="center"/>
        </w:trPr>
        <w:tc>
          <w:tcPr>
            <w:tcW w:w="6240" w:type="dxa"/>
            <w:gridSpan w:val="3"/>
            <w:vMerge/>
            <w:tcBorders>
              <w:top w:val="single" w:sz="8" w:space="0" w:color="auto"/>
              <w:left w:val="single" w:sz="8" w:space="0" w:color="auto"/>
              <w:bottom w:val="single" w:sz="4" w:space="0" w:color="000000"/>
              <w:right w:val="single" w:sz="8" w:space="0" w:color="000000"/>
            </w:tcBorders>
            <w:vAlign w:val="center"/>
            <w:hideMark/>
          </w:tcPr>
          <w:p w14:paraId="7631E7CA" w14:textId="77777777" w:rsidR="008155C7" w:rsidRPr="008155C7" w:rsidRDefault="008155C7" w:rsidP="008155C7">
            <w:pPr>
              <w:rPr>
                <w:rFonts w:eastAsia="Times New Roman" w:cs="Times New Roman"/>
                <w:b/>
                <w:bCs/>
                <w:color w:val="000000"/>
                <w:lang w:val="en-US"/>
              </w:rPr>
            </w:pPr>
          </w:p>
        </w:tc>
      </w:tr>
      <w:tr w:rsidR="008155C7" w:rsidRPr="008155C7" w14:paraId="2C2DA7CD" w14:textId="77777777" w:rsidTr="008C3DAF">
        <w:trPr>
          <w:trHeight w:val="315"/>
          <w:jc w:val="center"/>
        </w:trPr>
        <w:tc>
          <w:tcPr>
            <w:tcW w:w="2036" w:type="dxa"/>
            <w:tcBorders>
              <w:top w:val="nil"/>
              <w:left w:val="single" w:sz="8" w:space="0" w:color="auto"/>
              <w:bottom w:val="nil"/>
              <w:right w:val="single" w:sz="4" w:space="0" w:color="auto"/>
            </w:tcBorders>
            <w:shd w:val="clear" w:color="auto" w:fill="auto"/>
            <w:noWrap/>
            <w:vAlign w:val="bottom"/>
            <w:hideMark/>
          </w:tcPr>
          <w:p w14:paraId="643477D7"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Svarsalternativ 1-4</w:t>
            </w:r>
          </w:p>
        </w:tc>
        <w:tc>
          <w:tcPr>
            <w:tcW w:w="2036" w:type="dxa"/>
            <w:tcBorders>
              <w:top w:val="nil"/>
              <w:left w:val="nil"/>
              <w:bottom w:val="nil"/>
              <w:right w:val="single" w:sz="4" w:space="0" w:color="auto"/>
            </w:tcBorders>
            <w:shd w:val="clear" w:color="auto" w:fill="auto"/>
            <w:noWrap/>
            <w:vAlign w:val="bottom"/>
            <w:hideMark/>
          </w:tcPr>
          <w:p w14:paraId="4BE660E0"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Svarsalternativ 5-6</w:t>
            </w:r>
          </w:p>
        </w:tc>
        <w:tc>
          <w:tcPr>
            <w:tcW w:w="2168" w:type="dxa"/>
            <w:tcBorders>
              <w:top w:val="nil"/>
              <w:left w:val="nil"/>
              <w:bottom w:val="nil"/>
              <w:right w:val="single" w:sz="8" w:space="0" w:color="auto"/>
            </w:tcBorders>
            <w:shd w:val="clear" w:color="auto" w:fill="auto"/>
            <w:noWrap/>
            <w:vAlign w:val="bottom"/>
            <w:hideMark/>
          </w:tcPr>
          <w:p w14:paraId="601F4F2F"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Svarsalternativ 7-10</w:t>
            </w:r>
          </w:p>
        </w:tc>
      </w:tr>
      <w:tr w:rsidR="008155C7" w:rsidRPr="008155C7" w14:paraId="6921B4D5" w14:textId="77777777" w:rsidTr="008C3DAF">
        <w:trPr>
          <w:trHeight w:val="315"/>
          <w:jc w:val="center"/>
        </w:trPr>
        <w:tc>
          <w:tcPr>
            <w:tcW w:w="2036" w:type="dxa"/>
            <w:tcBorders>
              <w:top w:val="nil"/>
              <w:left w:val="single" w:sz="8" w:space="0" w:color="auto"/>
              <w:bottom w:val="single" w:sz="4" w:space="0" w:color="auto"/>
              <w:right w:val="single" w:sz="4" w:space="0" w:color="auto"/>
            </w:tcBorders>
            <w:shd w:val="clear" w:color="auto" w:fill="auto"/>
            <w:noWrap/>
            <w:vAlign w:val="center"/>
            <w:hideMark/>
          </w:tcPr>
          <w:p w14:paraId="6E8B2243"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Inte troligt</w:t>
            </w:r>
          </w:p>
        </w:tc>
        <w:tc>
          <w:tcPr>
            <w:tcW w:w="2036" w:type="dxa"/>
            <w:tcBorders>
              <w:top w:val="nil"/>
              <w:left w:val="nil"/>
              <w:bottom w:val="single" w:sz="4" w:space="0" w:color="auto"/>
              <w:right w:val="single" w:sz="4" w:space="0" w:color="auto"/>
            </w:tcBorders>
            <w:shd w:val="clear" w:color="auto" w:fill="auto"/>
            <w:noWrap/>
            <w:vAlign w:val="center"/>
            <w:hideMark/>
          </w:tcPr>
          <w:p w14:paraId="6AAE466B"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Tveksam</w:t>
            </w:r>
          </w:p>
        </w:tc>
        <w:tc>
          <w:tcPr>
            <w:tcW w:w="2168" w:type="dxa"/>
            <w:tcBorders>
              <w:top w:val="nil"/>
              <w:left w:val="nil"/>
              <w:bottom w:val="single" w:sz="4" w:space="0" w:color="auto"/>
              <w:right w:val="single" w:sz="8" w:space="0" w:color="auto"/>
            </w:tcBorders>
            <w:shd w:val="clear" w:color="auto" w:fill="auto"/>
            <w:noWrap/>
            <w:vAlign w:val="center"/>
            <w:hideMark/>
          </w:tcPr>
          <w:p w14:paraId="3AD06E3C"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Troligt</w:t>
            </w:r>
          </w:p>
        </w:tc>
      </w:tr>
      <w:tr w:rsidR="008155C7" w:rsidRPr="008155C7" w14:paraId="4A934EA2" w14:textId="77777777" w:rsidTr="008C3DAF">
        <w:trPr>
          <w:trHeight w:val="315"/>
          <w:jc w:val="center"/>
        </w:trPr>
        <w:tc>
          <w:tcPr>
            <w:tcW w:w="2036" w:type="dxa"/>
            <w:tcBorders>
              <w:top w:val="nil"/>
              <w:left w:val="single" w:sz="8" w:space="0" w:color="auto"/>
              <w:bottom w:val="nil"/>
              <w:right w:val="single" w:sz="4" w:space="0" w:color="auto"/>
            </w:tcBorders>
            <w:shd w:val="clear" w:color="000000" w:fill="D9E7FD"/>
            <w:noWrap/>
            <w:vAlign w:val="bottom"/>
            <w:hideMark/>
          </w:tcPr>
          <w:p w14:paraId="4D2342B1"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38%</w:t>
            </w:r>
          </w:p>
        </w:tc>
        <w:tc>
          <w:tcPr>
            <w:tcW w:w="2036" w:type="dxa"/>
            <w:tcBorders>
              <w:top w:val="nil"/>
              <w:left w:val="nil"/>
              <w:bottom w:val="nil"/>
              <w:right w:val="single" w:sz="4" w:space="0" w:color="auto"/>
            </w:tcBorders>
            <w:shd w:val="clear" w:color="000000" w:fill="D9E7FD"/>
            <w:noWrap/>
            <w:vAlign w:val="bottom"/>
            <w:hideMark/>
          </w:tcPr>
          <w:p w14:paraId="5CC26F0B"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19%</w:t>
            </w:r>
          </w:p>
        </w:tc>
        <w:tc>
          <w:tcPr>
            <w:tcW w:w="2168" w:type="dxa"/>
            <w:tcBorders>
              <w:top w:val="nil"/>
              <w:left w:val="nil"/>
              <w:bottom w:val="nil"/>
              <w:right w:val="single" w:sz="8" w:space="0" w:color="auto"/>
            </w:tcBorders>
            <w:shd w:val="clear" w:color="000000" w:fill="D9E7FD"/>
            <w:noWrap/>
            <w:vAlign w:val="bottom"/>
            <w:hideMark/>
          </w:tcPr>
          <w:p w14:paraId="2A2AE4AB" w14:textId="77777777" w:rsidR="008155C7" w:rsidRPr="008155C7" w:rsidRDefault="008155C7" w:rsidP="008155C7">
            <w:pPr>
              <w:jc w:val="center"/>
              <w:rPr>
                <w:rFonts w:eastAsia="Times New Roman" w:cs="Times New Roman"/>
                <w:b/>
                <w:bCs/>
                <w:color w:val="000000"/>
                <w:lang w:val="en-US"/>
              </w:rPr>
            </w:pPr>
            <w:r w:rsidRPr="008155C7">
              <w:rPr>
                <w:rFonts w:eastAsia="Times New Roman" w:cs="Times New Roman"/>
                <w:b/>
                <w:bCs/>
                <w:color w:val="000000"/>
                <w:lang w:val="en-US"/>
              </w:rPr>
              <w:t>43%</w:t>
            </w:r>
          </w:p>
        </w:tc>
      </w:tr>
      <w:tr w:rsidR="008155C7" w:rsidRPr="008155C7" w14:paraId="7D0F1A09" w14:textId="77777777" w:rsidTr="008C3DAF">
        <w:trPr>
          <w:trHeight w:val="276"/>
          <w:jc w:val="center"/>
        </w:trPr>
        <w:tc>
          <w:tcPr>
            <w:tcW w:w="6240" w:type="dxa"/>
            <w:gridSpan w:val="3"/>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14:paraId="103C86E1" w14:textId="77777777" w:rsidR="008155C7" w:rsidRPr="008155C7" w:rsidRDefault="008155C7" w:rsidP="008155C7">
            <w:pPr>
              <w:jc w:val="center"/>
              <w:rPr>
                <w:rFonts w:eastAsia="Times New Roman" w:cs="Times New Roman"/>
                <w:b/>
                <w:bCs/>
                <w:color w:val="000000"/>
              </w:rPr>
            </w:pPr>
            <w:r w:rsidRPr="008155C7">
              <w:rPr>
                <w:rFonts w:eastAsia="Times New Roman" w:cs="Times New Roman"/>
                <w:b/>
                <w:bCs/>
                <w:color w:val="000000"/>
              </w:rPr>
              <w:lastRenderedPageBreak/>
              <w:t>Boende på landsbygden eller utkanten av en stad (40)</w:t>
            </w:r>
          </w:p>
        </w:tc>
      </w:tr>
      <w:tr w:rsidR="008155C7" w:rsidRPr="008155C7" w14:paraId="4C5C80EE" w14:textId="77777777" w:rsidTr="008C3DAF">
        <w:trPr>
          <w:trHeight w:val="276"/>
          <w:jc w:val="center"/>
        </w:trPr>
        <w:tc>
          <w:tcPr>
            <w:tcW w:w="6240" w:type="dxa"/>
            <w:gridSpan w:val="3"/>
            <w:vMerge/>
            <w:tcBorders>
              <w:top w:val="single" w:sz="4" w:space="0" w:color="auto"/>
              <w:left w:val="single" w:sz="8" w:space="0" w:color="auto"/>
              <w:bottom w:val="single" w:sz="4" w:space="0" w:color="000000"/>
              <w:right w:val="single" w:sz="8" w:space="0" w:color="000000"/>
            </w:tcBorders>
            <w:vAlign w:val="center"/>
            <w:hideMark/>
          </w:tcPr>
          <w:p w14:paraId="4766C33B" w14:textId="77777777" w:rsidR="008155C7" w:rsidRPr="008155C7" w:rsidRDefault="008155C7" w:rsidP="008155C7">
            <w:pPr>
              <w:rPr>
                <w:rFonts w:eastAsia="Times New Roman" w:cs="Times New Roman"/>
                <w:b/>
                <w:bCs/>
                <w:color w:val="000000"/>
              </w:rPr>
            </w:pPr>
          </w:p>
        </w:tc>
      </w:tr>
      <w:tr w:rsidR="008155C7" w:rsidRPr="008155C7" w14:paraId="64E147D5" w14:textId="77777777" w:rsidTr="008C3DAF">
        <w:trPr>
          <w:trHeight w:val="315"/>
          <w:jc w:val="center"/>
        </w:trPr>
        <w:tc>
          <w:tcPr>
            <w:tcW w:w="2036" w:type="dxa"/>
            <w:tcBorders>
              <w:top w:val="nil"/>
              <w:left w:val="single" w:sz="8" w:space="0" w:color="auto"/>
              <w:bottom w:val="nil"/>
              <w:right w:val="single" w:sz="4" w:space="0" w:color="auto"/>
            </w:tcBorders>
            <w:shd w:val="clear" w:color="auto" w:fill="auto"/>
            <w:noWrap/>
            <w:vAlign w:val="bottom"/>
            <w:hideMark/>
          </w:tcPr>
          <w:p w14:paraId="13CB03C7"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Svarsalternativ 1-4</w:t>
            </w:r>
          </w:p>
        </w:tc>
        <w:tc>
          <w:tcPr>
            <w:tcW w:w="2036" w:type="dxa"/>
            <w:tcBorders>
              <w:top w:val="nil"/>
              <w:left w:val="nil"/>
              <w:bottom w:val="nil"/>
              <w:right w:val="single" w:sz="4" w:space="0" w:color="auto"/>
            </w:tcBorders>
            <w:shd w:val="clear" w:color="auto" w:fill="auto"/>
            <w:noWrap/>
            <w:vAlign w:val="bottom"/>
            <w:hideMark/>
          </w:tcPr>
          <w:p w14:paraId="6E5CB08C"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Svarsalternativ 5-6</w:t>
            </w:r>
          </w:p>
        </w:tc>
        <w:tc>
          <w:tcPr>
            <w:tcW w:w="2168" w:type="dxa"/>
            <w:tcBorders>
              <w:top w:val="nil"/>
              <w:left w:val="nil"/>
              <w:bottom w:val="nil"/>
              <w:right w:val="single" w:sz="8" w:space="0" w:color="auto"/>
            </w:tcBorders>
            <w:shd w:val="clear" w:color="auto" w:fill="auto"/>
            <w:noWrap/>
            <w:vAlign w:val="bottom"/>
            <w:hideMark/>
          </w:tcPr>
          <w:p w14:paraId="74EDE118"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Svarsalternativ 7-10</w:t>
            </w:r>
          </w:p>
        </w:tc>
      </w:tr>
      <w:tr w:rsidR="008155C7" w:rsidRPr="008155C7" w14:paraId="1E8B8F34" w14:textId="77777777" w:rsidTr="008C3DAF">
        <w:trPr>
          <w:trHeight w:val="315"/>
          <w:jc w:val="center"/>
        </w:trPr>
        <w:tc>
          <w:tcPr>
            <w:tcW w:w="2036" w:type="dxa"/>
            <w:tcBorders>
              <w:top w:val="nil"/>
              <w:left w:val="single" w:sz="8" w:space="0" w:color="auto"/>
              <w:bottom w:val="single" w:sz="4" w:space="0" w:color="auto"/>
              <w:right w:val="single" w:sz="4" w:space="0" w:color="auto"/>
            </w:tcBorders>
            <w:shd w:val="clear" w:color="auto" w:fill="auto"/>
            <w:noWrap/>
            <w:vAlign w:val="center"/>
            <w:hideMark/>
          </w:tcPr>
          <w:p w14:paraId="318DA8CC"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Inte troligt</w:t>
            </w:r>
          </w:p>
        </w:tc>
        <w:tc>
          <w:tcPr>
            <w:tcW w:w="2036" w:type="dxa"/>
            <w:tcBorders>
              <w:top w:val="nil"/>
              <w:left w:val="nil"/>
              <w:bottom w:val="single" w:sz="4" w:space="0" w:color="auto"/>
              <w:right w:val="single" w:sz="4" w:space="0" w:color="auto"/>
            </w:tcBorders>
            <w:shd w:val="clear" w:color="auto" w:fill="auto"/>
            <w:noWrap/>
            <w:vAlign w:val="center"/>
            <w:hideMark/>
          </w:tcPr>
          <w:p w14:paraId="22915B99"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Tveksam</w:t>
            </w:r>
          </w:p>
        </w:tc>
        <w:tc>
          <w:tcPr>
            <w:tcW w:w="2168" w:type="dxa"/>
            <w:tcBorders>
              <w:top w:val="nil"/>
              <w:left w:val="nil"/>
              <w:bottom w:val="single" w:sz="4" w:space="0" w:color="auto"/>
              <w:right w:val="single" w:sz="8" w:space="0" w:color="auto"/>
            </w:tcBorders>
            <w:shd w:val="clear" w:color="auto" w:fill="auto"/>
            <w:noWrap/>
            <w:vAlign w:val="center"/>
            <w:hideMark/>
          </w:tcPr>
          <w:p w14:paraId="3D73CCFB"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Troligt</w:t>
            </w:r>
          </w:p>
        </w:tc>
      </w:tr>
      <w:tr w:rsidR="008155C7" w:rsidRPr="008155C7" w14:paraId="5A299884" w14:textId="77777777" w:rsidTr="008C3DAF">
        <w:trPr>
          <w:trHeight w:val="330"/>
          <w:jc w:val="center"/>
        </w:trPr>
        <w:tc>
          <w:tcPr>
            <w:tcW w:w="2036" w:type="dxa"/>
            <w:tcBorders>
              <w:top w:val="nil"/>
              <w:left w:val="single" w:sz="8" w:space="0" w:color="auto"/>
              <w:bottom w:val="single" w:sz="8" w:space="0" w:color="auto"/>
              <w:right w:val="single" w:sz="4" w:space="0" w:color="auto"/>
            </w:tcBorders>
            <w:shd w:val="clear" w:color="000000" w:fill="D9E7FD"/>
            <w:noWrap/>
            <w:vAlign w:val="bottom"/>
            <w:hideMark/>
          </w:tcPr>
          <w:p w14:paraId="6B018572"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40%</w:t>
            </w:r>
          </w:p>
        </w:tc>
        <w:tc>
          <w:tcPr>
            <w:tcW w:w="2036" w:type="dxa"/>
            <w:tcBorders>
              <w:top w:val="nil"/>
              <w:left w:val="nil"/>
              <w:bottom w:val="single" w:sz="8" w:space="0" w:color="auto"/>
              <w:right w:val="single" w:sz="4" w:space="0" w:color="auto"/>
            </w:tcBorders>
            <w:shd w:val="clear" w:color="000000" w:fill="D9E7FD"/>
            <w:noWrap/>
            <w:vAlign w:val="bottom"/>
            <w:hideMark/>
          </w:tcPr>
          <w:p w14:paraId="34695229" w14:textId="77777777" w:rsidR="008155C7" w:rsidRPr="008155C7" w:rsidRDefault="008155C7" w:rsidP="008155C7">
            <w:pPr>
              <w:jc w:val="center"/>
              <w:rPr>
                <w:rFonts w:eastAsia="Times New Roman" w:cs="Times New Roman"/>
                <w:color w:val="000000"/>
                <w:lang w:val="en-US"/>
              </w:rPr>
            </w:pPr>
            <w:r w:rsidRPr="008155C7">
              <w:rPr>
                <w:rFonts w:eastAsia="Times New Roman" w:cs="Times New Roman"/>
                <w:color w:val="000000"/>
                <w:lang w:val="en-US"/>
              </w:rPr>
              <w:t>13%</w:t>
            </w:r>
          </w:p>
        </w:tc>
        <w:tc>
          <w:tcPr>
            <w:tcW w:w="2168" w:type="dxa"/>
            <w:tcBorders>
              <w:top w:val="nil"/>
              <w:left w:val="nil"/>
              <w:bottom w:val="single" w:sz="8" w:space="0" w:color="auto"/>
              <w:right w:val="single" w:sz="8" w:space="0" w:color="auto"/>
            </w:tcBorders>
            <w:shd w:val="clear" w:color="000000" w:fill="D9E7FD"/>
            <w:noWrap/>
            <w:vAlign w:val="bottom"/>
            <w:hideMark/>
          </w:tcPr>
          <w:p w14:paraId="4781D087" w14:textId="77777777" w:rsidR="008155C7" w:rsidRPr="008155C7" w:rsidRDefault="008155C7" w:rsidP="008155C7">
            <w:pPr>
              <w:jc w:val="center"/>
              <w:rPr>
                <w:rFonts w:eastAsia="Times New Roman" w:cs="Times New Roman"/>
                <w:b/>
                <w:bCs/>
                <w:color w:val="000000"/>
                <w:lang w:val="en-US"/>
              </w:rPr>
            </w:pPr>
            <w:r w:rsidRPr="008155C7">
              <w:rPr>
                <w:rFonts w:eastAsia="Times New Roman" w:cs="Times New Roman"/>
                <w:b/>
                <w:bCs/>
                <w:color w:val="000000"/>
                <w:lang w:val="en-US"/>
              </w:rPr>
              <w:t>48%</w:t>
            </w:r>
          </w:p>
        </w:tc>
      </w:tr>
    </w:tbl>
    <w:p w14:paraId="458EDCCF" w14:textId="77777777" w:rsidR="00A537B9" w:rsidRDefault="00A537B9" w:rsidP="004E71CC">
      <w:pPr>
        <w:pStyle w:val="Caption"/>
        <w:ind w:left="0"/>
        <w:jc w:val="both"/>
        <w:rPr>
          <w:rFonts w:eastAsia="Times New Roman" w:cs="Times New Roman"/>
          <w:i w:val="0"/>
          <w:iCs w:val="0"/>
          <w:color w:val="auto"/>
          <w:szCs w:val="20"/>
        </w:rPr>
      </w:pPr>
    </w:p>
    <w:p w14:paraId="75E56B82" w14:textId="483161DD" w:rsidR="00184768" w:rsidRPr="004E71CC" w:rsidRDefault="00792CC0" w:rsidP="004E71CC">
      <w:pPr>
        <w:pStyle w:val="Caption"/>
        <w:ind w:left="0"/>
        <w:jc w:val="both"/>
        <w:rPr>
          <w:rFonts w:eastAsia="Times New Roman" w:cs="Times New Roman"/>
          <w:i w:val="0"/>
          <w:iCs w:val="0"/>
          <w:color w:val="auto"/>
          <w:szCs w:val="20"/>
        </w:rPr>
      </w:pPr>
      <w:r>
        <w:rPr>
          <w:rFonts w:eastAsia="Times New Roman" w:cs="Times New Roman"/>
          <w:i w:val="0"/>
          <w:iCs w:val="0"/>
          <w:color w:val="auto"/>
          <w:szCs w:val="20"/>
        </w:rPr>
        <w:t xml:space="preserve">Förlängd leveranstid </w:t>
      </w:r>
      <w:r w:rsidR="007C6C8B">
        <w:rPr>
          <w:rFonts w:eastAsia="Times New Roman" w:cs="Times New Roman"/>
          <w:i w:val="0"/>
          <w:iCs w:val="0"/>
          <w:color w:val="auto"/>
          <w:szCs w:val="20"/>
        </w:rPr>
        <w:t xml:space="preserve">är </w:t>
      </w:r>
      <w:r w:rsidR="00292F04">
        <w:rPr>
          <w:rFonts w:eastAsia="Times New Roman" w:cs="Times New Roman"/>
          <w:i w:val="0"/>
          <w:iCs w:val="0"/>
          <w:color w:val="auto"/>
          <w:szCs w:val="20"/>
        </w:rPr>
        <w:t>också e</w:t>
      </w:r>
      <w:r w:rsidR="0041275C">
        <w:rPr>
          <w:rFonts w:eastAsia="Times New Roman" w:cs="Times New Roman"/>
          <w:i w:val="0"/>
          <w:iCs w:val="0"/>
          <w:color w:val="auto"/>
          <w:szCs w:val="20"/>
        </w:rPr>
        <w:t xml:space="preserve">n </w:t>
      </w:r>
      <w:r w:rsidR="00292F04">
        <w:rPr>
          <w:rFonts w:eastAsia="Times New Roman" w:cs="Times New Roman"/>
          <w:i w:val="0"/>
          <w:iCs w:val="0"/>
          <w:color w:val="auto"/>
          <w:szCs w:val="20"/>
        </w:rPr>
        <w:t xml:space="preserve">metod </w:t>
      </w:r>
      <w:r w:rsidR="007C6C8B">
        <w:rPr>
          <w:rFonts w:eastAsia="Times New Roman" w:cs="Times New Roman"/>
          <w:i w:val="0"/>
          <w:iCs w:val="0"/>
          <w:color w:val="auto"/>
          <w:szCs w:val="20"/>
        </w:rPr>
        <w:t>som skulle kunna användas</w:t>
      </w:r>
      <w:r w:rsidR="00D958A3">
        <w:rPr>
          <w:rFonts w:eastAsia="Times New Roman" w:cs="Times New Roman"/>
          <w:i w:val="0"/>
          <w:iCs w:val="0"/>
          <w:color w:val="auto"/>
          <w:szCs w:val="20"/>
        </w:rPr>
        <w:t xml:space="preserve"> för att främja hållbara transporter</w:t>
      </w:r>
      <w:r w:rsidR="007C6C8B">
        <w:rPr>
          <w:rFonts w:eastAsia="Times New Roman" w:cs="Times New Roman"/>
          <w:i w:val="0"/>
          <w:iCs w:val="0"/>
          <w:color w:val="auto"/>
          <w:szCs w:val="20"/>
        </w:rPr>
        <w:t xml:space="preserve"> </w:t>
      </w:r>
      <w:r w:rsidR="00D958A3">
        <w:rPr>
          <w:rFonts w:eastAsia="Times New Roman" w:cs="Times New Roman"/>
          <w:i w:val="0"/>
          <w:iCs w:val="0"/>
          <w:color w:val="auto"/>
          <w:szCs w:val="20"/>
        </w:rPr>
        <w:t>genom</w:t>
      </w:r>
      <w:r w:rsidR="007C6C8B">
        <w:rPr>
          <w:rFonts w:eastAsia="Times New Roman" w:cs="Times New Roman"/>
          <w:i w:val="0"/>
          <w:iCs w:val="0"/>
          <w:color w:val="auto"/>
          <w:szCs w:val="20"/>
        </w:rPr>
        <w:t xml:space="preserve"> att exempelvis förbättra </w:t>
      </w:r>
      <w:r w:rsidR="009E561A">
        <w:rPr>
          <w:rFonts w:eastAsia="Times New Roman" w:cs="Times New Roman"/>
          <w:i w:val="0"/>
          <w:iCs w:val="0"/>
          <w:color w:val="auto"/>
          <w:szCs w:val="20"/>
        </w:rPr>
        <w:t>fyllnadsgraden i en lastbil</w:t>
      </w:r>
      <w:r w:rsidR="00984EBD">
        <w:rPr>
          <w:rFonts w:eastAsia="Times New Roman" w:cs="Times New Roman"/>
          <w:i w:val="0"/>
          <w:iCs w:val="0"/>
          <w:color w:val="auto"/>
          <w:szCs w:val="20"/>
        </w:rPr>
        <w:t xml:space="preserve">. </w:t>
      </w:r>
      <w:r w:rsidR="001C5535">
        <w:rPr>
          <w:rFonts w:eastAsia="Times New Roman" w:cs="Times New Roman"/>
          <w:i w:val="0"/>
          <w:iCs w:val="0"/>
          <w:color w:val="auto"/>
          <w:szCs w:val="20"/>
        </w:rPr>
        <w:t xml:space="preserve">Av alla svarande </w:t>
      </w:r>
      <w:r w:rsidR="007A0C5F">
        <w:rPr>
          <w:rFonts w:eastAsia="Times New Roman" w:cs="Times New Roman"/>
          <w:i w:val="0"/>
          <w:iCs w:val="0"/>
          <w:color w:val="auto"/>
          <w:szCs w:val="20"/>
        </w:rPr>
        <w:t xml:space="preserve">i denna undersökning </w:t>
      </w:r>
      <w:r w:rsidR="001C5535">
        <w:rPr>
          <w:rFonts w:eastAsia="Times New Roman" w:cs="Times New Roman"/>
          <w:i w:val="0"/>
          <w:iCs w:val="0"/>
          <w:color w:val="auto"/>
          <w:szCs w:val="20"/>
        </w:rPr>
        <w:t xml:space="preserve">säger sig 62% vara villiga att vänta </w:t>
      </w:r>
      <w:r w:rsidR="009E561A">
        <w:rPr>
          <w:rFonts w:eastAsia="Times New Roman" w:cs="Times New Roman"/>
          <w:i w:val="0"/>
          <w:iCs w:val="0"/>
          <w:color w:val="auto"/>
          <w:szCs w:val="20"/>
        </w:rPr>
        <w:t>1–5</w:t>
      </w:r>
      <w:r w:rsidR="001C5535">
        <w:rPr>
          <w:rFonts w:eastAsia="Times New Roman" w:cs="Times New Roman"/>
          <w:i w:val="0"/>
          <w:iCs w:val="0"/>
          <w:color w:val="auto"/>
          <w:szCs w:val="20"/>
        </w:rPr>
        <w:t xml:space="preserve"> dagar extra</w:t>
      </w:r>
      <w:r w:rsidR="007A0C5F">
        <w:rPr>
          <w:rFonts w:eastAsia="Times New Roman" w:cs="Times New Roman"/>
          <w:i w:val="0"/>
          <w:iCs w:val="0"/>
          <w:color w:val="auto"/>
          <w:szCs w:val="20"/>
        </w:rPr>
        <w:t xml:space="preserve"> för att möjliggöra en hållbar hemleverans</w:t>
      </w:r>
      <w:r w:rsidR="00460397">
        <w:rPr>
          <w:rFonts w:eastAsia="Times New Roman" w:cs="Times New Roman"/>
          <w:i w:val="0"/>
          <w:iCs w:val="0"/>
          <w:color w:val="auto"/>
          <w:szCs w:val="20"/>
        </w:rPr>
        <w:t xml:space="preserve"> (tabell </w:t>
      </w:r>
      <w:r w:rsidR="002734AD">
        <w:rPr>
          <w:rFonts w:eastAsia="Times New Roman" w:cs="Times New Roman"/>
          <w:i w:val="0"/>
          <w:iCs w:val="0"/>
          <w:color w:val="auto"/>
          <w:szCs w:val="20"/>
        </w:rPr>
        <w:t>7</w:t>
      </w:r>
      <w:r w:rsidR="00460397">
        <w:rPr>
          <w:rFonts w:eastAsia="Times New Roman" w:cs="Times New Roman"/>
          <w:i w:val="0"/>
          <w:iCs w:val="0"/>
          <w:color w:val="auto"/>
          <w:szCs w:val="20"/>
        </w:rPr>
        <w:t>)</w:t>
      </w:r>
      <w:r w:rsidR="001C5535">
        <w:rPr>
          <w:rFonts w:eastAsia="Times New Roman" w:cs="Times New Roman"/>
          <w:i w:val="0"/>
          <w:iCs w:val="0"/>
          <w:color w:val="auto"/>
          <w:szCs w:val="20"/>
        </w:rPr>
        <w:t xml:space="preserve">. </w:t>
      </w:r>
      <w:r w:rsidR="00C36126" w:rsidRPr="00C36126">
        <w:rPr>
          <w:rFonts w:eastAsia="Times New Roman" w:cs="Times New Roman"/>
          <w:i w:val="0"/>
          <w:iCs w:val="0"/>
          <w:color w:val="auto"/>
          <w:szCs w:val="20"/>
        </w:rPr>
        <w:t xml:space="preserve">I </w:t>
      </w:r>
      <w:r w:rsidR="00BF673D">
        <w:rPr>
          <w:rFonts w:eastAsia="Times New Roman" w:cs="Times New Roman"/>
          <w:i w:val="0"/>
          <w:iCs w:val="0"/>
          <w:color w:val="auto"/>
          <w:szCs w:val="20"/>
        </w:rPr>
        <w:t>samma tabell</w:t>
      </w:r>
      <w:r w:rsidR="00C36126" w:rsidRPr="00C36126">
        <w:rPr>
          <w:rFonts w:eastAsia="Times New Roman" w:cs="Times New Roman"/>
          <w:i w:val="0"/>
          <w:iCs w:val="0"/>
          <w:color w:val="auto"/>
          <w:szCs w:val="20"/>
        </w:rPr>
        <w:t xml:space="preserve"> går det</w:t>
      </w:r>
      <w:r w:rsidR="00BF673D">
        <w:rPr>
          <w:rFonts w:eastAsia="Times New Roman" w:cs="Times New Roman"/>
          <w:i w:val="0"/>
          <w:iCs w:val="0"/>
          <w:color w:val="auto"/>
          <w:szCs w:val="20"/>
        </w:rPr>
        <w:t xml:space="preserve"> även</w:t>
      </w:r>
      <w:r w:rsidR="00C36126" w:rsidRPr="00C36126">
        <w:rPr>
          <w:rFonts w:eastAsia="Times New Roman" w:cs="Times New Roman"/>
          <w:i w:val="0"/>
          <w:iCs w:val="0"/>
          <w:color w:val="auto"/>
          <w:szCs w:val="20"/>
        </w:rPr>
        <w:t xml:space="preserve"> att skönja samma mönster som i föregående fråg</w:t>
      </w:r>
      <w:r w:rsidR="006F02E9">
        <w:rPr>
          <w:rFonts w:eastAsia="Times New Roman" w:cs="Times New Roman"/>
          <w:i w:val="0"/>
          <w:iCs w:val="0"/>
          <w:color w:val="auto"/>
          <w:szCs w:val="20"/>
        </w:rPr>
        <w:t>or</w:t>
      </w:r>
      <w:r w:rsidR="00C36126" w:rsidRPr="00C36126">
        <w:rPr>
          <w:rFonts w:eastAsia="Times New Roman" w:cs="Times New Roman"/>
          <w:i w:val="0"/>
          <w:iCs w:val="0"/>
          <w:color w:val="auto"/>
          <w:szCs w:val="20"/>
        </w:rPr>
        <w:t xml:space="preserve"> nämligen att kvinnor är något mer benägna att </w:t>
      </w:r>
      <w:r w:rsidR="00114220" w:rsidRPr="00C36126">
        <w:rPr>
          <w:rFonts w:eastAsia="Times New Roman" w:cs="Times New Roman"/>
          <w:i w:val="0"/>
          <w:iCs w:val="0"/>
          <w:color w:val="auto"/>
          <w:szCs w:val="20"/>
        </w:rPr>
        <w:t>gynna</w:t>
      </w:r>
      <w:r w:rsidR="00C36126" w:rsidRPr="00C36126">
        <w:rPr>
          <w:rFonts w:eastAsia="Times New Roman" w:cs="Times New Roman"/>
          <w:i w:val="0"/>
          <w:iCs w:val="0"/>
          <w:color w:val="auto"/>
          <w:szCs w:val="20"/>
        </w:rPr>
        <w:t xml:space="preserve"> det hållbara alternativet</w:t>
      </w:r>
      <w:r w:rsidR="00BF673D">
        <w:rPr>
          <w:rFonts w:eastAsia="Times New Roman" w:cs="Times New Roman"/>
          <w:i w:val="0"/>
          <w:iCs w:val="0"/>
          <w:color w:val="auto"/>
          <w:szCs w:val="20"/>
        </w:rPr>
        <w:t xml:space="preserve"> än männen</w:t>
      </w:r>
      <w:r w:rsidR="00E2153F">
        <w:rPr>
          <w:rFonts w:eastAsia="Times New Roman" w:cs="Times New Roman"/>
          <w:i w:val="0"/>
          <w:iCs w:val="0"/>
          <w:color w:val="auto"/>
          <w:szCs w:val="20"/>
        </w:rPr>
        <w:t xml:space="preserve">. </w:t>
      </w:r>
      <w:r w:rsidR="00C36126" w:rsidRPr="00C36126">
        <w:rPr>
          <w:rFonts w:eastAsia="Times New Roman" w:cs="Times New Roman"/>
          <w:i w:val="0"/>
          <w:iCs w:val="0"/>
          <w:color w:val="auto"/>
          <w:szCs w:val="20"/>
        </w:rPr>
        <w:t>Hela 70% av kvinnorna är benägna att vänta mellan 1–5 dagar längre i jämförelse med männen där 55% har uppgett det samma</w:t>
      </w:r>
      <w:r w:rsidR="00F35FAD">
        <w:rPr>
          <w:rFonts w:eastAsia="Times New Roman" w:cs="Times New Roman"/>
          <w:i w:val="0"/>
          <w:iCs w:val="0"/>
          <w:color w:val="auto"/>
          <w:szCs w:val="20"/>
        </w:rPr>
        <w:t xml:space="preserve">. </w:t>
      </w:r>
    </w:p>
    <w:p w14:paraId="17C5CF8C" w14:textId="126E3901" w:rsidR="000447E0" w:rsidRDefault="00B960ED" w:rsidP="00FB097C">
      <w:pPr>
        <w:pStyle w:val="Caption"/>
      </w:pPr>
      <w:bookmarkStart w:id="38" w:name="_Toc72259645"/>
      <w:r w:rsidRPr="00B960ED">
        <w:rPr>
          <w:b/>
          <w:bCs/>
          <w:i w:val="0"/>
          <w:iCs w:val="0"/>
        </w:rPr>
        <w:t xml:space="preserve">Tabell </w:t>
      </w:r>
      <w:r w:rsidRPr="00B960ED">
        <w:rPr>
          <w:b/>
          <w:bCs/>
          <w:i w:val="0"/>
          <w:iCs w:val="0"/>
        </w:rPr>
        <w:fldChar w:fldCharType="begin"/>
      </w:r>
      <w:r w:rsidRPr="00B960ED">
        <w:rPr>
          <w:b/>
          <w:bCs/>
          <w:i w:val="0"/>
          <w:iCs w:val="0"/>
        </w:rPr>
        <w:instrText xml:space="preserve"> SEQ Tabell \* ARABIC </w:instrText>
      </w:r>
      <w:r w:rsidRPr="00B960ED">
        <w:rPr>
          <w:b/>
          <w:bCs/>
          <w:i w:val="0"/>
          <w:iCs w:val="0"/>
        </w:rPr>
        <w:fldChar w:fldCharType="separate"/>
      </w:r>
      <w:r w:rsidR="00224103">
        <w:rPr>
          <w:b/>
          <w:bCs/>
          <w:i w:val="0"/>
          <w:iCs w:val="0"/>
          <w:noProof/>
        </w:rPr>
        <w:t>7</w:t>
      </w:r>
      <w:r w:rsidRPr="00B960ED">
        <w:rPr>
          <w:b/>
          <w:bCs/>
          <w:i w:val="0"/>
          <w:iCs w:val="0"/>
        </w:rPr>
        <w:fldChar w:fldCharType="end"/>
      </w:r>
      <w:r w:rsidRPr="00B960ED">
        <w:rPr>
          <w:b/>
          <w:bCs/>
          <w:i w:val="0"/>
          <w:iCs w:val="0"/>
        </w:rPr>
        <w:t>.</w:t>
      </w:r>
      <w:r>
        <w:t xml:space="preserve"> Hur många dagar är du villig att vänta extra på en hållbar hemleverans?</w:t>
      </w:r>
      <w:bookmarkEnd w:id="38"/>
    </w:p>
    <w:p w14:paraId="1E998BE5" w14:textId="03989342" w:rsidR="000447E0" w:rsidRDefault="000447E0" w:rsidP="00C952A2"/>
    <w:tbl>
      <w:tblPr>
        <w:tblW w:w="6865" w:type="dxa"/>
        <w:jc w:val="center"/>
        <w:tblLook w:val="04A0" w:firstRow="1" w:lastRow="0" w:firstColumn="1" w:lastColumn="0" w:noHBand="0" w:noVBand="1"/>
      </w:tblPr>
      <w:tblGrid>
        <w:gridCol w:w="1249"/>
        <w:gridCol w:w="2336"/>
        <w:gridCol w:w="1732"/>
        <w:gridCol w:w="1548"/>
      </w:tblGrid>
      <w:tr w:rsidR="00362F36" w:rsidRPr="00362F36" w14:paraId="63ABDF8C" w14:textId="77777777" w:rsidTr="007038DB">
        <w:trPr>
          <w:trHeight w:val="315"/>
          <w:jc w:val="center"/>
        </w:trPr>
        <w:tc>
          <w:tcPr>
            <w:tcW w:w="1249" w:type="dxa"/>
            <w:tcBorders>
              <w:top w:val="nil"/>
              <w:left w:val="nil"/>
              <w:bottom w:val="nil"/>
              <w:right w:val="nil"/>
            </w:tcBorders>
            <w:shd w:val="clear" w:color="auto" w:fill="auto"/>
            <w:noWrap/>
            <w:vAlign w:val="bottom"/>
            <w:hideMark/>
          </w:tcPr>
          <w:p w14:paraId="4E9D9AA2" w14:textId="77777777" w:rsidR="00362F36" w:rsidRPr="002455B3" w:rsidRDefault="00362F36" w:rsidP="00362F36">
            <w:pPr>
              <w:rPr>
                <w:rFonts w:eastAsia="Times New Roman" w:cs="Times New Roman"/>
              </w:rPr>
            </w:pPr>
          </w:p>
        </w:tc>
        <w:tc>
          <w:tcPr>
            <w:tcW w:w="233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F421DEF" w14:textId="1303FC54" w:rsidR="00362F36" w:rsidRPr="00362F36" w:rsidRDefault="00362F36" w:rsidP="00362F36">
            <w:pPr>
              <w:jc w:val="center"/>
              <w:rPr>
                <w:rFonts w:eastAsia="Times New Roman" w:cs="Times New Roman"/>
                <w:b/>
                <w:bCs/>
                <w:color w:val="000000"/>
                <w:lang w:val="en-US"/>
              </w:rPr>
            </w:pPr>
            <w:r w:rsidRPr="00362F36">
              <w:rPr>
                <w:rFonts w:eastAsia="Times New Roman" w:cs="Times New Roman"/>
                <w:b/>
                <w:bCs/>
                <w:color w:val="000000"/>
                <w:lang w:val="en-US"/>
              </w:rPr>
              <w:t>Alla svarande</w:t>
            </w:r>
            <w:r w:rsidR="00006C3E">
              <w:rPr>
                <w:rFonts w:eastAsia="Times New Roman" w:cs="Times New Roman"/>
                <w:b/>
                <w:bCs/>
                <w:color w:val="000000"/>
                <w:lang w:val="en-US"/>
              </w:rPr>
              <w:t xml:space="preserve"> (108)</w:t>
            </w:r>
          </w:p>
        </w:tc>
        <w:tc>
          <w:tcPr>
            <w:tcW w:w="173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6830E92" w14:textId="60AE4FF6" w:rsidR="00362F36" w:rsidRPr="00362F36" w:rsidRDefault="00362F36" w:rsidP="00362F36">
            <w:pPr>
              <w:jc w:val="center"/>
              <w:rPr>
                <w:rFonts w:eastAsia="Times New Roman" w:cs="Times New Roman"/>
                <w:b/>
                <w:bCs/>
                <w:color w:val="000000"/>
                <w:lang w:val="en-US"/>
              </w:rPr>
            </w:pPr>
            <w:r w:rsidRPr="00362F36">
              <w:rPr>
                <w:rFonts w:eastAsia="Times New Roman" w:cs="Times New Roman"/>
                <w:b/>
                <w:bCs/>
                <w:color w:val="000000"/>
                <w:lang w:val="en-US"/>
              </w:rPr>
              <w:t>Kvinnor</w:t>
            </w:r>
            <w:r w:rsidR="007038DB">
              <w:rPr>
                <w:rFonts w:eastAsia="Times New Roman" w:cs="Times New Roman"/>
                <w:b/>
                <w:bCs/>
                <w:color w:val="000000"/>
                <w:lang w:val="en-US"/>
              </w:rPr>
              <w:t xml:space="preserve"> (59)</w:t>
            </w:r>
          </w:p>
        </w:tc>
        <w:tc>
          <w:tcPr>
            <w:tcW w:w="154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CD2F273" w14:textId="05F6C7D9" w:rsidR="00362F36" w:rsidRPr="00362F36" w:rsidRDefault="00362F36" w:rsidP="00362F36">
            <w:pPr>
              <w:jc w:val="center"/>
              <w:rPr>
                <w:rFonts w:eastAsia="Times New Roman" w:cs="Times New Roman"/>
                <w:b/>
                <w:bCs/>
                <w:color w:val="000000"/>
                <w:lang w:val="en-US"/>
              </w:rPr>
            </w:pPr>
            <w:r w:rsidRPr="00362F36">
              <w:rPr>
                <w:rFonts w:eastAsia="Times New Roman" w:cs="Times New Roman"/>
                <w:b/>
                <w:bCs/>
                <w:color w:val="000000"/>
                <w:lang w:val="en-US"/>
              </w:rPr>
              <w:t>Män</w:t>
            </w:r>
            <w:r w:rsidR="007038DB">
              <w:rPr>
                <w:rFonts w:eastAsia="Times New Roman" w:cs="Times New Roman"/>
                <w:b/>
                <w:bCs/>
                <w:color w:val="000000"/>
                <w:lang w:val="en-US"/>
              </w:rPr>
              <w:t xml:space="preserve"> (46)</w:t>
            </w:r>
          </w:p>
        </w:tc>
      </w:tr>
      <w:tr w:rsidR="00362F36" w:rsidRPr="00362F36" w14:paraId="43BBDD53" w14:textId="77777777" w:rsidTr="007038DB">
        <w:trPr>
          <w:trHeight w:val="315"/>
          <w:jc w:val="center"/>
        </w:trPr>
        <w:tc>
          <w:tcPr>
            <w:tcW w:w="1249" w:type="dxa"/>
            <w:tcBorders>
              <w:top w:val="nil"/>
              <w:left w:val="nil"/>
              <w:bottom w:val="nil"/>
              <w:right w:val="nil"/>
            </w:tcBorders>
            <w:shd w:val="clear" w:color="auto" w:fill="auto"/>
            <w:noWrap/>
            <w:vAlign w:val="bottom"/>
            <w:hideMark/>
          </w:tcPr>
          <w:p w14:paraId="53ABD96C" w14:textId="77777777" w:rsidR="00362F36" w:rsidRPr="00362F36" w:rsidRDefault="00362F36" w:rsidP="00362F36">
            <w:pPr>
              <w:jc w:val="center"/>
              <w:rPr>
                <w:rFonts w:eastAsia="Times New Roman" w:cs="Times New Roman"/>
                <w:b/>
                <w:bCs/>
                <w:color w:val="000000"/>
                <w:lang w:val="en-US"/>
              </w:rPr>
            </w:pPr>
          </w:p>
        </w:tc>
        <w:tc>
          <w:tcPr>
            <w:tcW w:w="2336" w:type="dxa"/>
            <w:vMerge/>
            <w:tcBorders>
              <w:top w:val="single" w:sz="4" w:space="0" w:color="auto"/>
              <w:left w:val="single" w:sz="4" w:space="0" w:color="auto"/>
              <w:bottom w:val="single" w:sz="4" w:space="0" w:color="000000"/>
              <w:right w:val="single" w:sz="4" w:space="0" w:color="auto"/>
            </w:tcBorders>
            <w:vAlign w:val="center"/>
            <w:hideMark/>
          </w:tcPr>
          <w:p w14:paraId="02C0DCBB" w14:textId="77777777" w:rsidR="00362F36" w:rsidRPr="00362F36" w:rsidRDefault="00362F36" w:rsidP="00362F36">
            <w:pPr>
              <w:rPr>
                <w:rFonts w:eastAsia="Times New Roman" w:cs="Times New Roman"/>
                <w:b/>
                <w:bCs/>
                <w:color w:val="000000"/>
                <w:lang w:val="en-US"/>
              </w:rPr>
            </w:pPr>
          </w:p>
        </w:tc>
        <w:tc>
          <w:tcPr>
            <w:tcW w:w="1732" w:type="dxa"/>
            <w:vMerge/>
            <w:tcBorders>
              <w:top w:val="single" w:sz="4" w:space="0" w:color="auto"/>
              <w:left w:val="single" w:sz="4" w:space="0" w:color="auto"/>
              <w:bottom w:val="single" w:sz="4" w:space="0" w:color="000000"/>
              <w:right w:val="single" w:sz="4" w:space="0" w:color="auto"/>
            </w:tcBorders>
            <w:vAlign w:val="center"/>
            <w:hideMark/>
          </w:tcPr>
          <w:p w14:paraId="3BE092E7" w14:textId="77777777" w:rsidR="00362F36" w:rsidRPr="00362F36" w:rsidRDefault="00362F36" w:rsidP="00362F36">
            <w:pPr>
              <w:rPr>
                <w:rFonts w:eastAsia="Times New Roman" w:cs="Times New Roman"/>
                <w:b/>
                <w:bCs/>
                <w:color w:val="000000"/>
                <w:lang w:val="en-US"/>
              </w:rPr>
            </w:pPr>
          </w:p>
        </w:tc>
        <w:tc>
          <w:tcPr>
            <w:tcW w:w="1548" w:type="dxa"/>
            <w:vMerge/>
            <w:tcBorders>
              <w:top w:val="single" w:sz="4" w:space="0" w:color="auto"/>
              <w:left w:val="single" w:sz="4" w:space="0" w:color="auto"/>
              <w:bottom w:val="single" w:sz="4" w:space="0" w:color="000000"/>
              <w:right w:val="single" w:sz="4" w:space="0" w:color="auto"/>
            </w:tcBorders>
            <w:vAlign w:val="center"/>
            <w:hideMark/>
          </w:tcPr>
          <w:p w14:paraId="31707EC3" w14:textId="77777777" w:rsidR="00362F36" w:rsidRPr="00362F36" w:rsidRDefault="00362F36" w:rsidP="00362F36">
            <w:pPr>
              <w:rPr>
                <w:rFonts w:eastAsia="Times New Roman" w:cs="Times New Roman"/>
                <w:b/>
                <w:bCs/>
                <w:color w:val="000000"/>
                <w:lang w:val="en-US"/>
              </w:rPr>
            </w:pPr>
          </w:p>
        </w:tc>
      </w:tr>
      <w:tr w:rsidR="00362F36" w:rsidRPr="00362F36" w14:paraId="02714A1C" w14:textId="77777777" w:rsidTr="007038DB">
        <w:trPr>
          <w:trHeight w:val="315"/>
          <w:jc w:val="center"/>
        </w:trPr>
        <w:tc>
          <w:tcPr>
            <w:tcW w:w="1249" w:type="dxa"/>
            <w:tcBorders>
              <w:top w:val="single" w:sz="4" w:space="0" w:color="auto"/>
              <w:left w:val="single" w:sz="4" w:space="0" w:color="auto"/>
              <w:bottom w:val="nil"/>
              <w:right w:val="single" w:sz="4" w:space="0" w:color="auto"/>
            </w:tcBorders>
            <w:shd w:val="clear" w:color="auto" w:fill="auto"/>
            <w:noWrap/>
            <w:vAlign w:val="bottom"/>
            <w:hideMark/>
          </w:tcPr>
          <w:p w14:paraId="192694DE"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0 dagar</w:t>
            </w:r>
          </w:p>
        </w:tc>
        <w:tc>
          <w:tcPr>
            <w:tcW w:w="2336" w:type="dxa"/>
            <w:tcBorders>
              <w:top w:val="nil"/>
              <w:left w:val="nil"/>
              <w:bottom w:val="nil"/>
              <w:right w:val="single" w:sz="4" w:space="0" w:color="auto"/>
            </w:tcBorders>
            <w:shd w:val="clear" w:color="000000" w:fill="D9E7FD"/>
            <w:noWrap/>
            <w:vAlign w:val="bottom"/>
            <w:hideMark/>
          </w:tcPr>
          <w:p w14:paraId="7829C8B6"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22%</w:t>
            </w:r>
          </w:p>
        </w:tc>
        <w:tc>
          <w:tcPr>
            <w:tcW w:w="1732" w:type="dxa"/>
            <w:tcBorders>
              <w:top w:val="nil"/>
              <w:left w:val="nil"/>
              <w:bottom w:val="nil"/>
              <w:right w:val="single" w:sz="4" w:space="0" w:color="auto"/>
            </w:tcBorders>
            <w:shd w:val="clear" w:color="000000" w:fill="D9E7FD"/>
            <w:noWrap/>
            <w:vAlign w:val="bottom"/>
            <w:hideMark/>
          </w:tcPr>
          <w:p w14:paraId="7605D391"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8%</w:t>
            </w:r>
          </w:p>
        </w:tc>
        <w:tc>
          <w:tcPr>
            <w:tcW w:w="1548" w:type="dxa"/>
            <w:tcBorders>
              <w:top w:val="nil"/>
              <w:left w:val="nil"/>
              <w:bottom w:val="nil"/>
              <w:right w:val="single" w:sz="4" w:space="0" w:color="auto"/>
            </w:tcBorders>
            <w:shd w:val="clear" w:color="000000" w:fill="D9E7FD"/>
            <w:noWrap/>
            <w:vAlign w:val="bottom"/>
            <w:hideMark/>
          </w:tcPr>
          <w:p w14:paraId="58925FC7" w14:textId="77777777" w:rsidR="00362F36" w:rsidRPr="00861217" w:rsidRDefault="00362F36" w:rsidP="00362F36">
            <w:pPr>
              <w:jc w:val="center"/>
              <w:rPr>
                <w:rFonts w:eastAsia="Times New Roman" w:cs="Times New Roman"/>
                <w:b/>
                <w:bCs/>
                <w:color w:val="000000"/>
                <w:lang w:val="en-US"/>
              </w:rPr>
            </w:pPr>
            <w:r w:rsidRPr="00861217">
              <w:rPr>
                <w:rFonts w:eastAsia="Times New Roman" w:cs="Times New Roman"/>
                <w:b/>
                <w:bCs/>
                <w:color w:val="000000"/>
                <w:lang w:val="en-US"/>
              </w:rPr>
              <w:t>39%</w:t>
            </w:r>
          </w:p>
        </w:tc>
      </w:tr>
      <w:tr w:rsidR="00362F36" w:rsidRPr="00362F36" w14:paraId="781CA23B" w14:textId="77777777" w:rsidTr="007038DB">
        <w:trPr>
          <w:trHeight w:val="315"/>
          <w:jc w:val="center"/>
        </w:trPr>
        <w:tc>
          <w:tcPr>
            <w:tcW w:w="1249" w:type="dxa"/>
            <w:tcBorders>
              <w:top w:val="nil"/>
              <w:left w:val="single" w:sz="4" w:space="0" w:color="auto"/>
              <w:bottom w:val="nil"/>
              <w:right w:val="single" w:sz="4" w:space="0" w:color="auto"/>
            </w:tcBorders>
            <w:shd w:val="clear" w:color="auto" w:fill="auto"/>
            <w:noWrap/>
            <w:vAlign w:val="bottom"/>
            <w:hideMark/>
          </w:tcPr>
          <w:p w14:paraId="4F34CE77"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1-3 dagar</w:t>
            </w:r>
          </w:p>
        </w:tc>
        <w:tc>
          <w:tcPr>
            <w:tcW w:w="2336" w:type="dxa"/>
            <w:tcBorders>
              <w:top w:val="nil"/>
              <w:left w:val="nil"/>
              <w:bottom w:val="nil"/>
              <w:right w:val="single" w:sz="4" w:space="0" w:color="auto"/>
            </w:tcBorders>
            <w:shd w:val="clear" w:color="000000" w:fill="D9E7FD"/>
            <w:noWrap/>
            <w:vAlign w:val="bottom"/>
            <w:hideMark/>
          </w:tcPr>
          <w:p w14:paraId="37E19136" w14:textId="77777777" w:rsidR="00362F36" w:rsidRPr="00C7631A" w:rsidRDefault="00362F36" w:rsidP="00362F36">
            <w:pPr>
              <w:jc w:val="center"/>
              <w:rPr>
                <w:rFonts w:eastAsia="Times New Roman" w:cs="Times New Roman"/>
                <w:b/>
                <w:bCs/>
                <w:color w:val="000000"/>
                <w:lang w:val="en-US"/>
              </w:rPr>
            </w:pPr>
            <w:r w:rsidRPr="00C7631A">
              <w:rPr>
                <w:rFonts w:eastAsia="Times New Roman" w:cs="Times New Roman"/>
                <w:b/>
                <w:bCs/>
                <w:color w:val="000000"/>
                <w:lang w:val="en-US"/>
              </w:rPr>
              <w:t>40%</w:t>
            </w:r>
          </w:p>
        </w:tc>
        <w:tc>
          <w:tcPr>
            <w:tcW w:w="1732" w:type="dxa"/>
            <w:tcBorders>
              <w:top w:val="nil"/>
              <w:left w:val="nil"/>
              <w:bottom w:val="nil"/>
              <w:right w:val="single" w:sz="4" w:space="0" w:color="auto"/>
            </w:tcBorders>
            <w:shd w:val="clear" w:color="000000" w:fill="D9E7FD"/>
            <w:noWrap/>
            <w:vAlign w:val="bottom"/>
            <w:hideMark/>
          </w:tcPr>
          <w:p w14:paraId="638C9743" w14:textId="77777777" w:rsidR="00362F36" w:rsidRPr="00861217" w:rsidRDefault="00362F36" w:rsidP="00362F36">
            <w:pPr>
              <w:jc w:val="center"/>
              <w:rPr>
                <w:rFonts w:eastAsia="Times New Roman" w:cs="Times New Roman"/>
                <w:b/>
                <w:bCs/>
                <w:color w:val="000000"/>
                <w:lang w:val="en-US"/>
              </w:rPr>
            </w:pPr>
            <w:r w:rsidRPr="00861217">
              <w:rPr>
                <w:rFonts w:eastAsia="Times New Roman" w:cs="Times New Roman"/>
                <w:b/>
                <w:bCs/>
                <w:color w:val="000000"/>
                <w:lang w:val="en-US"/>
              </w:rPr>
              <w:t>46%</w:t>
            </w:r>
          </w:p>
        </w:tc>
        <w:tc>
          <w:tcPr>
            <w:tcW w:w="1548" w:type="dxa"/>
            <w:tcBorders>
              <w:top w:val="nil"/>
              <w:left w:val="nil"/>
              <w:bottom w:val="nil"/>
              <w:right w:val="single" w:sz="4" w:space="0" w:color="auto"/>
            </w:tcBorders>
            <w:shd w:val="clear" w:color="000000" w:fill="D9E7FD"/>
            <w:noWrap/>
            <w:vAlign w:val="bottom"/>
            <w:hideMark/>
          </w:tcPr>
          <w:p w14:paraId="2393CC98"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35%</w:t>
            </w:r>
          </w:p>
        </w:tc>
      </w:tr>
      <w:tr w:rsidR="00362F36" w:rsidRPr="00362F36" w14:paraId="2947B926" w14:textId="77777777" w:rsidTr="007038DB">
        <w:trPr>
          <w:trHeight w:val="315"/>
          <w:jc w:val="center"/>
        </w:trPr>
        <w:tc>
          <w:tcPr>
            <w:tcW w:w="1249" w:type="dxa"/>
            <w:tcBorders>
              <w:top w:val="nil"/>
              <w:left w:val="single" w:sz="4" w:space="0" w:color="auto"/>
              <w:bottom w:val="nil"/>
              <w:right w:val="single" w:sz="4" w:space="0" w:color="auto"/>
            </w:tcBorders>
            <w:shd w:val="clear" w:color="auto" w:fill="auto"/>
            <w:noWrap/>
            <w:vAlign w:val="bottom"/>
            <w:hideMark/>
          </w:tcPr>
          <w:p w14:paraId="7D88A86B"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3-5 dagar</w:t>
            </w:r>
          </w:p>
        </w:tc>
        <w:tc>
          <w:tcPr>
            <w:tcW w:w="2336" w:type="dxa"/>
            <w:tcBorders>
              <w:top w:val="nil"/>
              <w:left w:val="nil"/>
              <w:bottom w:val="nil"/>
              <w:right w:val="single" w:sz="4" w:space="0" w:color="auto"/>
            </w:tcBorders>
            <w:shd w:val="clear" w:color="000000" w:fill="D9E7FD"/>
            <w:noWrap/>
            <w:vAlign w:val="bottom"/>
            <w:hideMark/>
          </w:tcPr>
          <w:p w14:paraId="7EB1FBCA"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22%</w:t>
            </w:r>
          </w:p>
        </w:tc>
        <w:tc>
          <w:tcPr>
            <w:tcW w:w="1732" w:type="dxa"/>
            <w:tcBorders>
              <w:top w:val="nil"/>
              <w:left w:val="nil"/>
              <w:bottom w:val="nil"/>
              <w:right w:val="single" w:sz="4" w:space="0" w:color="auto"/>
            </w:tcBorders>
            <w:shd w:val="clear" w:color="000000" w:fill="D9E7FD"/>
            <w:noWrap/>
            <w:vAlign w:val="bottom"/>
            <w:hideMark/>
          </w:tcPr>
          <w:p w14:paraId="0D157C62"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24%</w:t>
            </w:r>
          </w:p>
        </w:tc>
        <w:tc>
          <w:tcPr>
            <w:tcW w:w="1548" w:type="dxa"/>
            <w:tcBorders>
              <w:top w:val="nil"/>
              <w:left w:val="nil"/>
              <w:bottom w:val="nil"/>
              <w:right w:val="single" w:sz="4" w:space="0" w:color="auto"/>
            </w:tcBorders>
            <w:shd w:val="clear" w:color="000000" w:fill="D9E7FD"/>
            <w:noWrap/>
            <w:vAlign w:val="bottom"/>
            <w:hideMark/>
          </w:tcPr>
          <w:p w14:paraId="0C5162CB"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20%</w:t>
            </w:r>
          </w:p>
        </w:tc>
      </w:tr>
      <w:tr w:rsidR="00362F36" w:rsidRPr="00362F36" w14:paraId="56200804" w14:textId="77777777" w:rsidTr="007038DB">
        <w:trPr>
          <w:trHeight w:val="315"/>
          <w:jc w:val="center"/>
        </w:trPr>
        <w:tc>
          <w:tcPr>
            <w:tcW w:w="1249" w:type="dxa"/>
            <w:tcBorders>
              <w:top w:val="nil"/>
              <w:left w:val="single" w:sz="4" w:space="0" w:color="auto"/>
              <w:bottom w:val="single" w:sz="4" w:space="0" w:color="auto"/>
              <w:right w:val="single" w:sz="4" w:space="0" w:color="auto"/>
            </w:tcBorders>
            <w:shd w:val="clear" w:color="auto" w:fill="auto"/>
            <w:noWrap/>
            <w:vAlign w:val="bottom"/>
            <w:hideMark/>
          </w:tcPr>
          <w:p w14:paraId="3F96B182"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&gt;5 dagar</w:t>
            </w:r>
          </w:p>
        </w:tc>
        <w:tc>
          <w:tcPr>
            <w:tcW w:w="2336" w:type="dxa"/>
            <w:tcBorders>
              <w:top w:val="nil"/>
              <w:left w:val="nil"/>
              <w:bottom w:val="single" w:sz="4" w:space="0" w:color="auto"/>
              <w:right w:val="single" w:sz="4" w:space="0" w:color="auto"/>
            </w:tcBorders>
            <w:shd w:val="clear" w:color="000000" w:fill="D9E7FD"/>
            <w:noWrap/>
            <w:vAlign w:val="bottom"/>
            <w:hideMark/>
          </w:tcPr>
          <w:p w14:paraId="1324A5BD"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16%</w:t>
            </w:r>
          </w:p>
        </w:tc>
        <w:tc>
          <w:tcPr>
            <w:tcW w:w="1732" w:type="dxa"/>
            <w:tcBorders>
              <w:top w:val="nil"/>
              <w:left w:val="nil"/>
              <w:bottom w:val="single" w:sz="4" w:space="0" w:color="auto"/>
              <w:right w:val="single" w:sz="4" w:space="0" w:color="auto"/>
            </w:tcBorders>
            <w:shd w:val="clear" w:color="000000" w:fill="D9E7FD"/>
            <w:noWrap/>
            <w:vAlign w:val="bottom"/>
            <w:hideMark/>
          </w:tcPr>
          <w:p w14:paraId="7FF71182"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22%</w:t>
            </w:r>
          </w:p>
        </w:tc>
        <w:tc>
          <w:tcPr>
            <w:tcW w:w="1548" w:type="dxa"/>
            <w:tcBorders>
              <w:top w:val="nil"/>
              <w:left w:val="nil"/>
              <w:bottom w:val="single" w:sz="4" w:space="0" w:color="auto"/>
              <w:right w:val="single" w:sz="4" w:space="0" w:color="auto"/>
            </w:tcBorders>
            <w:shd w:val="clear" w:color="000000" w:fill="D9E7FD"/>
            <w:noWrap/>
            <w:vAlign w:val="bottom"/>
            <w:hideMark/>
          </w:tcPr>
          <w:p w14:paraId="44679DDD" w14:textId="77777777" w:rsidR="00362F36" w:rsidRPr="00362F36" w:rsidRDefault="00362F36" w:rsidP="00362F36">
            <w:pPr>
              <w:jc w:val="center"/>
              <w:rPr>
                <w:rFonts w:eastAsia="Times New Roman" w:cs="Times New Roman"/>
                <w:color w:val="000000"/>
                <w:lang w:val="en-US"/>
              </w:rPr>
            </w:pPr>
            <w:r w:rsidRPr="00362F36">
              <w:rPr>
                <w:rFonts w:eastAsia="Times New Roman" w:cs="Times New Roman"/>
                <w:color w:val="000000"/>
                <w:lang w:val="en-US"/>
              </w:rPr>
              <w:t>7%</w:t>
            </w:r>
          </w:p>
        </w:tc>
      </w:tr>
    </w:tbl>
    <w:p w14:paraId="158FEE97" w14:textId="224FFEED" w:rsidR="007A025E" w:rsidRDefault="007A025E" w:rsidP="00B960ED"/>
    <w:p w14:paraId="27894906" w14:textId="083A7C14" w:rsidR="00090032" w:rsidRDefault="00FC330A" w:rsidP="00090032">
      <w:pPr>
        <w:pStyle w:val="CommentText"/>
        <w:rPr>
          <w:lang w:val="sv-SE"/>
        </w:rPr>
      </w:pPr>
      <w:r>
        <w:rPr>
          <w:lang w:val="sv-SE"/>
        </w:rPr>
        <w:t xml:space="preserve">Ett alternativ till hemleveransen är </w:t>
      </w:r>
      <w:r w:rsidR="001F7E48">
        <w:rPr>
          <w:lang w:val="sv-SE"/>
        </w:rPr>
        <w:t xml:space="preserve">att </w:t>
      </w:r>
      <w:r w:rsidR="00A976CD">
        <w:rPr>
          <w:lang w:val="sv-SE"/>
        </w:rPr>
        <w:t xml:space="preserve">få sitt paket levererat till ett </w:t>
      </w:r>
      <w:r w:rsidR="001F7E48">
        <w:rPr>
          <w:lang w:val="sv-SE"/>
        </w:rPr>
        <w:t>utlämningsställe.</w:t>
      </w:r>
      <w:r>
        <w:rPr>
          <w:lang w:val="sv-SE"/>
        </w:rPr>
        <w:t xml:space="preserve"> </w:t>
      </w:r>
      <w:r w:rsidR="009560BF">
        <w:rPr>
          <w:lang w:val="sv-SE"/>
        </w:rPr>
        <w:t xml:space="preserve">I tabell </w:t>
      </w:r>
      <w:r w:rsidR="00935D4D">
        <w:rPr>
          <w:lang w:val="sv-SE"/>
        </w:rPr>
        <w:t>8</w:t>
      </w:r>
      <w:r w:rsidR="009560BF">
        <w:rPr>
          <w:lang w:val="sv-SE"/>
        </w:rPr>
        <w:t xml:space="preserve"> framgår </w:t>
      </w:r>
      <w:r w:rsidR="0003232F">
        <w:rPr>
          <w:lang w:val="sv-SE"/>
        </w:rPr>
        <w:t xml:space="preserve">det att 60% </w:t>
      </w:r>
      <w:r w:rsidR="00E53E70">
        <w:rPr>
          <w:lang w:val="sv-SE"/>
        </w:rPr>
        <w:t xml:space="preserve">är villiga att välja utlämningsställe istället för hemleverans för att främja en hållbar </w:t>
      </w:r>
      <w:r w:rsidR="00E53E70" w:rsidRPr="00D3724E">
        <w:rPr>
          <w:lang w:val="sv-SE"/>
        </w:rPr>
        <w:t>transport.</w:t>
      </w:r>
      <w:r w:rsidR="00E53E70">
        <w:rPr>
          <w:lang w:val="sv-SE"/>
        </w:rPr>
        <w:t xml:space="preserve"> </w:t>
      </w:r>
      <w:r w:rsidR="002D1D16">
        <w:rPr>
          <w:lang w:val="sv-SE"/>
        </w:rPr>
        <w:t xml:space="preserve">Även i denna fråga är kvinnorna mer benägna att välja det </w:t>
      </w:r>
      <w:r w:rsidR="003E7741">
        <w:rPr>
          <w:lang w:val="sv-SE"/>
        </w:rPr>
        <w:t>hållbar</w:t>
      </w:r>
      <w:r w:rsidR="00166A40">
        <w:rPr>
          <w:lang w:val="sv-SE"/>
        </w:rPr>
        <w:t xml:space="preserve">a alternativet. I tabell </w:t>
      </w:r>
      <w:r w:rsidR="00935D4D">
        <w:rPr>
          <w:lang w:val="sv-SE"/>
        </w:rPr>
        <w:t>9</w:t>
      </w:r>
      <w:r w:rsidR="00166A40">
        <w:rPr>
          <w:lang w:val="sv-SE"/>
        </w:rPr>
        <w:t xml:space="preserve"> redovisas </w:t>
      </w:r>
      <w:r w:rsidR="004A71D2">
        <w:rPr>
          <w:lang w:val="sv-SE"/>
        </w:rPr>
        <w:t xml:space="preserve">de angivna svaren per ålderskategori som visar att den </w:t>
      </w:r>
      <w:r w:rsidR="007A303F">
        <w:rPr>
          <w:lang w:val="sv-SE"/>
        </w:rPr>
        <w:t xml:space="preserve">övre åldersgruppen i större </w:t>
      </w:r>
      <w:r w:rsidR="00431EC7">
        <w:rPr>
          <w:lang w:val="sv-SE"/>
        </w:rPr>
        <w:t xml:space="preserve">grad väljer det hållbara alternativet. </w:t>
      </w:r>
    </w:p>
    <w:p w14:paraId="6999C8C7" w14:textId="29EEA350" w:rsidR="005C6377" w:rsidRDefault="00C93040" w:rsidP="00B839C4">
      <w:pPr>
        <w:pStyle w:val="CommentText"/>
        <w:ind w:left="720"/>
        <w:rPr>
          <w:lang w:val="sv-SE"/>
        </w:rPr>
      </w:pPr>
      <w:bookmarkStart w:id="39" w:name="_Toc72259646"/>
      <w:r w:rsidRPr="00A07E41">
        <w:rPr>
          <w:b/>
          <w:bCs/>
          <w:lang w:val="sv-SE"/>
        </w:rPr>
        <w:t xml:space="preserve">Tabell </w:t>
      </w:r>
      <w:r w:rsidRPr="00C93040">
        <w:rPr>
          <w:b/>
          <w:bCs/>
          <w:i/>
          <w:iCs/>
        </w:rPr>
        <w:fldChar w:fldCharType="begin"/>
      </w:r>
      <w:r w:rsidRPr="00A07E41">
        <w:rPr>
          <w:b/>
          <w:bCs/>
          <w:lang w:val="sv-SE"/>
        </w:rPr>
        <w:instrText xml:space="preserve"> SEQ Tabell \* ARABIC </w:instrText>
      </w:r>
      <w:r w:rsidRPr="00C93040">
        <w:rPr>
          <w:b/>
          <w:bCs/>
          <w:i/>
          <w:iCs/>
        </w:rPr>
        <w:fldChar w:fldCharType="separate"/>
      </w:r>
      <w:r w:rsidR="00224103">
        <w:rPr>
          <w:b/>
          <w:bCs/>
          <w:noProof/>
          <w:lang w:val="sv-SE"/>
        </w:rPr>
        <w:t>8</w:t>
      </w:r>
      <w:r w:rsidRPr="00C93040">
        <w:rPr>
          <w:b/>
          <w:bCs/>
          <w:i/>
          <w:iCs/>
        </w:rPr>
        <w:fldChar w:fldCharType="end"/>
      </w:r>
      <w:r w:rsidRPr="00A07E41">
        <w:rPr>
          <w:b/>
          <w:bCs/>
          <w:lang w:val="sv-SE"/>
        </w:rPr>
        <w:t>.</w:t>
      </w:r>
      <w:r w:rsidRPr="00A07E41">
        <w:rPr>
          <w:lang w:val="sv-SE"/>
        </w:rPr>
        <w:t xml:space="preserve"> </w:t>
      </w:r>
      <w:r w:rsidRPr="00A07E41">
        <w:rPr>
          <w:i/>
          <w:iCs/>
          <w:lang w:val="sv-SE"/>
        </w:rPr>
        <w:t>Hur troligt är det att du skulle välja ett hållbart leveransalternativ om det innebar att du fick hämta ut ditt paket på ett utlämningsställe?</w:t>
      </w:r>
      <w:bookmarkEnd w:id="39"/>
    </w:p>
    <w:tbl>
      <w:tblPr>
        <w:tblW w:w="6588" w:type="dxa"/>
        <w:jc w:val="center"/>
        <w:tblLook w:val="04A0" w:firstRow="1" w:lastRow="0" w:firstColumn="1" w:lastColumn="0" w:noHBand="0" w:noVBand="1"/>
      </w:tblPr>
      <w:tblGrid>
        <w:gridCol w:w="2156"/>
        <w:gridCol w:w="2156"/>
        <w:gridCol w:w="2276"/>
      </w:tblGrid>
      <w:tr w:rsidR="004A4CDB" w:rsidRPr="004A4CDB" w14:paraId="6838AC59" w14:textId="77777777" w:rsidTr="004A4CDB">
        <w:trPr>
          <w:trHeight w:val="276"/>
          <w:jc w:val="center"/>
        </w:trPr>
        <w:tc>
          <w:tcPr>
            <w:tcW w:w="6588" w:type="dxa"/>
            <w:gridSpan w:val="3"/>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1CCFBAA9" w14:textId="77777777" w:rsidR="004A4CDB" w:rsidRPr="004A4CDB" w:rsidRDefault="004A4CDB" w:rsidP="004A4CDB">
            <w:pPr>
              <w:jc w:val="center"/>
              <w:rPr>
                <w:rFonts w:eastAsia="Times New Roman" w:cs="Times New Roman"/>
                <w:b/>
                <w:bCs/>
                <w:color w:val="000000"/>
                <w:lang w:val="en-US"/>
              </w:rPr>
            </w:pPr>
            <w:r w:rsidRPr="004A4CDB">
              <w:rPr>
                <w:rFonts w:eastAsia="Times New Roman" w:cs="Times New Roman"/>
                <w:b/>
                <w:bCs/>
                <w:color w:val="000000"/>
                <w:lang w:val="en-US"/>
              </w:rPr>
              <w:t>Alla svarande (108)</w:t>
            </w:r>
          </w:p>
        </w:tc>
      </w:tr>
      <w:tr w:rsidR="004A4CDB" w:rsidRPr="004A4CDB" w14:paraId="5C05C289" w14:textId="77777777" w:rsidTr="004A4CDB">
        <w:trPr>
          <w:trHeight w:val="276"/>
          <w:jc w:val="center"/>
        </w:trPr>
        <w:tc>
          <w:tcPr>
            <w:tcW w:w="6588" w:type="dxa"/>
            <w:gridSpan w:val="3"/>
            <w:vMerge/>
            <w:tcBorders>
              <w:top w:val="single" w:sz="4" w:space="0" w:color="auto"/>
              <w:left w:val="single" w:sz="4" w:space="0" w:color="auto"/>
              <w:bottom w:val="single" w:sz="4" w:space="0" w:color="000000"/>
              <w:right w:val="single" w:sz="4" w:space="0" w:color="000000"/>
            </w:tcBorders>
            <w:vAlign w:val="center"/>
            <w:hideMark/>
          </w:tcPr>
          <w:p w14:paraId="6138D30F" w14:textId="77777777" w:rsidR="004A4CDB" w:rsidRPr="004A4CDB" w:rsidRDefault="004A4CDB" w:rsidP="004A4CDB">
            <w:pPr>
              <w:rPr>
                <w:rFonts w:eastAsia="Times New Roman" w:cs="Times New Roman"/>
                <w:b/>
                <w:bCs/>
                <w:color w:val="000000"/>
                <w:lang w:val="en-US"/>
              </w:rPr>
            </w:pPr>
          </w:p>
        </w:tc>
      </w:tr>
      <w:tr w:rsidR="004A4CDB" w:rsidRPr="004A4CDB" w14:paraId="767D4E2E" w14:textId="77777777" w:rsidTr="004A4CDB">
        <w:trPr>
          <w:trHeight w:val="255"/>
          <w:jc w:val="center"/>
        </w:trPr>
        <w:tc>
          <w:tcPr>
            <w:tcW w:w="2156" w:type="dxa"/>
            <w:tcBorders>
              <w:top w:val="nil"/>
              <w:left w:val="single" w:sz="4" w:space="0" w:color="auto"/>
              <w:bottom w:val="nil"/>
              <w:right w:val="single" w:sz="4" w:space="0" w:color="auto"/>
            </w:tcBorders>
            <w:shd w:val="clear" w:color="auto" w:fill="auto"/>
            <w:noWrap/>
            <w:vAlign w:val="bottom"/>
            <w:hideMark/>
          </w:tcPr>
          <w:p w14:paraId="6404E4AC"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Svarsalternativ 1-4</w:t>
            </w:r>
          </w:p>
        </w:tc>
        <w:tc>
          <w:tcPr>
            <w:tcW w:w="2156" w:type="dxa"/>
            <w:tcBorders>
              <w:top w:val="nil"/>
              <w:left w:val="nil"/>
              <w:bottom w:val="nil"/>
              <w:right w:val="single" w:sz="4" w:space="0" w:color="auto"/>
            </w:tcBorders>
            <w:shd w:val="clear" w:color="auto" w:fill="auto"/>
            <w:noWrap/>
            <w:vAlign w:val="bottom"/>
            <w:hideMark/>
          </w:tcPr>
          <w:p w14:paraId="2AC591B2"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Svarsalternativ 5-6</w:t>
            </w:r>
          </w:p>
        </w:tc>
        <w:tc>
          <w:tcPr>
            <w:tcW w:w="2276" w:type="dxa"/>
            <w:tcBorders>
              <w:top w:val="nil"/>
              <w:left w:val="nil"/>
              <w:bottom w:val="nil"/>
              <w:right w:val="single" w:sz="4" w:space="0" w:color="auto"/>
            </w:tcBorders>
            <w:shd w:val="clear" w:color="auto" w:fill="auto"/>
            <w:noWrap/>
            <w:vAlign w:val="bottom"/>
            <w:hideMark/>
          </w:tcPr>
          <w:p w14:paraId="78733320"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Svarsalternativ 7-10</w:t>
            </w:r>
          </w:p>
        </w:tc>
      </w:tr>
      <w:tr w:rsidR="004A4CDB" w:rsidRPr="004A4CDB" w14:paraId="4416CAFE" w14:textId="77777777" w:rsidTr="004A4CDB">
        <w:trPr>
          <w:trHeight w:val="255"/>
          <w:jc w:val="center"/>
        </w:trPr>
        <w:tc>
          <w:tcPr>
            <w:tcW w:w="2156" w:type="dxa"/>
            <w:tcBorders>
              <w:top w:val="nil"/>
              <w:left w:val="single" w:sz="4" w:space="0" w:color="auto"/>
              <w:bottom w:val="single" w:sz="4" w:space="0" w:color="auto"/>
              <w:right w:val="single" w:sz="4" w:space="0" w:color="auto"/>
            </w:tcBorders>
            <w:shd w:val="clear" w:color="auto" w:fill="auto"/>
            <w:noWrap/>
            <w:vAlign w:val="center"/>
            <w:hideMark/>
          </w:tcPr>
          <w:p w14:paraId="402D28C8"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Inte troligt</w:t>
            </w:r>
          </w:p>
        </w:tc>
        <w:tc>
          <w:tcPr>
            <w:tcW w:w="2156" w:type="dxa"/>
            <w:tcBorders>
              <w:top w:val="nil"/>
              <w:left w:val="nil"/>
              <w:bottom w:val="single" w:sz="4" w:space="0" w:color="auto"/>
              <w:right w:val="single" w:sz="4" w:space="0" w:color="auto"/>
            </w:tcBorders>
            <w:shd w:val="clear" w:color="auto" w:fill="auto"/>
            <w:noWrap/>
            <w:vAlign w:val="center"/>
            <w:hideMark/>
          </w:tcPr>
          <w:p w14:paraId="1F82540E"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Tveksam</w:t>
            </w:r>
          </w:p>
        </w:tc>
        <w:tc>
          <w:tcPr>
            <w:tcW w:w="2276" w:type="dxa"/>
            <w:tcBorders>
              <w:top w:val="nil"/>
              <w:left w:val="nil"/>
              <w:bottom w:val="single" w:sz="4" w:space="0" w:color="auto"/>
              <w:right w:val="single" w:sz="4" w:space="0" w:color="auto"/>
            </w:tcBorders>
            <w:shd w:val="clear" w:color="auto" w:fill="auto"/>
            <w:noWrap/>
            <w:vAlign w:val="center"/>
            <w:hideMark/>
          </w:tcPr>
          <w:p w14:paraId="65DF56EE"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Troligt</w:t>
            </w:r>
          </w:p>
        </w:tc>
      </w:tr>
      <w:tr w:rsidR="004A4CDB" w:rsidRPr="004A4CDB" w14:paraId="0817815E" w14:textId="77777777" w:rsidTr="004A4CDB">
        <w:trPr>
          <w:trHeight w:val="255"/>
          <w:jc w:val="center"/>
        </w:trPr>
        <w:tc>
          <w:tcPr>
            <w:tcW w:w="2156" w:type="dxa"/>
            <w:tcBorders>
              <w:top w:val="nil"/>
              <w:left w:val="single" w:sz="4" w:space="0" w:color="auto"/>
              <w:bottom w:val="single" w:sz="4" w:space="0" w:color="auto"/>
              <w:right w:val="single" w:sz="4" w:space="0" w:color="auto"/>
            </w:tcBorders>
            <w:shd w:val="clear" w:color="000000" w:fill="D9E7FD"/>
            <w:noWrap/>
            <w:vAlign w:val="bottom"/>
            <w:hideMark/>
          </w:tcPr>
          <w:p w14:paraId="397646A5"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18%</w:t>
            </w:r>
          </w:p>
        </w:tc>
        <w:tc>
          <w:tcPr>
            <w:tcW w:w="2156" w:type="dxa"/>
            <w:tcBorders>
              <w:top w:val="nil"/>
              <w:left w:val="nil"/>
              <w:bottom w:val="single" w:sz="4" w:space="0" w:color="auto"/>
              <w:right w:val="single" w:sz="4" w:space="0" w:color="auto"/>
            </w:tcBorders>
            <w:shd w:val="clear" w:color="000000" w:fill="D9E7FD"/>
            <w:noWrap/>
            <w:vAlign w:val="bottom"/>
            <w:hideMark/>
          </w:tcPr>
          <w:p w14:paraId="0980EFA7"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22%</w:t>
            </w:r>
          </w:p>
        </w:tc>
        <w:tc>
          <w:tcPr>
            <w:tcW w:w="2276" w:type="dxa"/>
            <w:tcBorders>
              <w:top w:val="nil"/>
              <w:left w:val="nil"/>
              <w:bottom w:val="single" w:sz="4" w:space="0" w:color="auto"/>
              <w:right w:val="single" w:sz="4" w:space="0" w:color="auto"/>
            </w:tcBorders>
            <w:shd w:val="clear" w:color="000000" w:fill="D9E7FD"/>
            <w:noWrap/>
            <w:vAlign w:val="bottom"/>
            <w:hideMark/>
          </w:tcPr>
          <w:p w14:paraId="327686A0" w14:textId="77777777" w:rsidR="004A4CDB" w:rsidRPr="004A4CDB" w:rsidRDefault="004A4CDB" w:rsidP="004A4CDB">
            <w:pPr>
              <w:jc w:val="center"/>
              <w:rPr>
                <w:rFonts w:eastAsia="Times New Roman" w:cs="Times New Roman"/>
                <w:b/>
                <w:bCs/>
                <w:color w:val="000000"/>
                <w:lang w:val="en-US"/>
              </w:rPr>
            </w:pPr>
            <w:r w:rsidRPr="004A4CDB">
              <w:rPr>
                <w:rFonts w:eastAsia="Times New Roman" w:cs="Times New Roman"/>
                <w:b/>
                <w:bCs/>
                <w:color w:val="000000"/>
                <w:lang w:val="en-US"/>
              </w:rPr>
              <w:t>60%</w:t>
            </w:r>
          </w:p>
        </w:tc>
      </w:tr>
      <w:tr w:rsidR="004A4CDB" w:rsidRPr="004A4CDB" w14:paraId="6352A3AE" w14:textId="77777777" w:rsidTr="004A4CDB">
        <w:trPr>
          <w:trHeight w:val="276"/>
          <w:jc w:val="center"/>
        </w:trPr>
        <w:tc>
          <w:tcPr>
            <w:tcW w:w="6588" w:type="dxa"/>
            <w:gridSpan w:val="3"/>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08CAB371" w14:textId="77777777" w:rsidR="004A4CDB" w:rsidRPr="004A4CDB" w:rsidRDefault="004A4CDB" w:rsidP="004A4CDB">
            <w:pPr>
              <w:jc w:val="center"/>
              <w:rPr>
                <w:rFonts w:eastAsia="Times New Roman" w:cs="Times New Roman"/>
                <w:b/>
                <w:bCs/>
                <w:color w:val="000000"/>
                <w:lang w:val="en-US"/>
              </w:rPr>
            </w:pPr>
            <w:r w:rsidRPr="004A4CDB">
              <w:rPr>
                <w:rFonts w:eastAsia="Times New Roman" w:cs="Times New Roman"/>
                <w:b/>
                <w:bCs/>
                <w:color w:val="000000"/>
                <w:lang w:val="en-US"/>
              </w:rPr>
              <w:t>Kvinnor (59)</w:t>
            </w:r>
          </w:p>
        </w:tc>
      </w:tr>
      <w:tr w:rsidR="004A4CDB" w:rsidRPr="004A4CDB" w14:paraId="5E290F66" w14:textId="77777777" w:rsidTr="004A4CDB">
        <w:trPr>
          <w:trHeight w:val="276"/>
          <w:jc w:val="center"/>
        </w:trPr>
        <w:tc>
          <w:tcPr>
            <w:tcW w:w="6588" w:type="dxa"/>
            <w:gridSpan w:val="3"/>
            <w:vMerge/>
            <w:tcBorders>
              <w:top w:val="single" w:sz="4" w:space="0" w:color="auto"/>
              <w:left w:val="single" w:sz="4" w:space="0" w:color="auto"/>
              <w:bottom w:val="single" w:sz="4" w:space="0" w:color="000000"/>
              <w:right w:val="single" w:sz="4" w:space="0" w:color="000000"/>
            </w:tcBorders>
            <w:vAlign w:val="center"/>
            <w:hideMark/>
          </w:tcPr>
          <w:p w14:paraId="745E3BCD" w14:textId="77777777" w:rsidR="004A4CDB" w:rsidRPr="004A4CDB" w:rsidRDefault="004A4CDB" w:rsidP="004A4CDB">
            <w:pPr>
              <w:rPr>
                <w:rFonts w:eastAsia="Times New Roman" w:cs="Times New Roman"/>
                <w:b/>
                <w:bCs/>
                <w:color w:val="000000"/>
                <w:lang w:val="en-US"/>
              </w:rPr>
            </w:pPr>
          </w:p>
        </w:tc>
      </w:tr>
      <w:tr w:rsidR="004A4CDB" w:rsidRPr="004A4CDB" w14:paraId="32C00A96" w14:textId="77777777" w:rsidTr="004A4CDB">
        <w:trPr>
          <w:trHeight w:val="255"/>
          <w:jc w:val="center"/>
        </w:trPr>
        <w:tc>
          <w:tcPr>
            <w:tcW w:w="2156" w:type="dxa"/>
            <w:tcBorders>
              <w:top w:val="nil"/>
              <w:left w:val="single" w:sz="4" w:space="0" w:color="auto"/>
              <w:bottom w:val="nil"/>
              <w:right w:val="single" w:sz="4" w:space="0" w:color="auto"/>
            </w:tcBorders>
            <w:shd w:val="clear" w:color="auto" w:fill="auto"/>
            <w:noWrap/>
            <w:vAlign w:val="bottom"/>
            <w:hideMark/>
          </w:tcPr>
          <w:p w14:paraId="6840937E"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Svarsalternativ 1-4</w:t>
            </w:r>
          </w:p>
        </w:tc>
        <w:tc>
          <w:tcPr>
            <w:tcW w:w="2156" w:type="dxa"/>
            <w:tcBorders>
              <w:top w:val="nil"/>
              <w:left w:val="nil"/>
              <w:bottom w:val="nil"/>
              <w:right w:val="single" w:sz="4" w:space="0" w:color="auto"/>
            </w:tcBorders>
            <w:shd w:val="clear" w:color="auto" w:fill="auto"/>
            <w:noWrap/>
            <w:vAlign w:val="bottom"/>
            <w:hideMark/>
          </w:tcPr>
          <w:p w14:paraId="10674801"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Svarsalternativ 5-6</w:t>
            </w:r>
          </w:p>
        </w:tc>
        <w:tc>
          <w:tcPr>
            <w:tcW w:w="2276" w:type="dxa"/>
            <w:tcBorders>
              <w:top w:val="nil"/>
              <w:left w:val="nil"/>
              <w:bottom w:val="nil"/>
              <w:right w:val="single" w:sz="4" w:space="0" w:color="auto"/>
            </w:tcBorders>
            <w:shd w:val="clear" w:color="auto" w:fill="auto"/>
            <w:noWrap/>
            <w:vAlign w:val="bottom"/>
            <w:hideMark/>
          </w:tcPr>
          <w:p w14:paraId="6542122C"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Svarsalternativ 7-10</w:t>
            </w:r>
          </w:p>
        </w:tc>
      </w:tr>
      <w:tr w:rsidR="004A4CDB" w:rsidRPr="004A4CDB" w14:paraId="130886A8" w14:textId="77777777" w:rsidTr="004A4CDB">
        <w:trPr>
          <w:trHeight w:val="255"/>
          <w:jc w:val="center"/>
        </w:trPr>
        <w:tc>
          <w:tcPr>
            <w:tcW w:w="2156" w:type="dxa"/>
            <w:tcBorders>
              <w:top w:val="nil"/>
              <w:left w:val="single" w:sz="4" w:space="0" w:color="auto"/>
              <w:bottom w:val="single" w:sz="4" w:space="0" w:color="auto"/>
              <w:right w:val="single" w:sz="4" w:space="0" w:color="auto"/>
            </w:tcBorders>
            <w:shd w:val="clear" w:color="auto" w:fill="auto"/>
            <w:noWrap/>
            <w:vAlign w:val="center"/>
            <w:hideMark/>
          </w:tcPr>
          <w:p w14:paraId="0C62E5DA"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Inte troligt</w:t>
            </w:r>
          </w:p>
        </w:tc>
        <w:tc>
          <w:tcPr>
            <w:tcW w:w="2156" w:type="dxa"/>
            <w:tcBorders>
              <w:top w:val="nil"/>
              <w:left w:val="nil"/>
              <w:bottom w:val="single" w:sz="4" w:space="0" w:color="auto"/>
              <w:right w:val="single" w:sz="4" w:space="0" w:color="auto"/>
            </w:tcBorders>
            <w:shd w:val="clear" w:color="auto" w:fill="auto"/>
            <w:noWrap/>
            <w:vAlign w:val="center"/>
            <w:hideMark/>
          </w:tcPr>
          <w:p w14:paraId="49188901"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Tveksam</w:t>
            </w:r>
          </w:p>
        </w:tc>
        <w:tc>
          <w:tcPr>
            <w:tcW w:w="2276" w:type="dxa"/>
            <w:tcBorders>
              <w:top w:val="nil"/>
              <w:left w:val="nil"/>
              <w:bottom w:val="single" w:sz="4" w:space="0" w:color="auto"/>
              <w:right w:val="single" w:sz="4" w:space="0" w:color="auto"/>
            </w:tcBorders>
            <w:shd w:val="clear" w:color="auto" w:fill="auto"/>
            <w:noWrap/>
            <w:vAlign w:val="center"/>
            <w:hideMark/>
          </w:tcPr>
          <w:p w14:paraId="4D4CB6AA"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Troligt</w:t>
            </w:r>
          </w:p>
        </w:tc>
      </w:tr>
      <w:tr w:rsidR="004A4CDB" w:rsidRPr="004A4CDB" w14:paraId="2E1A024C" w14:textId="77777777" w:rsidTr="004A4CDB">
        <w:trPr>
          <w:trHeight w:val="255"/>
          <w:jc w:val="center"/>
        </w:trPr>
        <w:tc>
          <w:tcPr>
            <w:tcW w:w="2156" w:type="dxa"/>
            <w:tcBorders>
              <w:top w:val="nil"/>
              <w:left w:val="single" w:sz="4" w:space="0" w:color="auto"/>
              <w:bottom w:val="single" w:sz="4" w:space="0" w:color="auto"/>
              <w:right w:val="single" w:sz="4" w:space="0" w:color="auto"/>
            </w:tcBorders>
            <w:shd w:val="clear" w:color="000000" w:fill="D9E7FD"/>
            <w:noWrap/>
            <w:vAlign w:val="bottom"/>
            <w:hideMark/>
          </w:tcPr>
          <w:p w14:paraId="492287EA"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10%</w:t>
            </w:r>
          </w:p>
        </w:tc>
        <w:tc>
          <w:tcPr>
            <w:tcW w:w="2156" w:type="dxa"/>
            <w:tcBorders>
              <w:top w:val="nil"/>
              <w:left w:val="nil"/>
              <w:bottom w:val="single" w:sz="4" w:space="0" w:color="auto"/>
              <w:right w:val="single" w:sz="4" w:space="0" w:color="auto"/>
            </w:tcBorders>
            <w:shd w:val="clear" w:color="000000" w:fill="D9E7FD"/>
            <w:noWrap/>
            <w:vAlign w:val="bottom"/>
            <w:hideMark/>
          </w:tcPr>
          <w:p w14:paraId="4CC4EE47"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17%</w:t>
            </w:r>
          </w:p>
        </w:tc>
        <w:tc>
          <w:tcPr>
            <w:tcW w:w="2276" w:type="dxa"/>
            <w:tcBorders>
              <w:top w:val="nil"/>
              <w:left w:val="nil"/>
              <w:bottom w:val="single" w:sz="4" w:space="0" w:color="auto"/>
              <w:right w:val="single" w:sz="4" w:space="0" w:color="auto"/>
            </w:tcBorders>
            <w:shd w:val="clear" w:color="000000" w:fill="D9E7FD"/>
            <w:noWrap/>
            <w:vAlign w:val="bottom"/>
            <w:hideMark/>
          </w:tcPr>
          <w:p w14:paraId="39F60491" w14:textId="77777777" w:rsidR="004A4CDB" w:rsidRPr="004A4CDB" w:rsidRDefault="004A4CDB" w:rsidP="004A4CDB">
            <w:pPr>
              <w:jc w:val="center"/>
              <w:rPr>
                <w:rFonts w:eastAsia="Times New Roman" w:cs="Times New Roman"/>
                <w:b/>
                <w:bCs/>
                <w:color w:val="000000"/>
                <w:lang w:val="en-US"/>
              </w:rPr>
            </w:pPr>
            <w:r w:rsidRPr="004A4CDB">
              <w:rPr>
                <w:rFonts w:eastAsia="Times New Roman" w:cs="Times New Roman"/>
                <w:b/>
                <w:bCs/>
                <w:color w:val="000000"/>
                <w:lang w:val="en-US"/>
              </w:rPr>
              <w:t>71%</w:t>
            </w:r>
          </w:p>
        </w:tc>
      </w:tr>
      <w:tr w:rsidR="004A4CDB" w:rsidRPr="004A4CDB" w14:paraId="6E365B96" w14:textId="77777777" w:rsidTr="004A4CDB">
        <w:trPr>
          <w:trHeight w:val="276"/>
          <w:jc w:val="center"/>
        </w:trPr>
        <w:tc>
          <w:tcPr>
            <w:tcW w:w="6588" w:type="dxa"/>
            <w:gridSpan w:val="3"/>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36D6EC5C" w14:textId="77777777" w:rsidR="004A4CDB" w:rsidRPr="004A4CDB" w:rsidRDefault="004A4CDB" w:rsidP="004A4CDB">
            <w:pPr>
              <w:jc w:val="center"/>
              <w:rPr>
                <w:rFonts w:eastAsia="Times New Roman" w:cs="Times New Roman"/>
                <w:b/>
                <w:bCs/>
                <w:color w:val="000000"/>
                <w:lang w:val="en-US"/>
              </w:rPr>
            </w:pPr>
            <w:r w:rsidRPr="004A4CDB">
              <w:rPr>
                <w:rFonts w:eastAsia="Times New Roman" w:cs="Times New Roman"/>
                <w:b/>
                <w:bCs/>
                <w:color w:val="000000"/>
                <w:lang w:val="en-US"/>
              </w:rPr>
              <w:t>Män (46)</w:t>
            </w:r>
          </w:p>
        </w:tc>
      </w:tr>
      <w:tr w:rsidR="004A4CDB" w:rsidRPr="004A4CDB" w14:paraId="495C8AE9" w14:textId="77777777" w:rsidTr="004A4CDB">
        <w:trPr>
          <w:trHeight w:val="276"/>
          <w:jc w:val="center"/>
        </w:trPr>
        <w:tc>
          <w:tcPr>
            <w:tcW w:w="6588" w:type="dxa"/>
            <w:gridSpan w:val="3"/>
            <w:vMerge/>
            <w:tcBorders>
              <w:top w:val="single" w:sz="4" w:space="0" w:color="auto"/>
              <w:left w:val="single" w:sz="4" w:space="0" w:color="auto"/>
              <w:bottom w:val="single" w:sz="4" w:space="0" w:color="000000"/>
              <w:right w:val="single" w:sz="4" w:space="0" w:color="000000"/>
            </w:tcBorders>
            <w:vAlign w:val="center"/>
            <w:hideMark/>
          </w:tcPr>
          <w:p w14:paraId="36648559" w14:textId="77777777" w:rsidR="004A4CDB" w:rsidRPr="004A4CDB" w:rsidRDefault="004A4CDB" w:rsidP="004A4CDB">
            <w:pPr>
              <w:rPr>
                <w:rFonts w:eastAsia="Times New Roman" w:cs="Times New Roman"/>
                <w:b/>
                <w:bCs/>
                <w:color w:val="000000"/>
                <w:lang w:val="en-US"/>
              </w:rPr>
            </w:pPr>
          </w:p>
        </w:tc>
      </w:tr>
      <w:tr w:rsidR="004A4CDB" w:rsidRPr="004A4CDB" w14:paraId="7602B588" w14:textId="77777777" w:rsidTr="004A4CDB">
        <w:trPr>
          <w:trHeight w:val="255"/>
          <w:jc w:val="center"/>
        </w:trPr>
        <w:tc>
          <w:tcPr>
            <w:tcW w:w="2156" w:type="dxa"/>
            <w:tcBorders>
              <w:top w:val="nil"/>
              <w:left w:val="single" w:sz="4" w:space="0" w:color="auto"/>
              <w:bottom w:val="nil"/>
              <w:right w:val="single" w:sz="4" w:space="0" w:color="auto"/>
            </w:tcBorders>
            <w:shd w:val="clear" w:color="auto" w:fill="auto"/>
            <w:noWrap/>
            <w:vAlign w:val="bottom"/>
            <w:hideMark/>
          </w:tcPr>
          <w:p w14:paraId="7E49F5D7"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Svarsalternativ 1-4</w:t>
            </w:r>
          </w:p>
        </w:tc>
        <w:tc>
          <w:tcPr>
            <w:tcW w:w="2156" w:type="dxa"/>
            <w:tcBorders>
              <w:top w:val="nil"/>
              <w:left w:val="nil"/>
              <w:bottom w:val="nil"/>
              <w:right w:val="single" w:sz="4" w:space="0" w:color="auto"/>
            </w:tcBorders>
            <w:shd w:val="clear" w:color="auto" w:fill="auto"/>
            <w:noWrap/>
            <w:vAlign w:val="bottom"/>
            <w:hideMark/>
          </w:tcPr>
          <w:p w14:paraId="76693A34"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Svarsalternativ 5-6</w:t>
            </w:r>
          </w:p>
        </w:tc>
        <w:tc>
          <w:tcPr>
            <w:tcW w:w="2276" w:type="dxa"/>
            <w:tcBorders>
              <w:top w:val="nil"/>
              <w:left w:val="nil"/>
              <w:bottom w:val="nil"/>
              <w:right w:val="single" w:sz="4" w:space="0" w:color="auto"/>
            </w:tcBorders>
            <w:shd w:val="clear" w:color="auto" w:fill="auto"/>
            <w:noWrap/>
            <w:vAlign w:val="bottom"/>
            <w:hideMark/>
          </w:tcPr>
          <w:p w14:paraId="3DEADBE5"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Svarsalternativ 7-10</w:t>
            </w:r>
          </w:p>
        </w:tc>
      </w:tr>
      <w:tr w:rsidR="004A4CDB" w:rsidRPr="004A4CDB" w14:paraId="6541C0DE" w14:textId="77777777" w:rsidTr="004A4CDB">
        <w:trPr>
          <w:trHeight w:val="255"/>
          <w:jc w:val="center"/>
        </w:trPr>
        <w:tc>
          <w:tcPr>
            <w:tcW w:w="2156" w:type="dxa"/>
            <w:tcBorders>
              <w:top w:val="nil"/>
              <w:left w:val="single" w:sz="4" w:space="0" w:color="auto"/>
              <w:bottom w:val="single" w:sz="4" w:space="0" w:color="auto"/>
              <w:right w:val="single" w:sz="4" w:space="0" w:color="auto"/>
            </w:tcBorders>
            <w:shd w:val="clear" w:color="auto" w:fill="auto"/>
            <w:noWrap/>
            <w:vAlign w:val="center"/>
            <w:hideMark/>
          </w:tcPr>
          <w:p w14:paraId="60FB1E56"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Inte troligt</w:t>
            </w:r>
          </w:p>
        </w:tc>
        <w:tc>
          <w:tcPr>
            <w:tcW w:w="2156" w:type="dxa"/>
            <w:tcBorders>
              <w:top w:val="nil"/>
              <w:left w:val="nil"/>
              <w:bottom w:val="single" w:sz="4" w:space="0" w:color="auto"/>
              <w:right w:val="single" w:sz="4" w:space="0" w:color="auto"/>
            </w:tcBorders>
            <w:shd w:val="clear" w:color="auto" w:fill="auto"/>
            <w:noWrap/>
            <w:vAlign w:val="center"/>
            <w:hideMark/>
          </w:tcPr>
          <w:p w14:paraId="1CC7B3DE"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Tveksam</w:t>
            </w:r>
          </w:p>
        </w:tc>
        <w:tc>
          <w:tcPr>
            <w:tcW w:w="2276" w:type="dxa"/>
            <w:tcBorders>
              <w:top w:val="nil"/>
              <w:left w:val="nil"/>
              <w:bottom w:val="single" w:sz="4" w:space="0" w:color="auto"/>
              <w:right w:val="single" w:sz="4" w:space="0" w:color="auto"/>
            </w:tcBorders>
            <w:shd w:val="clear" w:color="auto" w:fill="auto"/>
            <w:noWrap/>
            <w:vAlign w:val="center"/>
            <w:hideMark/>
          </w:tcPr>
          <w:p w14:paraId="344C1155"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Troligt</w:t>
            </w:r>
          </w:p>
        </w:tc>
      </w:tr>
      <w:tr w:rsidR="004A4CDB" w:rsidRPr="004A4CDB" w14:paraId="57E427E5" w14:textId="77777777" w:rsidTr="004A4CDB">
        <w:trPr>
          <w:trHeight w:val="255"/>
          <w:jc w:val="center"/>
        </w:trPr>
        <w:tc>
          <w:tcPr>
            <w:tcW w:w="2156" w:type="dxa"/>
            <w:tcBorders>
              <w:top w:val="nil"/>
              <w:left w:val="single" w:sz="4" w:space="0" w:color="auto"/>
              <w:bottom w:val="single" w:sz="4" w:space="0" w:color="auto"/>
              <w:right w:val="single" w:sz="4" w:space="0" w:color="auto"/>
            </w:tcBorders>
            <w:shd w:val="clear" w:color="000000" w:fill="D9E7FD"/>
            <w:noWrap/>
            <w:vAlign w:val="bottom"/>
            <w:hideMark/>
          </w:tcPr>
          <w:p w14:paraId="2691006F"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22%</w:t>
            </w:r>
          </w:p>
        </w:tc>
        <w:tc>
          <w:tcPr>
            <w:tcW w:w="2156" w:type="dxa"/>
            <w:tcBorders>
              <w:top w:val="nil"/>
              <w:left w:val="nil"/>
              <w:bottom w:val="single" w:sz="4" w:space="0" w:color="auto"/>
              <w:right w:val="single" w:sz="4" w:space="0" w:color="auto"/>
            </w:tcBorders>
            <w:shd w:val="clear" w:color="000000" w:fill="D9E7FD"/>
            <w:noWrap/>
            <w:vAlign w:val="bottom"/>
            <w:hideMark/>
          </w:tcPr>
          <w:p w14:paraId="23CA5880" w14:textId="77777777" w:rsidR="004A4CDB" w:rsidRPr="004A4CDB" w:rsidRDefault="004A4CDB" w:rsidP="004A4CDB">
            <w:pPr>
              <w:jc w:val="center"/>
              <w:rPr>
                <w:rFonts w:eastAsia="Times New Roman" w:cs="Times New Roman"/>
                <w:color w:val="000000"/>
                <w:lang w:val="en-US"/>
              </w:rPr>
            </w:pPr>
            <w:r w:rsidRPr="004A4CDB">
              <w:rPr>
                <w:rFonts w:eastAsia="Times New Roman" w:cs="Times New Roman"/>
                <w:color w:val="000000"/>
                <w:lang w:val="en-US"/>
              </w:rPr>
              <w:t>30%</w:t>
            </w:r>
          </w:p>
        </w:tc>
        <w:tc>
          <w:tcPr>
            <w:tcW w:w="2276" w:type="dxa"/>
            <w:tcBorders>
              <w:top w:val="nil"/>
              <w:left w:val="nil"/>
              <w:bottom w:val="single" w:sz="4" w:space="0" w:color="auto"/>
              <w:right w:val="single" w:sz="4" w:space="0" w:color="auto"/>
            </w:tcBorders>
            <w:shd w:val="clear" w:color="000000" w:fill="D9E7FD"/>
            <w:noWrap/>
            <w:vAlign w:val="bottom"/>
            <w:hideMark/>
          </w:tcPr>
          <w:p w14:paraId="24B1E67E" w14:textId="77777777" w:rsidR="004A4CDB" w:rsidRPr="004A4CDB" w:rsidRDefault="004A4CDB" w:rsidP="004A4CDB">
            <w:pPr>
              <w:jc w:val="center"/>
              <w:rPr>
                <w:rFonts w:eastAsia="Times New Roman" w:cs="Times New Roman"/>
                <w:b/>
                <w:bCs/>
                <w:color w:val="000000"/>
                <w:lang w:val="en-US"/>
              </w:rPr>
            </w:pPr>
            <w:r w:rsidRPr="004A4CDB">
              <w:rPr>
                <w:rFonts w:eastAsia="Times New Roman" w:cs="Times New Roman"/>
                <w:b/>
                <w:bCs/>
                <w:color w:val="000000"/>
                <w:lang w:val="en-US"/>
              </w:rPr>
              <w:t>48%</w:t>
            </w:r>
          </w:p>
        </w:tc>
      </w:tr>
    </w:tbl>
    <w:p w14:paraId="3CB0A684" w14:textId="5FF0E4B3" w:rsidR="003D340E" w:rsidRDefault="003D340E" w:rsidP="008817DD">
      <w:pPr>
        <w:pStyle w:val="CommentText"/>
        <w:rPr>
          <w:lang w:val="sv-SE"/>
        </w:rPr>
      </w:pPr>
    </w:p>
    <w:p w14:paraId="781E5506" w14:textId="055D6954" w:rsidR="00124BD9" w:rsidRDefault="00431EC7" w:rsidP="00431EC7">
      <w:pPr>
        <w:pStyle w:val="Caption"/>
      </w:pPr>
      <w:bookmarkStart w:id="40" w:name="_Toc72259647"/>
      <w:r w:rsidRPr="00431EC7">
        <w:rPr>
          <w:b/>
          <w:bCs/>
          <w:i w:val="0"/>
          <w:iCs w:val="0"/>
        </w:rPr>
        <w:t xml:space="preserve">Tabell </w:t>
      </w:r>
      <w:r w:rsidRPr="00431EC7">
        <w:rPr>
          <w:b/>
          <w:bCs/>
          <w:i w:val="0"/>
          <w:iCs w:val="0"/>
        </w:rPr>
        <w:fldChar w:fldCharType="begin"/>
      </w:r>
      <w:r w:rsidRPr="00431EC7">
        <w:rPr>
          <w:b/>
          <w:bCs/>
          <w:i w:val="0"/>
          <w:iCs w:val="0"/>
        </w:rPr>
        <w:instrText xml:space="preserve"> SEQ Tabell \* ARABIC </w:instrText>
      </w:r>
      <w:r w:rsidRPr="00431EC7">
        <w:rPr>
          <w:b/>
          <w:bCs/>
          <w:i w:val="0"/>
          <w:iCs w:val="0"/>
        </w:rPr>
        <w:fldChar w:fldCharType="separate"/>
      </w:r>
      <w:r w:rsidR="00224103">
        <w:rPr>
          <w:b/>
          <w:bCs/>
          <w:i w:val="0"/>
          <w:iCs w:val="0"/>
          <w:noProof/>
        </w:rPr>
        <w:t>9</w:t>
      </w:r>
      <w:r w:rsidRPr="00431EC7">
        <w:rPr>
          <w:b/>
          <w:bCs/>
          <w:i w:val="0"/>
          <w:iCs w:val="0"/>
        </w:rPr>
        <w:fldChar w:fldCharType="end"/>
      </w:r>
      <w:r w:rsidRPr="00431EC7">
        <w:rPr>
          <w:b/>
          <w:bCs/>
          <w:i w:val="0"/>
          <w:iCs w:val="0"/>
        </w:rPr>
        <w:t>.</w:t>
      </w:r>
      <w:r>
        <w:t xml:space="preserve"> Procentandel per ålderskategori på frågan om de skulle välja ett hållbart leveransalternativ om det innebar hämtning på utlämningsställe.</w:t>
      </w:r>
      <w:bookmarkEnd w:id="40"/>
    </w:p>
    <w:p w14:paraId="1A2A5489" w14:textId="77777777" w:rsidR="00A563E5" w:rsidRPr="00A563E5" w:rsidRDefault="00A563E5" w:rsidP="00A563E5"/>
    <w:tbl>
      <w:tblPr>
        <w:tblW w:w="6588" w:type="dxa"/>
        <w:jc w:val="center"/>
        <w:tblLook w:val="04A0" w:firstRow="1" w:lastRow="0" w:firstColumn="1" w:lastColumn="0" w:noHBand="0" w:noVBand="1"/>
      </w:tblPr>
      <w:tblGrid>
        <w:gridCol w:w="2156"/>
        <w:gridCol w:w="2156"/>
        <w:gridCol w:w="2276"/>
      </w:tblGrid>
      <w:tr w:rsidR="00976484" w:rsidRPr="00147C73" w14:paraId="5EAFC2D7" w14:textId="77777777" w:rsidTr="00AD1123">
        <w:trPr>
          <w:trHeight w:val="276"/>
          <w:jc w:val="center"/>
        </w:trPr>
        <w:tc>
          <w:tcPr>
            <w:tcW w:w="6588" w:type="dxa"/>
            <w:gridSpan w:val="3"/>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339E65AF" w14:textId="77777777" w:rsidR="00976484" w:rsidRPr="00147C73" w:rsidRDefault="00976484" w:rsidP="00AD1123">
            <w:pPr>
              <w:jc w:val="center"/>
              <w:rPr>
                <w:rFonts w:eastAsia="Times New Roman" w:cs="Times New Roman"/>
                <w:b/>
                <w:bCs/>
                <w:color w:val="000000"/>
                <w:lang w:val="en-US"/>
              </w:rPr>
            </w:pPr>
            <w:r w:rsidRPr="00147C73">
              <w:rPr>
                <w:rFonts w:eastAsia="Times New Roman" w:cs="Times New Roman"/>
                <w:b/>
                <w:bCs/>
                <w:color w:val="000000"/>
                <w:lang w:val="en-US"/>
              </w:rPr>
              <w:t>Ålder 15-44 (71)</w:t>
            </w:r>
          </w:p>
        </w:tc>
      </w:tr>
      <w:tr w:rsidR="00976484" w:rsidRPr="00147C73" w14:paraId="03275667" w14:textId="77777777" w:rsidTr="00AD1123">
        <w:trPr>
          <w:trHeight w:val="276"/>
          <w:jc w:val="center"/>
        </w:trPr>
        <w:tc>
          <w:tcPr>
            <w:tcW w:w="6588" w:type="dxa"/>
            <w:gridSpan w:val="3"/>
            <w:vMerge/>
            <w:tcBorders>
              <w:top w:val="single" w:sz="4" w:space="0" w:color="auto"/>
              <w:left w:val="single" w:sz="4" w:space="0" w:color="auto"/>
              <w:bottom w:val="single" w:sz="4" w:space="0" w:color="000000"/>
              <w:right w:val="single" w:sz="4" w:space="0" w:color="000000"/>
            </w:tcBorders>
            <w:vAlign w:val="center"/>
            <w:hideMark/>
          </w:tcPr>
          <w:p w14:paraId="17D28AE6" w14:textId="77777777" w:rsidR="00976484" w:rsidRPr="00147C73" w:rsidRDefault="00976484" w:rsidP="00AD1123">
            <w:pPr>
              <w:jc w:val="center"/>
              <w:rPr>
                <w:rFonts w:eastAsia="Times New Roman" w:cs="Times New Roman"/>
                <w:b/>
                <w:bCs/>
                <w:color w:val="000000"/>
                <w:lang w:val="en-US"/>
              </w:rPr>
            </w:pPr>
          </w:p>
        </w:tc>
      </w:tr>
      <w:tr w:rsidR="00976484" w:rsidRPr="00147C73" w14:paraId="28640BA7" w14:textId="77777777" w:rsidTr="00AD1123">
        <w:trPr>
          <w:trHeight w:val="255"/>
          <w:jc w:val="center"/>
        </w:trPr>
        <w:tc>
          <w:tcPr>
            <w:tcW w:w="2156" w:type="dxa"/>
            <w:tcBorders>
              <w:top w:val="nil"/>
              <w:left w:val="single" w:sz="4" w:space="0" w:color="auto"/>
              <w:bottom w:val="nil"/>
              <w:right w:val="single" w:sz="4" w:space="0" w:color="auto"/>
            </w:tcBorders>
            <w:shd w:val="clear" w:color="auto" w:fill="auto"/>
            <w:noWrap/>
            <w:vAlign w:val="bottom"/>
            <w:hideMark/>
          </w:tcPr>
          <w:p w14:paraId="172A4D6A"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Svarsalternativ 1-4</w:t>
            </w:r>
          </w:p>
        </w:tc>
        <w:tc>
          <w:tcPr>
            <w:tcW w:w="2156" w:type="dxa"/>
            <w:tcBorders>
              <w:top w:val="nil"/>
              <w:left w:val="nil"/>
              <w:bottom w:val="nil"/>
              <w:right w:val="single" w:sz="4" w:space="0" w:color="auto"/>
            </w:tcBorders>
            <w:shd w:val="clear" w:color="auto" w:fill="auto"/>
            <w:noWrap/>
            <w:vAlign w:val="bottom"/>
            <w:hideMark/>
          </w:tcPr>
          <w:p w14:paraId="4CE8A47D"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Svarsalternativ 5-6</w:t>
            </w:r>
          </w:p>
        </w:tc>
        <w:tc>
          <w:tcPr>
            <w:tcW w:w="2276" w:type="dxa"/>
            <w:tcBorders>
              <w:top w:val="nil"/>
              <w:left w:val="nil"/>
              <w:bottom w:val="nil"/>
              <w:right w:val="single" w:sz="4" w:space="0" w:color="auto"/>
            </w:tcBorders>
            <w:shd w:val="clear" w:color="auto" w:fill="auto"/>
            <w:noWrap/>
            <w:vAlign w:val="bottom"/>
            <w:hideMark/>
          </w:tcPr>
          <w:p w14:paraId="13FB3D1C"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Svarsalternativ 7-10</w:t>
            </w:r>
          </w:p>
        </w:tc>
      </w:tr>
      <w:tr w:rsidR="00976484" w:rsidRPr="00147C73" w14:paraId="0A876777" w14:textId="77777777" w:rsidTr="00AD1123">
        <w:trPr>
          <w:trHeight w:val="255"/>
          <w:jc w:val="center"/>
        </w:trPr>
        <w:tc>
          <w:tcPr>
            <w:tcW w:w="2156" w:type="dxa"/>
            <w:tcBorders>
              <w:top w:val="nil"/>
              <w:left w:val="single" w:sz="4" w:space="0" w:color="auto"/>
              <w:bottom w:val="single" w:sz="4" w:space="0" w:color="auto"/>
              <w:right w:val="single" w:sz="4" w:space="0" w:color="auto"/>
            </w:tcBorders>
            <w:shd w:val="clear" w:color="auto" w:fill="auto"/>
            <w:noWrap/>
            <w:vAlign w:val="center"/>
            <w:hideMark/>
          </w:tcPr>
          <w:p w14:paraId="211FCD27"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Inte troligt</w:t>
            </w:r>
          </w:p>
        </w:tc>
        <w:tc>
          <w:tcPr>
            <w:tcW w:w="2156" w:type="dxa"/>
            <w:tcBorders>
              <w:top w:val="nil"/>
              <w:left w:val="nil"/>
              <w:bottom w:val="single" w:sz="4" w:space="0" w:color="auto"/>
              <w:right w:val="single" w:sz="4" w:space="0" w:color="auto"/>
            </w:tcBorders>
            <w:shd w:val="clear" w:color="auto" w:fill="auto"/>
            <w:noWrap/>
            <w:vAlign w:val="center"/>
            <w:hideMark/>
          </w:tcPr>
          <w:p w14:paraId="5C0E0F95"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Tveksam</w:t>
            </w:r>
          </w:p>
        </w:tc>
        <w:tc>
          <w:tcPr>
            <w:tcW w:w="2276" w:type="dxa"/>
            <w:tcBorders>
              <w:top w:val="nil"/>
              <w:left w:val="nil"/>
              <w:bottom w:val="single" w:sz="4" w:space="0" w:color="auto"/>
              <w:right w:val="single" w:sz="4" w:space="0" w:color="auto"/>
            </w:tcBorders>
            <w:shd w:val="clear" w:color="auto" w:fill="auto"/>
            <w:noWrap/>
            <w:vAlign w:val="center"/>
            <w:hideMark/>
          </w:tcPr>
          <w:p w14:paraId="2278ACBC"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Troligt</w:t>
            </w:r>
          </w:p>
        </w:tc>
      </w:tr>
      <w:tr w:rsidR="00976484" w:rsidRPr="00147C73" w14:paraId="248622E9" w14:textId="77777777" w:rsidTr="00AD1123">
        <w:trPr>
          <w:trHeight w:val="255"/>
          <w:jc w:val="center"/>
        </w:trPr>
        <w:tc>
          <w:tcPr>
            <w:tcW w:w="2156" w:type="dxa"/>
            <w:tcBorders>
              <w:top w:val="nil"/>
              <w:left w:val="single" w:sz="4" w:space="0" w:color="auto"/>
              <w:bottom w:val="nil"/>
              <w:right w:val="single" w:sz="4" w:space="0" w:color="auto"/>
            </w:tcBorders>
            <w:shd w:val="clear" w:color="000000" w:fill="D9E7FD"/>
            <w:noWrap/>
            <w:vAlign w:val="bottom"/>
            <w:hideMark/>
          </w:tcPr>
          <w:p w14:paraId="0798F86E" w14:textId="77777777" w:rsidR="00976484" w:rsidRPr="00147C73" w:rsidRDefault="00976484" w:rsidP="00AD1123">
            <w:pPr>
              <w:jc w:val="center"/>
              <w:rPr>
                <w:rFonts w:eastAsia="Times New Roman" w:cs="Times New Roman"/>
                <w:b/>
                <w:bCs/>
                <w:color w:val="000000"/>
                <w:lang w:val="en-US"/>
              </w:rPr>
            </w:pPr>
            <w:r w:rsidRPr="00147C73">
              <w:rPr>
                <w:rFonts w:eastAsia="Times New Roman" w:cs="Times New Roman"/>
                <w:b/>
                <w:bCs/>
                <w:color w:val="000000"/>
                <w:lang w:val="en-US"/>
              </w:rPr>
              <w:t>46%</w:t>
            </w:r>
          </w:p>
        </w:tc>
        <w:tc>
          <w:tcPr>
            <w:tcW w:w="2156" w:type="dxa"/>
            <w:tcBorders>
              <w:top w:val="nil"/>
              <w:left w:val="nil"/>
              <w:bottom w:val="nil"/>
              <w:right w:val="single" w:sz="4" w:space="0" w:color="auto"/>
            </w:tcBorders>
            <w:shd w:val="clear" w:color="000000" w:fill="D9E7FD"/>
            <w:noWrap/>
            <w:vAlign w:val="bottom"/>
            <w:hideMark/>
          </w:tcPr>
          <w:p w14:paraId="127F5048"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18%</w:t>
            </w:r>
          </w:p>
        </w:tc>
        <w:tc>
          <w:tcPr>
            <w:tcW w:w="2276" w:type="dxa"/>
            <w:tcBorders>
              <w:top w:val="nil"/>
              <w:left w:val="nil"/>
              <w:bottom w:val="nil"/>
              <w:right w:val="single" w:sz="4" w:space="0" w:color="auto"/>
            </w:tcBorders>
            <w:shd w:val="clear" w:color="000000" w:fill="D9E7FD"/>
            <w:noWrap/>
            <w:vAlign w:val="bottom"/>
            <w:hideMark/>
          </w:tcPr>
          <w:p w14:paraId="3937961A"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35%</w:t>
            </w:r>
          </w:p>
        </w:tc>
      </w:tr>
      <w:tr w:rsidR="00976484" w:rsidRPr="00147C73" w14:paraId="241EF6AE" w14:textId="77777777" w:rsidTr="00AD1123">
        <w:trPr>
          <w:trHeight w:val="276"/>
          <w:jc w:val="center"/>
        </w:trPr>
        <w:tc>
          <w:tcPr>
            <w:tcW w:w="6588" w:type="dxa"/>
            <w:gridSpan w:val="3"/>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48F618B7" w14:textId="77777777" w:rsidR="00976484" w:rsidRPr="00147C73" w:rsidRDefault="00976484" w:rsidP="00AD1123">
            <w:pPr>
              <w:jc w:val="center"/>
              <w:rPr>
                <w:rFonts w:eastAsia="Times New Roman" w:cs="Times New Roman"/>
                <w:b/>
                <w:bCs/>
                <w:color w:val="000000"/>
                <w:lang w:val="en-US"/>
              </w:rPr>
            </w:pPr>
            <w:r w:rsidRPr="00147C73">
              <w:rPr>
                <w:rFonts w:eastAsia="Times New Roman" w:cs="Times New Roman"/>
                <w:b/>
                <w:bCs/>
                <w:color w:val="000000"/>
                <w:lang w:val="en-US"/>
              </w:rPr>
              <w:t>Ålder 45-75 (35)</w:t>
            </w:r>
          </w:p>
        </w:tc>
      </w:tr>
      <w:tr w:rsidR="00976484" w:rsidRPr="00147C73" w14:paraId="7D0C9468" w14:textId="77777777" w:rsidTr="00AD1123">
        <w:trPr>
          <w:trHeight w:val="276"/>
          <w:jc w:val="center"/>
        </w:trPr>
        <w:tc>
          <w:tcPr>
            <w:tcW w:w="6588" w:type="dxa"/>
            <w:gridSpan w:val="3"/>
            <w:vMerge/>
            <w:tcBorders>
              <w:top w:val="single" w:sz="4" w:space="0" w:color="auto"/>
              <w:left w:val="single" w:sz="4" w:space="0" w:color="auto"/>
              <w:bottom w:val="single" w:sz="4" w:space="0" w:color="000000"/>
              <w:right w:val="single" w:sz="4" w:space="0" w:color="000000"/>
            </w:tcBorders>
            <w:vAlign w:val="center"/>
            <w:hideMark/>
          </w:tcPr>
          <w:p w14:paraId="52EA2EA7" w14:textId="77777777" w:rsidR="00976484" w:rsidRPr="00147C73" w:rsidRDefault="00976484" w:rsidP="00AD1123">
            <w:pPr>
              <w:jc w:val="center"/>
              <w:rPr>
                <w:rFonts w:eastAsia="Times New Roman" w:cs="Times New Roman"/>
                <w:b/>
                <w:bCs/>
                <w:color w:val="000000"/>
                <w:lang w:val="en-US"/>
              </w:rPr>
            </w:pPr>
          </w:p>
        </w:tc>
      </w:tr>
      <w:tr w:rsidR="00976484" w:rsidRPr="00147C73" w14:paraId="2C5EC248" w14:textId="77777777" w:rsidTr="00AD1123">
        <w:trPr>
          <w:trHeight w:val="255"/>
          <w:jc w:val="center"/>
        </w:trPr>
        <w:tc>
          <w:tcPr>
            <w:tcW w:w="2156" w:type="dxa"/>
            <w:tcBorders>
              <w:top w:val="nil"/>
              <w:left w:val="single" w:sz="4" w:space="0" w:color="auto"/>
              <w:bottom w:val="nil"/>
              <w:right w:val="single" w:sz="4" w:space="0" w:color="auto"/>
            </w:tcBorders>
            <w:shd w:val="clear" w:color="auto" w:fill="auto"/>
            <w:noWrap/>
            <w:vAlign w:val="bottom"/>
            <w:hideMark/>
          </w:tcPr>
          <w:p w14:paraId="66A64E84"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Svarsalternativ 1-4</w:t>
            </w:r>
          </w:p>
        </w:tc>
        <w:tc>
          <w:tcPr>
            <w:tcW w:w="2156" w:type="dxa"/>
            <w:tcBorders>
              <w:top w:val="nil"/>
              <w:left w:val="nil"/>
              <w:bottom w:val="nil"/>
              <w:right w:val="single" w:sz="4" w:space="0" w:color="auto"/>
            </w:tcBorders>
            <w:shd w:val="clear" w:color="auto" w:fill="auto"/>
            <w:noWrap/>
            <w:vAlign w:val="bottom"/>
            <w:hideMark/>
          </w:tcPr>
          <w:p w14:paraId="151F1E29"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Svarsalternativ 5-6</w:t>
            </w:r>
          </w:p>
        </w:tc>
        <w:tc>
          <w:tcPr>
            <w:tcW w:w="2276" w:type="dxa"/>
            <w:tcBorders>
              <w:top w:val="nil"/>
              <w:left w:val="nil"/>
              <w:bottom w:val="nil"/>
              <w:right w:val="single" w:sz="4" w:space="0" w:color="auto"/>
            </w:tcBorders>
            <w:shd w:val="clear" w:color="auto" w:fill="auto"/>
            <w:noWrap/>
            <w:vAlign w:val="bottom"/>
            <w:hideMark/>
          </w:tcPr>
          <w:p w14:paraId="65D4B633"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Svarsalternativ 7-10</w:t>
            </w:r>
          </w:p>
        </w:tc>
      </w:tr>
      <w:tr w:rsidR="00976484" w:rsidRPr="00147C73" w14:paraId="0F257A4E" w14:textId="77777777" w:rsidTr="00AD1123">
        <w:trPr>
          <w:trHeight w:val="255"/>
          <w:jc w:val="center"/>
        </w:trPr>
        <w:tc>
          <w:tcPr>
            <w:tcW w:w="2156" w:type="dxa"/>
            <w:tcBorders>
              <w:top w:val="nil"/>
              <w:left w:val="single" w:sz="4" w:space="0" w:color="auto"/>
              <w:bottom w:val="single" w:sz="4" w:space="0" w:color="auto"/>
              <w:right w:val="single" w:sz="4" w:space="0" w:color="auto"/>
            </w:tcBorders>
            <w:shd w:val="clear" w:color="auto" w:fill="auto"/>
            <w:noWrap/>
            <w:vAlign w:val="center"/>
            <w:hideMark/>
          </w:tcPr>
          <w:p w14:paraId="4A501262"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Inte troligt</w:t>
            </w:r>
          </w:p>
        </w:tc>
        <w:tc>
          <w:tcPr>
            <w:tcW w:w="2156" w:type="dxa"/>
            <w:tcBorders>
              <w:top w:val="nil"/>
              <w:left w:val="nil"/>
              <w:bottom w:val="single" w:sz="4" w:space="0" w:color="auto"/>
              <w:right w:val="single" w:sz="4" w:space="0" w:color="auto"/>
            </w:tcBorders>
            <w:shd w:val="clear" w:color="auto" w:fill="auto"/>
            <w:noWrap/>
            <w:vAlign w:val="center"/>
            <w:hideMark/>
          </w:tcPr>
          <w:p w14:paraId="7CDE055A"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Tveksam</w:t>
            </w:r>
          </w:p>
        </w:tc>
        <w:tc>
          <w:tcPr>
            <w:tcW w:w="2276" w:type="dxa"/>
            <w:tcBorders>
              <w:top w:val="nil"/>
              <w:left w:val="nil"/>
              <w:bottom w:val="single" w:sz="4" w:space="0" w:color="auto"/>
              <w:right w:val="single" w:sz="4" w:space="0" w:color="auto"/>
            </w:tcBorders>
            <w:shd w:val="clear" w:color="auto" w:fill="auto"/>
            <w:noWrap/>
            <w:vAlign w:val="center"/>
            <w:hideMark/>
          </w:tcPr>
          <w:p w14:paraId="6C804009"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Troligt</w:t>
            </w:r>
          </w:p>
        </w:tc>
      </w:tr>
      <w:tr w:rsidR="00976484" w:rsidRPr="00147C73" w14:paraId="2054A030" w14:textId="77777777" w:rsidTr="00AD1123">
        <w:trPr>
          <w:trHeight w:val="255"/>
          <w:jc w:val="center"/>
        </w:trPr>
        <w:tc>
          <w:tcPr>
            <w:tcW w:w="2156" w:type="dxa"/>
            <w:tcBorders>
              <w:top w:val="nil"/>
              <w:left w:val="single" w:sz="4" w:space="0" w:color="auto"/>
              <w:bottom w:val="single" w:sz="4" w:space="0" w:color="auto"/>
              <w:right w:val="single" w:sz="4" w:space="0" w:color="auto"/>
            </w:tcBorders>
            <w:shd w:val="clear" w:color="000000" w:fill="D9E7FD"/>
            <w:noWrap/>
            <w:vAlign w:val="bottom"/>
            <w:hideMark/>
          </w:tcPr>
          <w:p w14:paraId="2BD1BE81"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20%</w:t>
            </w:r>
          </w:p>
        </w:tc>
        <w:tc>
          <w:tcPr>
            <w:tcW w:w="2156" w:type="dxa"/>
            <w:tcBorders>
              <w:top w:val="nil"/>
              <w:left w:val="nil"/>
              <w:bottom w:val="single" w:sz="4" w:space="0" w:color="auto"/>
              <w:right w:val="single" w:sz="4" w:space="0" w:color="auto"/>
            </w:tcBorders>
            <w:shd w:val="clear" w:color="000000" w:fill="D9E7FD"/>
            <w:noWrap/>
            <w:vAlign w:val="bottom"/>
            <w:hideMark/>
          </w:tcPr>
          <w:p w14:paraId="28862F3C" w14:textId="77777777" w:rsidR="00976484" w:rsidRPr="00147C73" w:rsidRDefault="00976484" w:rsidP="00AD1123">
            <w:pPr>
              <w:jc w:val="center"/>
              <w:rPr>
                <w:rFonts w:eastAsia="Times New Roman" w:cs="Times New Roman"/>
                <w:color w:val="000000"/>
                <w:lang w:val="en-US"/>
              </w:rPr>
            </w:pPr>
            <w:r w:rsidRPr="00147C73">
              <w:rPr>
                <w:rFonts w:eastAsia="Times New Roman" w:cs="Times New Roman"/>
                <w:color w:val="000000"/>
                <w:lang w:val="en-US"/>
              </w:rPr>
              <w:t>14%</w:t>
            </w:r>
          </w:p>
        </w:tc>
        <w:tc>
          <w:tcPr>
            <w:tcW w:w="2276" w:type="dxa"/>
            <w:tcBorders>
              <w:top w:val="nil"/>
              <w:left w:val="nil"/>
              <w:bottom w:val="single" w:sz="4" w:space="0" w:color="auto"/>
              <w:right w:val="single" w:sz="4" w:space="0" w:color="auto"/>
            </w:tcBorders>
            <w:shd w:val="clear" w:color="000000" w:fill="D9E7FD"/>
            <w:noWrap/>
            <w:vAlign w:val="bottom"/>
            <w:hideMark/>
          </w:tcPr>
          <w:p w14:paraId="3ECED881" w14:textId="77777777" w:rsidR="00976484" w:rsidRPr="00147C73" w:rsidRDefault="00976484" w:rsidP="00AD1123">
            <w:pPr>
              <w:jc w:val="center"/>
              <w:rPr>
                <w:rFonts w:eastAsia="Times New Roman" w:cs="Times New Roman"/>
                <w:b/>
                <w:bCs/>
                <w:color w:val="000000"/>
                <w:lang w:val="en-US"/>
              </w:rPr>
            </w:pPr>
            <w:r w:rsidRPr="00147C73">
              <w:rPr>
                <w:rFonts w:eastAsia="Times New Roman" w:cs="Times New Roman"/>
                <w:b/>
                <w:bCs/>
                <w:color w:val="000000"/>
                <w:lang w:val="en-US"/>
              </w:rPr>
              <w:t>66%</w:t>
            </w:r>
          </w:p>
        </w:tc>
      </w:tr>
    </w:tbl>
    <w:p w14:paraId="579F200B" w14:textId="726F59B9" w:rsidR="00124BD9" w:rsidRDefault="00124BD9" w:rsidP="00EC6B6F">
      <w:pPr>
        <w:pStyle w:val="Caption"/>
        <w:rPr>
          <w:b/>
          <w:bCs/>
          <w:i w:val="0"/>
          <w:iCs w:val="0"/>
        </w:rPr>
      </w:pPr>
    </w:p>
    <w:p w14:paraId="7FE0273C" w14:textId="6DEB1399" w:rsidR="002C1D9D" w:rsidRPr="00184768" w:rsidRDefault="002C1D9D" w:rsidP="002C1D9D">
      <w:pPr>
        <w:pStyle w:val="CommentText"/>
        <w:rPr>
          <w:lang w:val="sv-SE"/>
        </w:rPr>
      </w:pPr>
      <w:r w:rsidRPr="001A1F08">
        <w:rPr>
          <w:lang w:val="sv-SE"/>
        </w:rPr>
        <w:t>Det faktum att näthandlare väljer att hämta ut sina paket på</w:t>
      </w:r>
      <w:r>
        <w:rPr>
          <w:lang w:val="sv-SE"/>
        </w:rPr>
        <w:t xml:space="preserve"> ett</w:t>
      </w:r>
      <w:r w:rsidRPr="001A1F08">
        <w:rPr>
          <w:lang w:val="sv-SE"/>
        </w:rPr>
        <w:t xml:space="preserve"> utlämningsställe är </w:t>
      </w:r>
      <w:r>
        <w:rPr>
          <w:lang w:val="sv-SE"/>
        </w:rPr>
        <w:t xml:space="preserve">dock </w:t>
      </w:r>
      <w:r w:rsidRPr="001A1F08">
        <w:rPr>
          <w:lang w:val="sv-SE"/>
        </w:rPr>
        <w:t xml:space="preserve">inte någon garanti för att leveransen kan ske på ett hållbart </w:t>
      </w:r>
      <w:r w:rsidR="00244619">
        <w:rPr>
          <w:lang w:val="sv-SE"/>
        </w:rPr>
        <w:t>vis</w:t>
      </w:r>
      <w:r w:rsidRPr="001A1F08">
        <w:rPr>
          <w:lang w:val="sv-SE"/>
        </w:rPr>
        <w:t xml:space="preserve">. </w:t>
      </w:r>
      <w:r w:rsidRPr="00C30CC2">
        <w:rPr>
          <w:lang w:val="sv-SE"/>
        </w:rPr>
        <w:t xml:space="preserve">Huruvida en leverans kan ske på ett hållbart </w:t>
      </w:r>
      <w:r w:rsidR="00A767A2">
        <w:rPr>
          <w:lang w:val="sv-SE"/>
        </w:rPr>
        <w:t>vis</w:t>
      </w:r>
      <w:r w:rsidRPr="00C30CC2">
        <w:rPr>
          <w:lang w:val="sv-SE"/>
        </w:rPr>
        <w:t xml:space="preserve"> är till stor del beroende på vilket sätt konsumenten transporterar sig till och från utlämningsstället. </w:t>
      </w:r>
      <w:r>
        <w:rPr>
          <w:lang w:val="sv-SE"/>
        </w:rPr>
        <w:t>Figur 3 visar vilka transportalternativ som informanterna i undersökningen uppgav som det troligaste att de väljer till sitt utlämningsställe. Det troligaste alternativet var ”bil”, tätt följt av ”till fots”.</w:t>
      </w:r>
      <w:r w:rsidR="007D2025">
        <w:rPr>
          <w:lang w:val="sv-SE"/>
        </w:rPr>
        <w:t xml:space="preserve"> </w:t>
      </w:r>
      <w:r w:rsidR="0071369E">
        <w:rPr>
          <w:lang w:val="sv-SE"/>
        </w:rPr>
        <w:t xml:space="preserve">Bil var det vanligaste transportmedlet för alla som bodde på landsbygden eller i utkanten av en stad medan de som bodde centralt </w:t>
      </w:r>
      <w:r w:rsidR="004B096C">
        <w:rPr>
          <w:lang w:val="sv-SE"/>
        </w:rPr>
        <w:t>föredrog att gå till fots för att hämta sina paket.</w:t>
      </w:r>
      <w:r>
        <w:rPr>
          <w:lang w:val="sv-SE"/>
        </w:rPr>
        <w:t xml:space="preserve"> </w:t>
      </w:r>
      <w:r w:rsidR="00231E2B">
        <w:rPr>
          <w:lang w:val="sv-SE"/>
        </w:rPr>
        <w:t xml:space="preserve">I övrigt kunde inga särskilda skillnader </w:t>
      </w:r>
      <w:r w:rsidR="00CD31B2">
        <w:rPr>
          <w:lang w:val="sv-SE"/>
        </w:rPr>
        <w:t xml:space="preserve">identifieras mellan kön eller ålder. </w:t>
      </w:r>
    </w:p>
    <w:p w14:paraId="4921E3BC" w14:textId="77777777" w:rsidR="00A767A2" w:rsidRPr="00A767A2" w:rsidRDefault="00A767A2" w:rsidP="00A767A2"/>
    <w:p w14:paraId="3782A38F" w14:textId="65FE451F" w:rsidR="003D340E" w:rsidRDefault="00EC6B6F" w:rsidP="00A30939">
      <w:pPr>
        <w:pStyle w:val="Caption"/>
        <w:ind w:left="0"/>
      </w:pPr>
      <w:bookmarkStart w:id="41" w:name="_Toc72259653"/>
      <w:r w:rsidRPr="00EC6B6F">
        <w:rPr>
          <w:b/>
          <w:bCs/>
          <w:i w:val="0"/>
          <w:iCs w:val="0"/>
        </w:rPr>
        <w:t xml:space="preserve">Figur </w:t>
      </w:r>
      <w:r w:rsidRPr="00EC6B6F">
        <w:rPr>
          <w:b/>
          <w:bCs/>
          <w:i w:val="0"/>
          <w:iCs w:val="0"/>
        </w:rPr>
        <w:fldChar w:fldCharType="begin"/>
      </w:r>
      <w:r w:rsidRPr="00EC6B6F">
        <w:rPr>
          <w:b/>
          <w:bCs/>
          <w:i w:val="0"/>
          <w:iCs w:val="0"/>
        </w:rPr>
        <w:instrText xml:space="preserve"> SEQ Figur \* ARABIC </w:instrText>
      </w:r>
      <w:r w:rsidRPr="00EC6B6F">
        <w:rPr>
          <w:b/>
          <w:bCs/>
          <w:i w:val="0"/>
          <w:iCs w:val="0"/>
        </w:rPr>
        <w:fldChar w:fldCharType="separate"/>
      </w:r>
      <w:r w:rsidR="00224103">
        <w:rPr>
          <w:b/>
          <w:bCs/>
          <w:i w:val="0"/>
          <w:iCs w:val="0"/>
          <w:noProof/>
        </w:rPr>
        <w:t>3</w:t>
      </w:r>
      <w:r w:rsidRPr="00EC6B6F">
        <w:rPr>
          <w:b/>
          <w:bCs/>
          <w:i w:val="0"/>
          <w:iCs w:val="0"/>
        </w:rPr>
        <w:fldChar w:fldCharType="end"/>
      </w:r>
      <w:r w:rsidRPr="00EC6B6F">
        <w:rPr>
          <w:b/>
          <w:bCs/>
          <w:i w:val="0"/>
          <w:iCs w:val="0"/>
        </w:rPr>
        <w:t>.</w:t>
      </w:r>
      <w:r>
        <w:t xml:space="preserve"> </w:t>
      </w:r>
      <w:r w:rsidRPr="0015198D">
        <w:t>Procentuell fördelning av det troligaste transportmedlet till utlämningsställe.</w:t>
      </w:r>
      <w:bookmarkEnd w:id="41"/>
    </w:p>
    <w:p w14:paraId="60C00A7C" w14:textId="05BA41DC" w:rsidR="00817DC1" w:rsidRDefault="0080679E" w:rsidP="00A17403">
      <w:pPr>
        <w:pStyle w:val="CommentText"/>
        <w:jc w:val="center"/>
        <w:rPr>
          <w:lang w:val="sv-SE"/>
        </w:rPr>
      </w:pPr>
      <w:r>
        <w:rPr>
          <w:noProof/>
        </w:rPr>
        <w:drawing>
          <wp:inline distT="0" distB="0" distL="0" distR="0" wp14:anchorId="35A22CD1" wp14:editId="2E0D25FE">
            <wp:extent cx="4823460" cy="2758440"/>
            <wp:effectExtent l="0" t="0" r="0" b="0"/>
            <wp:docPr id="14" name="Diagram 14">
              <a:extLst xmlns:a="http://schemas.openxmlformats.org/drawingml/2006/main">
                <a:ext uri="{FF2B5EF4-FFF2-40B4-BE49-F238E27FC236}">
                  <a16:creationId xmlns:a16="http://schemas.microsoft.com/office/drawing/2014/main" id="{9488B731-934D-48D8-AC9F-13094EDB6A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E0EE553" w14:textId="77777777" w:rsidR="00A767A2" w:rsidRDefault="00A767A2" w:rsidP="008817DD">
      <w:pPr>
        <w:pStyle w:val="CommentText"/>
        <w:rPr>
          <w:lang w:val="sv-SE"/>
        </w:rPr>
      </w:pPr>
      <w:r>
        <w:rPr>
          <w:lang w:val="sv-SE"/>
        </w:rPr>
        <w:t xml:space="preserve">Det är viktigt att också undersöka i vilken utsträckning konsumenter åker extra till sitt utlämningsställe eller väljer att hämta sina paket i samband med andra ärenden. På den frågan uppger 70% att de hämtar ut sina paket i samband med andra ärenden, och resterande 30% att det åker en gång extra. </w:t>
      </w:r>
    </w:p>
    <w:p w14:paraId="1DE9C1AB" w14:textId="28B91AA1" w:rsidR="00073F4C" w:rsidRDefault="00F11527" w:rsidP="008817DD">
      <w:pPr>
        <w:pStyle w:val="CommentText"/>
        <w:rPr>
          <w:lang w:val="sv-SE"/>
        </w:rPr>
      </w:pPr>
      <w:r>
        <w:rPr>
          <w:lang w:val="sv-SE"/>
        </w:rPr>
        <w:lastRenderedPageBreak/>
        <w:t>Klimatkompensation som erbjuds av flera e-han</w:t>
      </w:r>
      <w:r w:rsidR="00FC3D3A">
        <w:rPr>
          <w:lang w:val="sv-SE"/>
        </w:rPr>
        <w:t xml:space="preserve">delsföretag och logistikföretag var </w:t>
      </w:r>
      <w:r w:rsidR="006D3C1B">
        <w:rPr>
          <w:lang w:val="sv-SE"/>
        </w:rPr>
        <w:t xml:space="preserve">det </w:t>
      </w:r>
      <w:r w:rsidR="00AB3C5A">
        <w:rPr>
          <w:lang w:val="sv-SE"/>
        </w:rPr>
        <w:t>endast</w:t>
      </w:r>
      <w:r w:rsidR="006D3C1B">
        <w:rPr>
          <w:lang w:val="sv-SE"/>
        </w:rPr>
        <w:t xml:space="preserve"> </w:t>
      </w:r>
      <w:r w:rsidR="00DB4289">
        <w:rPr>
          <w:lang w:val="sv-SE"/>
        </w:rPr>
        <w:t xml:space="preserve">omkring </w:t>
      </w:r>
      <w:r w:rsidR="006D3C1B">
        <w:rPr>
          <w:lang w:val="sv-SE"/>
        </w:rPr>
        <w:t>2</w:t>
      </w:r>
      <w:r w:rsidR="00DB4289">
        <w:rPr>
          <w:lang w:val="sv-SE"/>
        </w:rPr>
        <w:t>0</w:t>
      </w:r>
      <w:r w:rsidR="00AB3C5A">
        <w:rPr>
          <w:lang w:val="sv-SE"/>
        </w:rPr>
        <w:t xml:space="preserve"> </w:t>
      </w:r>
      <w:r w:rsidR="006D3C1B">
        <w:rPr>
          <w:lang w:val="sv-SE"/>
        </w:rPr>
        <w:t>% som angav som ett troligt tillval i denna undersökning</w:t>
      </w:r>
      <w:r w:rsidR="00DF479E">
        <w:rPr>
          <w:lang w:val="sv-SE"/>
        </w:rPr>
        <w:t>,</w:t>
      </w:r>
      <w:r w:rsidR="006D3C1B">
        <w:rPr>
          <w:lang w:val="sv-SE"/>
        </w:rPr>
        <w:t xml:space="preserve"> </w:t>
      </w:r>
      <w:r w:rsidR="00752ECD">
        <w:rPr>
          <w:lang w:val="sv-SE"/>
        </w:rPr>
        <w:t xml:space="preserve">vilket redovisas i tabell </w:t>
      </w:r>
      <w:r w:rsidR="00935D4D">
        <w:rPr>
          <w:lang w:val="sv-SE"/>
        </w:rPr>
        <w:t>10</w:t>
      </w:r>
      <w:r w:rsidR="00752ECD">
        <w:rPr>
          <w:lang w:val="sv-SE"/>
        </w:rPr>
        <w:t xml:space="preserve"> och 1</w:t>
      </w:r>
      <w:r w:rsidR="00935D4D">
        <w:rPr>
          <w:lang w:val="sv-SE"/>
        </w:rPr>
        <w:t>1</w:t>
      </w:r>
      <w:r w:rsidR="005368D7">
        <w:rPr>
          <w:lang w:val="sv-SE"/>
        </w:rPr>
        <w:t>.</w:t>
      </w:r>
      <w:r w:rsidR="008A3F55">
        <w:rPr>
          <w:lang w:val="sv-SE"/>
        </w:rPr>
        <w:t xml:space="preserve"> </w:t>
      </w:r>
    </w:p>
    <w:p w14:paraId="427065A2" w14:textId="5A7E32BB" w:rsidR="00BE1909" w:rsidRDefault="00BB2808" w:rsidP="00DE6F65">
      <w:pPr>
        <w:pStyle w:val="Caption"/>
        <w:spacing w:after="0"/>
      </w:pPr>
      <w:bookmarkStart w:id="42" w:name="_Toc72259648"/>
      <w:r w:rsidRPr="00D0469B">
        <w:rPr>
          <w:b/>
          <w:bCs/>
          <w:i w:val="0"/>
          <w:iCs w:val="0"/>
        </w:rPr>
        <w:t xml:space="preserve">Tabell </w:t>
      </w:r>
      <w:r w:rsidRPr="00D0469B">
        <w:rPr>
          <w:b/>
          <w:bCs/>
          <w:i w:val="0"/>
          <w:iCs w:val="0"/>
        </w:rPr>
        <w:fldChar w:fldCharType="begin"/>
      </w:r>
      <w:r w:rsidRPr="00D0469B">
        <w:rPr>
          <w:b/>
          <w:bCs/>
          <w:i w:val="0"/>
          <w:iCs w:val="0"/>
        </w:rPr>
        <w:instrText xml:space="preserve"> SEQ Tabell \* ARABIC </w:instrText>
      </w:r>
      <w:r w:rsidRPr="00D0469B">
        <w:rPr>
          <w:b/>
          <w:bCs/>
          <w:i w:val="0"/>
          <w:iCs w:val="0"/>
        </w:rPr>
        <w:fldChar w:fldCharType="separate"/>
      </w:r>
      <w:r w:rsidR="00224103">
        <w:rPr>
          <w:b/>
          <w:bCs/>
          <w:i w:val="0"/>
          <w:iCs w:val="0"/>
          <w:noProof/>
        </w:rPr>
        <w:t>10</w:t>
      </w:r>
      <w:r w:rsidRPr="00D0469B">
        <w:rPr>
          <w:b/>
          <w:bCs/>
          <w:i w:val="0"/>
          <w:iCs w:val="0"/>
        </w:rPr>
        <w:fldChar w:fldCharType="end"/>
      </w:r>
      <w:r w:rsidRPr="00D0469B">
        <w:rPr>
          <w:b/>
          <w:bCs/>
          <w:i w:val="0"/>
          <w:iCs w:val="0"/>
        </w:rPr>
        <w:t>.</w:t>
      </w:r>
      <w:r>
        <w:t xml:space="preserve"> </w:t>
      </w:r>
      <w:r w:rsidR="002943EA">
        <w:t>Andelen män och kvinnor</w:t>
      </w:r>
      <w:r w:rsidR="007C4627">
        <w:t xml:space="preserve"> </w:t>
      </w:r>
      <w:r w:rsidR="00AC3A1E">
        <w:t>på frågan om hur troligt de</w:t>
      </w:r>
      <w:r w:rsidR="00B261B5">
        <w:t>t</w:t>
      </w:r>
      <w:r w:rsidR="00AC3A1E">
        <w:t xml:space="preserve"> är de skulle köpa klimatkompensation</w:t>
      </w:r>
      <w:r w:rsidR="002943EA">
        <w:t>.</w:t>
      </w:r>
      <w:bookmarkEnd w:id="42"/>
    </w:p>
    <w:p w14:paraId="5F2F8F8F" w14:textId="77777777" w:rsidR="00BB2808" w:rsidRDefault="00BB2808" w:rsidP="008817DD">
      <w:pPr>
        <w:pStyle w:val="CommentText"/>
        <w:rPr>
          <w:lang w:val="sv-SE"/>
        </w:rPr>
      </w:pPr>
    </w:p>
    <w:tbl>
      <w:tblPr>
        <w:tblW w:w="6588" w:type="dxa"/>
        <w:jc w:val="center"/>
        <w:tblLook w:val="04A0" w:firstRow="1" w:lastRow="0" w:firstColumn="1" w:lastColumn="0" w:noHBand="0" w:noVBand="1"/>
      </w:tblPr>
      <w:tblGrid>
        <w:gridCol w:w="2156"/>
        <w:gridCol w:w="2156"/>
        <w:gridCol w:w="2276"/>
      </w:tblGrid>
      <w:tr w:rsidR="002C704B" w:rsidRPr="002C704B" w14:paraId="76366162" w14:textId="77777777" w:rsidTr="002C704B">
        <w:trPr>
          <w:trHeight w:val="276"/>
          <w:jc w:val="center"/>
        </w:trPr>
        <w:tc>
          <w:tcPr>
            <w:tcW w:w="6588" w:type="dxa"/>
            <w:gridSpan w:val="3"/>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14:paraId="1C1895C5" w14:textId="77777777" w:rsidR="002C704B" w:rsidRPr="002C704B" w:rsidRDefault="002C704B" w:rsidP="002C704B">
            <w:pPr>
              <w:jc w:val="center"/>
              <w:rPr>
                <w:rFonts w:eastAsia="Times New Roman" w:cs="Times New Roman"/>
                <w:b/>
                <w:bCs/>
                <w:color w:val="000000"/>
                <w:lang w:val="en-US"/>
              </w:rPr>
            </w:pPr>
            <w:r w:rsidRPr="002C704B">
              <w:rPr>
                <w:rFonts w:eastAsia="Times New Roman" w:cs="Times New Roman"/>
                <w:b/>
                <w:bCs/>
                <w:color w:val="000000"/>
                <w:lang w:val="en-US"/>
              </w:rPr>
              <w:t>Alla svarande (108)</w:t>
            </w:r>
          </w:p>
        </w:tc>
      </w:tr>
      <w:tr w:rsidR="002C704B" w:rsidRPr="002C704B" w14:paraId="6324E7CB" w14:textId="77777777" w:rsidTr="002C704B">
        <w:trPr>
          <w:trHeight w:val="276"/>
          <w:jc w:val="center"/>
        </w:trPr>
        <w:tc>
          <w:tcPr>
            <w:tcW w:w="6588" w:type="dxa"/>
            <w:gridSpan w:val="3"/>
            <w:vMerge/>
            <w:tcBorders>
              <w:top w:val="single" w:sz="8" w:space="0" w:color="auto"/>
              <w:left w:val="single" w:sz="8" w:space="0" w:color="auto"/>
              <w:bottom w:val="single" w:sz="4" w:space="0" w:color="000000"/>
              <w:right w:val="single" w:sz="8" w:space="0" w:color="000000"/>
            </w:tcBorders>
            <w:vAlign w:val="center"/>
            <w:hideMark/>
          </w:tcPr>
          <w:p w14:paraId="1F42DCFF" w14:textId="77777777" w:rsidR="002C704B" w:rsidRPr="002C704B" w:rsidRDefault="002C704B" w:rsidP="002C704B">
            <w:pPr>
              <w:rPr>
                <w:rFonts w:eastAsia="Times New Roman" w:cs="Times New Roman"/>
                <w:b/>
                <w:bCs/>
                <w:color w:val="000000"/>
                <w:lang w:val="en-US"/>
              </w:rPr>
            </w:pPr>
          </w:p>
        </w:tc>
      </w:tr>
      <w:tr w:rsidR="002C704B" w:rsidRPr="002C704B" w14:paraId="09F35276" w14:textId="77777777" w:rsidTr="002C704B">
        <w:trPr>
          <w:trHeight w:val="315"/>
          <w:jc w:val="center"/>
        </w:trPr>
        <w:tc>
          <w:tcPr>
            <w:tcW w:w="2156" w:type="dxa"/>
            <w:tcBorders>
              <w:top w:val="nil"/>
              <w:left w:val="single" w:sz="8" w:space="0" w:color="auto"/>
              <w:bottom w:val="nil"/>
              <w:right w:val="single" w:sz="4" w:space="0" w:color="auto"/>
            </w:tcBorders>
            <w:shd w:val="clear" w:color="auto" w:fill="auto"/>
            <w:noWrap/>
            <w:vAlign w:val="bottom"/>
            <w:hideMark/>
          </w:tcPr>
          <w:p w14:paraId="19DD49B0"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Svarsalternativ 1-4</w:t>
            </w:r>
          </w:p>
        </w:tc>
        <w:tc>
          <w:tcPr>
            <w:tcW w:w="2156" w:type="dxa"/>
            <w:tcBorders>
              <w:top w:val="nil"/>
              <w:left w:val="nil"/>
              <w:bottom w:val="nil"/>
              <w:right w:val="single" w:sz="4" w:space="0" w:color="auto"/>
            </w:tcBorders>
            <w:shd w:val="clear" w:color="auto" w:fill="auto"/>
            <w:noWrap/>
            <w:vAlign w:val="bottom"/>
            <w:hideMark/>
          </w:tcPr>
          <w:p w14:paraId="5960B0D7"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Svarsalternativ 5-6</w:t>
            </w:r>
          </w:p>
        </w:tc>
        <w:tc>
          <w:tcPr>
            <w:tcW w:w="2276" w:type="dxa"/>
            <w:tcBorders>
              <w:top w:val="nil"/>
              <w:left w:val="nil"/>
              <w:bottom w:val="nil"/>
              <w:right w:val="single" w:sz="8" w:space="0" w:color="auto"/>
            </w:tcBorders>
            <w:shd w:val="clear" w:color="auto" w:fill="auto"/>
            <w:noWrap/>
            <w:vAlign w:val="bottom"/>
            <w:hideMark/>
          </w:tcPr>
          <w:p w14:paraId="6D6D0204"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Svarsalternativ 7-10</w:t>
            </w:r>
          </w:p>
        </w:tc>
      </w:tr>
      <w:tr w:rsidR="002C704B" w:rsidRPr="002C704B" w14:paraId="48E30D27" w14:textId="77777777" w:rsidTr="002C704B">
        <w:trPr>
          <w:trHeight w:val="315"/>
          <w:jc w:val="center"/>
        </w:trPr>
        <w:tc>
          <w:tcPr>
            <w:tcW w:w="2156" w:type="dxa"/>
            <w:tcBorders>
              <w:top w:val="nil"/>
              <w:left w:val="single" w:sz="8" w:space="0" w:color="auto"/>
              <w:bottom w:val="single" w:sz="4" w:space="0" w:color="auto"/>
              <w:right w:val="single" w:sz="4" w:space="0" w:color="auto"/>
            </w:tcBorders>
            <w:shd w:val="clear" w:color="auto" w:fill="auto"/>
            <w:noWrap/>
            <w:vAlign w:val="center"/>
            <w:hideMark/>
          </w:tcPr>
          <w:p w14:paraId="56AF27D9"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Inte troligt</w:t>
            </w:r>
          </w:p>
        </w:tc>
        <w:tc>
          <w:tcPr>
            <w:tcW w:w="2156" w:type="dxa"/>
            <w:tcBorders>
              <w:top w:val="nil"/>
              <w:left w:val="nil"/>
              <w:bottom w:val="single" w:sz="4" w:space="0" w:color="auto"/>
              <w:right w:val="single" w:sz="4" w:space="0" w:color="auto"/>
            </w:tcBorders>
            <w:shd w:val="clear" w:color="auto" w:fill="auto"/>
            <w:noWrap/>
            <w:vAlign w:val="center"/>
            <w:hideMark/>
          </w:tcPr>
          <w:p w14:paraId="18988567"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Tveksam</w:t>
            </w:r>
          </w:p>
        </w:tc>
        <w:tc>
          <w:tcPr>
            <w:tcW w:w="2276" w:type="dxa"/>
            <w:tcBorders>
              <w:top w:val="nil"/>
              <w:left w:val="nil"/>
              <w:bottom w:val="single" w:sz="4" w:space="0" w:color="auto"/>
              <w:right w:val="single" w:sz="8" w:space="0" w:color="auto"/>
            </w:tcBorders>
            <w:shd w:val="clear" w:color="auto" w:fill="auto"/>
            <w:noWrap/>
            <w:vAlign w:val="center"/>
            <w:hideMark/>
          </w:tcPr>
          <w:p w14:paraId="2E428487"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Troligt</w:t>
            </w:r>
          </w:p>
        </w:tc>
      </w:tr>
      <w:tr w:rsidR="002C704B" w:rsidRPr="002C704B" w14:paraId="3151713D" w14:textId="77777777" w:rsidTr="002C704B">
        <w:trPr>
          <w:trHeight w:val="315"/>
          <w:jc w:val="center"/>
        </w:trPr>
        <w:tc>
          <w:tcPr>
            <w:tcW w:w="2156" w:type="dxa"/>
            <w:tcBorders>
              <w:top w:val="nil"/>
              <w:left w:val="single" w:sz="8" w:space="0" w:color="auto"/>
              <w:bottom w:val="nil"/>
              <w:right w:val="single" w:sz="4" w:space="0" w:color="auto"/>
            </w:tcBorders>
            <w:shd w:val="clear" w:color="000000" w:fill="D9E7FD"/>
            <w:noWrap/>
            <w:vAlign w:val="bottom"/>
            <w:hideMark/>
          </w:tcPr>
          <w:p w14:paraId="497C7067" w14:textId="77777777" w:rsidR="002C704B" w:rsidRPr="002C704B" w:rsidRDefault="002C704B" w:rsidP="002C704B">
            <w:pPr>
              <w:jc w:val="center"/>
              <w:rPr>
                <w:rFonts w:eastAsia="Times New Roman" w:cs="Times New Roman"/>
                <w:b/>
                <w:bCs/>
                <w:color w:val="000000"/>
                <w:lang w:val="en-US"/>
              </w:rPr>
            </w:pPr>
            <w:r w:rsidRPr="002C704B">
              <w:rPr>
                <w:rFonts w:eastAsia="Times New Roman" w:cs="Times New Roman"/>
                <w:b/>
                <w:bCs/>
                <w:color w:val="000000"/>
                <w:lang w:val="en-US"/>
              </w:rPr>
              <w:t>56%</w:t>
            </w:r>
          </w:p>
        </w:tc>
        <w:tc>
          <w:tcPr>
            <w:tcW w:w="2156" w:type="dxa"/>
            <w:tcBorders>
              <w:top w:val="nil"/>
              <w:left w:val="nil"/>
              <w:bottom w:val="nil"/>
              <w:right w:val="single" w:sz="4" w:space="0" w:color="auto"/>
            </w:tcBorders>
            <w:shd w:val="clear" w:color="000000" w:fill="D9E7FD"/>
            <w:noWrap/>
            <w:vAlign w:val="bottom"/>
            <w:hideMark/>
          </w:tcPr>
          <w:p w14:paraId="45F0F416"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22%</w:t>
            </w:r>
          </w:p>
        </w:tc>
        <w:tc>
          <w:tcPr>
            <w:tcW w:w="2276" w:type="dxa"/>
            <w:tcBorders>
              <w:top w:val="nil"/>
              <w:left w:val="nil"/>
              <w:bottom w:val="nil"/>
              <w:right w:val="single" w:sz="8" w:space="0" w:color="auto"/>
            </w:tcBorders>
            <w:shd w:val="clear" w:color="000000" w:fill="D9E7FD"/>
            <w:noWrap/>
            <w:vAlign w:val="bottom"/>
            <w:hideMark/>
          </w:tcPr>
          <w:p w14:paraId="47D0D392"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21%</w:t>
            </w:r>
          </w:p>
        </w:tc>
      </w:tr>
      <w:tr w:rsidR="002C704B" w:rsidRPr="002C704B" w14:paraId="5E3F4F1E" w14:textId="77777777" w:rsidTr="002C704B">
        <w:trPr>
          <w:trHeight w:val="276"/>
          <w:jc w:val="center"/>
        </w:trPr>
        <w:tc>
          <w:tcPr>
            <w:tcW w:w="6588" w:type="dxa"/>
            <w:gridSpan w:val="3"/>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14:paraId="1C720BE7" w14:textId="77777777" w:rsidR="002C704B" w:rsidRPr="002C704B" w:rsidRDefault="002C704B" w:rsidP="002C704B">
            <w:pPr>
              <w:jc w:val="center"/>
              <w:rPr>
                <w:rFonts w:eastAsia="Times New Roman" w:cs="Times New Roman"/>
                <w:b/>
                <w:bCs/>
                <w:color w:val="000000"/>
                <w:lang w:val="en-US"/>
              </w:rPr>
            </w:pPr>
            <w:r w:rsidRPr="002C704B">
              <w:rPr>
                <w:rFonts w:eastAsia="Times New Roman" w:cs="Times New Roman"/>
                <w:b/>
                <w:bCs/>
                <w:color w:val="000000"/>
                <w:lang w:val="en-US"/>
              </w:rPr>
              <w:t>Kvinnor (59)</w:t>
            </w:r>
          </w:p>
        </w:tc>
      </w:tr>
      <w:tr w:rsidR="002C704B" w:rsidRPr="002C704B" w14:paraId="35933509" w14:textId="77777777" w:rsidTr="002C704B">
        <w:trPr>
          <w:trHeight w:val="276"/>
          <w:jc w:val="center"/>
        </w:trPr>
        <w:tc>
          <w:tcPr>
            <w:tcW w:w="6588" w:type="dxa"/>
            <w:gridSpan w:val="3"/>
            <w:vMerge/>
            <w:tcBorders>
              <w:top w:val="single" w:sz="4" w:space="0" w:color="auto"/>
              <w:left w:val="single" w:sz="8" w:space="0" w:color="auto"/>
              <w:bottom w:val="single" w:sz="4" w:space="0" w:color="000000"/>
              <w:right w:val="single" w:sz="8" w:space="0" w:color="000000"/>
            </w:tcBorders>
            <w:vAlign w:val="center"/>
            <w:hideMark/>
          </w:tcPr>
          <w:p w14:paraId="3DCB2690" w14:textId="77777777" w:rsidR="002C704B" w:rsidRPr="002C704B" w:rsidRDefault="002C704B" w:rsidP="002C704B">
            <w:pPr>
              <w:rPr>
                <w:rFonts w:eastAsia="Times New Roman" w:cs="Times New Roman"/>
                <w:b/>
                <w:bCs/>
                <w:color w:val="000000"/>
                <w:lang w:val="en-US"/>
              </w:rPr>
            </w:pPr>
          </w:p>
        </w:tc>
      </w:tr>
      <w:tr w:rsidR="002C704B" w:rsidRPr="002C704B" w14:paraId="6571EF39" w14:textId="77777777" w:rsidTr="002C704B">
        <w:trPr>
          <w:trHeight w:val="315"/>
          <w:jc w:val="center"/>
        </w:trPr>
        <w:tc>
          <w:tcPr>
            <w:tcW w:w="2156" w:type="dxa"/>
            <w:tcBorders>
              <w:top w:val="nil"/>
              <w:left w:val="single" w:sz="8" w:space="0" w:color="auto"/>
              <w:bottom w:val="nil"/>
              <w:right w:val="single" w:sz="4" w:space="0" w:color="auto"/>
            </w:tcBorders>
            <w:shd w:val="clear" w:color="auto" w:fill="auto"/>
            <w:noWrap/>
            <w:vAlign w:val="bottom"/>
            <w:hideMark/>
          </w:tcPr>
          <w:p w14:paraId="6B666220"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Svarsalternativ 1-4</w:t>
            </w:r>
          </w:p>
        </w:tc>
        <w:tc>
          <w:tcPr>
            <w:tcW w:w="2156" w:type="dxa"/>
            <w:tcBorders>
              <w:top w:val="nil"/>
              <w:left w:val="nil"/>
              <w:bottom w:val="nil"/>
              <w:right w:val="single" w:sz="4" w:space="0" w:color="auto"/>
            </w:tcBorders>
            <w:shd w:val="clear" w:color="auto" w:fill="auto"/>
            <w:noWrap/>
            <w:vAlign w:val="bottom"/>
            <w:hideMark/>
          </w:tcPr>
          <w:p w14:paraId="51CF46E2"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Svarsalternativ 5-6</w:t>
            </w:r>
          </w:p>
        </w:tc>
        <w:tc>
          <w:tcPr>
            <w:tcW w:w="2276" w:type="dxa"/>
            <w:tcBorders>
              <w:top w:val="nil"/>
              <w:left w:val="nil"/>
              <w:bottom w:val="nil"/>
              <w:right w:val="single" w:sz="8" w:space="0" w:color="auto"/>
            </w:tcBorders>
            <w:shd w:val="clear" w:color="auto" w:fill="auto"/>
            <w:noWrap/>
            <w:vAlign w:val="bottom"/>
            <w:hideMark/>
          </w:tcPr>
          <w:p w14:paraId="17DF1D40"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Svarsalternativ 7-10</w:t>
            </w:r>
          </w:p>
        </w:tc>
      </w:tr>
      <w:tr w:rsidR="002C704B" w:rsidRPr="002C704B" w14:paraId="0346BFFA" w14:textId="77777777" w:rsidTr="002C704B">
        <w:trPr>
          <w:trHeight w:val="315"/>
          <w:jc w:val="center"/>
        </w:trPr>
        <w:tc>
          <w:tcPr>
            <w:tcW w:w="2156" w:type="dxa"/>
            <w:tcBorders>
              <w:top w:val="nil"/>
              <w:left w:val="single" w:sz="8" w:space="0" w:color="auto"/>
              <w:bottom w:val="single" w:sz="4" w:space="0" w:color="auto"/>
              <w:right w:val="single" w:sz="4" w:space="0" w:color="auto"/>
            </w:tcBorders>
            <w:shd w:val="clear" w:color="auto" w:fill="auto"/>
            <w:noWrap/>
            <w:vAlign w:val="center"/>
            <w:hideMark/>
          </w:tcPr>
          <w:p w14:paraId="5EF348C7"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Inte troligt</w:t>
            </w:r>
          </w:p>
        </w:tc>
        <w:tc>
          <w:tcPr>
            <w:tcW w:w="2156" w:type="dxa"/>
            <w:tcBorders>
              <w:top w:val="nil"/>
              <w:left w:val="nil"/>
              <w:bottom w:val="single" w:sz="4" w:space="0" w:color="auto"/>
              <w:right w:val="single" w:sz="4" w:space="0" w:color="auto"/>
            </w:tcBorders>
            <w:shd w:val="clear" w:color="auto" w:fill="auto"/>
            <w:noWrap/>
            <w:vAlign w:val="center"/>
            <w:hideMark/>
          </w:tcPr>
          <w:p w14:paraId="363BE9CA"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Tveksam</w:t>
            </w:r>
          </w:p>
        </w:tc>
        <w:tc>
          <w:tcPr>
            <w:tcW w:w="2276" w:type="dxa"/>
            <w:tcBorders>
              <w:top w:val="nil"/>
              <w:left w:val="nil"/>
              <w:bottom w:val="single" w:sz="4" w:space="0" w:color="auto"/>
              <w:right w:val="single" w:sz="8" w:space="0" w:color="auto"/>
            </w:tcBorders>
            <w:shd w:val="clear" w:color="auto" w:fill="auto"/>
            <w:noWrap/>
            <w:vAlign w:val="center"/>
            <w:hideMark/>
          </w:tcPr>
          <w:p w14:paraId="3384A8A6"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Troligt</w:t>
            </w:r>
          </w:p>
        </w:tc>
      </w:tr>
      <w:tr w:rsidR="002C704B" w:rsidRPr="002C704B" w14:paraId="578FC480" w14:textId="77777777" w:rsidTr="002C704B">
        <w:trPr>
          <w:trHeight w:val="315"/>
          <w:jc w:val="center"/>
        </w:trPr>
        <w:tc>
          <w:tcPr>
            <w:tcW w:w="2156" w:type="dxa"/>
            <w:tcBorders>
              <w:top w:val="nil"/>
              <w:left w:val="single" w:sz="8" w:space="0" w:color="auto"/>
              <w:bottom w:val="single" w:sz="4" w:space="0" w:color="auto"/>
              <w:right w:val="single" w:sz="4" w:space="0" w:color="auto"/>
            </w:tcBorders>
            <w:shd w:val="clear" w:color="000000" w:fill="D9E7FD"/>
            <w:noWrap/>
            <w:vAlign w:val="bottom"/>
            <w:hideMark/>
          </w:tcPr>
          <w:p w14:paraId="4C3F7ADD" w14:textId="77777777" w:rsidR="002C704B" w:rsidRPr="002C704B" w:rsidRDefault="002C704B" w:rsidP="002C704B">
            <w:pPr>
              <w:jc w:val="center"/>
              <w:rPr>
                <w:rFonts w:eastAsia="Times New Roman" w:cs="Times New Roman"/>
                <w:b/>
                <w:bCs/>
                <w:color w:val="000000"/>
                <w:lang w:val="en-US"/>
              </w:rPr>
            </w:pPr>
            <w:r w:rsidRPr="002C704B">
              <w:rPr>
                <w:rFonts w:eastAsia="Times New Roman" w:cs="Times New Roman"/>
                <w:b/>
                <w:bCs/>
                <w:color w:val="000000"/>
                <w:lang w:val="en-US"/>
              </w:rPr>
              <w:t>46%</w:t>
            </w:r>
          </w:p>
        </w:tc>
        <w:tc>
          <w:tcPr>
            <w:tcW w:w="2156" w:type="dxa"/>
            <w:tcBorders>
              <w:top w:val="nil"/>
              <w:left w:val="nil"/>
              <w:bottom w:val="single" w:sz="4" w:space="0" w:color="auto"/>
              <w:right w:val="single" w:sz="4" w:space="0" w:color="auto"/>
            </w:tcBorders>
            <w:shd w:val="clear" w:color="000000" w:fill="D9E7FD"/>
            <w:noWrap/>
            <w:vAlign w:val="bottom"/>
            <w:hideMark/>
          </w:tcPr>
          <w:p w14:paraId="3A594E19"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31%</w:t>
            </w:r>
          </w:p>
        </w:tc>
        <w:tc>
          <w:tcPr>
            <w:tcW w:w="2276" w:type="dxa"/>
            <w:tcBorders>
              <w:top w:val="nil"/>
              <w:left w:val="nil"/>
              <w:bottom w:val="single" w:sz="4" w:space="0" w:color="auto"/>
              <w:right w:val="single" w:sz="8" w:space="0" w:color="auto"/>
            </w:tcBorders>
            <w:shd w:val="clear" w:color="000000" w:fill="D9E7FD"/>
            <w:noWrap/>
            <w:vAlign w:val="bottom"/>
            <w:hideMark/>
          </w:tcPr>
          <w:p w14:paraId="0F15EF73"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24%</w:t>
            </w:r>
          </w:p>
        </w:tc>
      </w:tr>
      <w:tr w:rsidR="002C704B" w:rsidRPr="002C704B" w14:paraId="57DD77A1" w14:textId="77777777" w:rsidTr="002C704B">
        <w:trPr>
          <w:trHeight w:val="276"/>
          <w:jc w:val="center"/>
        </w:trPr>
        <w:tc>
          <w:tcPr>
            <w:tcW w:w="6588" w:type="dxa"/>
            <w:gridSpan w:val="3"/>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14:paraId="41724568" w14:textId="77777777" w:rsidR="002C704B" w:rsidRPr="002C704B" w:rsidRDefault="002C704B" w:rsidP="002C704B">
            <w:pPr>
              <w:jc w:val="center"/>
              <w:rPr>
                <w:rFonts w:eastAsia="Times New Roman" w:cs="Times New Roman"/>
                <w:b/>
                <w:bCs/>
                <w:color w:val="000000"/>
                <w:lang w:val="en-US"/>
              </w:rPr>
            </w:pPr>
            <w:r w:rsidRPr="002C704B">
              <w:rPr>
                <w:rFonts w:eastAsia="Times New Roman" w:cs="Times New Roman"/>
                <w:b/>
                <w:bCs/>
                <w:color w:val="000000"/>
                <w:lang w:val="en-US"/>
              </w:rPr>
              <w:t>Män (46)</w:t>
            </w:r>
          </w:p>
        </w:tc>
      </w:tr>
      <w:tr w:rsidR="002C704B" w:rsidRPr="002C704B" w14:paraId="3B5349D6" w14:textId="77777777" w:rsidTr="002C704B">
        <w:trPr>
          <w:trHeight w:val="276"/>
          <w:jc w:val="center"/>
        </w:trPr>
        <w:tc>
          <w:tcPr>
            <w:tcW w:w="6588" w:type="dxa"/>
            <w:gridSpan w:val="3"/>
            <w:vMerge/>
            <w:tcBorders>
              <w:top w:val="single" w:sz="4" w:space="0" w:color="auto"/>
              <w:left w:val="single" w:sz="8" w:space="0" w:color="auto"/>
              <w:bottom w:val="single" w:sz="4" w:space="0" w:color="000000"/>
              <w:right w:val="single" w:sz="8" w:space="0" w:color="000000"/>
            </w:tcBorders>
            <w:vAlign w:val="center"/>
            <w:hideMark/>
          </w:tcPr>
          <w:p w14:paraId="664334F3" w14:textId="77777777" w:rsidR="002C704B" w:rsidRPr="002C704B" w:rsidRDefault="002C704B" w:rsidP="002C704B">
            <w:pPr>
              <w:rPr>
                <w:rFonts w:eastAsia="Times New Roman" w:cs="Times New Roman"/>
                <w:b/>
                <w:bCs/>
                <w:color w:val="000000"/>
                <w:lang w:val="en-US"/>
              </w:rPr>
            </w:pPr>
          </w:p>
        </w:tc>
      </w:tr>
      <w:tr w:rsidR="002C704B" w:rsidRPr="002C704B" w14:paraId="0DD6B53E" w14:textId="77777777" w:rsidTr="002C704B">
        <w:trPr>
          <w:trHeight w:val="315"/>
          <w:jc w:val="center"/>
        </w:trPr>
        <w:tc>
          <w:tcPr>
            <w:tcW w:w="2156" w:type="dxa"/>
            <w:tcBorders>
              <w:top w:val="nil"/>
              <w:left w:val="single" w:sz="8" w:space="0" w:color="auto"/>
              <w:bottom w:val="nil"/>
              <w:right w:val="single" w:sz="4" w:space="0" w:color="auto"/>
            </w:tcBorders>
            <w:shd w:val="clear" w:color="auto" w:fill="auto"/>
            <w:noWrap/>
            <w:vAlign w:val="bottom"/>
            <w:hideMark/>
          </w:tcPr>
          <w:p w14:paraId="05445E61"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Svarsalternativ 1-4</w:t>
            </w:r>
          </w:p>
        </w:tc>
        <w:tc>
          <w:tcPr>
            <w:tcW w:w="2156" w:type="dxa"/>
            <w:tcBorders>
              <w:top w:val="nil"/>
              <w:left w:val="nil"/>
              <w:bottom w:val="nil"/>
              <w:right w:val="single" w:sz="4" w:space="0" w:color="auto"/>
            </w:tcBorders>
            <w:shd w:val="clear" w:color="auto" w:fill="auto"/>
            <w:noWrap/>
            <w:vAlign w:val="bottom"/>
            <w:hideMark/>
          </w:tcPr>
          <w:p w14:paraId="2AE5553B"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Svarsalternativ 5-6</w:t>
            </w:r>
          </w:p>
        </w:tc>
        <w:tc>
          <w:tcPr>
            <w:tcW w:w="2276" w:type="dxa"/>
            <w:tcBorders>
              <w:top w:val="nil"/>
              <w:left w:val="nil"/>
              <w:bottom w:val="nil"/>
              <w:right w:val="single" w:sz="8" w:space="0" w:color="auto"/>
            </w:tcBorders>
            <w:shd w:val="clear" w:color="auto" w:fill="auto"/>
            <w:noWrap/>
            <w:vAlign w:val="bottom"/>
            <w:hideMark/>
          </w:tcPr>
          <w:p w14:paraId="3B036F6E"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Svarsalternativ 7-10</w:t>
            </w:r>
          </w:p>
        </w:tc>
      </w:tr>
      <w:tr w:rsidR="002C704B" w:rsidRPr="002C704B" w14:paraId="4EEA4BD1" w14:textId="77777777" w:rsidTr="002C704B">
        <w:trPr>
          <w:trHeight w:val="315"/>
          <w:jc w:val="center"/>
        </w:trPr>
        <w:tc>
          <w:tcPr>
            <w:tcW w:w="2156" w:type="dxa"/>
            <w:tcBorders>
              <w:top w:val="nil"/>
              <w:left w:val="single" w:sz="8" w:space="0" w:color="auto"/>
              <w:bottom w:val="single" w:sz="4" w:space="0" w:color="auto"/>
              <w:right w:val="single" w:sz="4" w:space="0" w:color="auto"/>
            </w:tcBorders>
            <w:shd w:val="clear" w:color="auto" w:fill="auto"/>
            <w:noWrap/>
            <w:vAlign w:val="center"/>
            <w:hideMark/>
          </w:tcPr>
          <w:p w14:paraId="00F3BCAE"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Inte troligt</w:t>
            </w:r>
          </w:p>
        </w:tc>
        <w:tc>
          <w:tcPr>
            <w:tcW w:w="2156" w:type="dxa"/>
            <w:tcBorders>
              <w:top w:val="nil"/>
              <w:left w:val="nil"/>
              <w:bottom w:val="single" w:sz="4" w:space="0" w:color="auto"/>
              <w:right w:val="single" w:sz="4" w:space="0" w:color="auto"/>
            </w:tcBorders>
            <w:shd w:val="clear" w:color="auto" w:fill="auto"/>
            <w:noWrap/>
            <w:vAlign w:val="center"/>
            <w:hideMark/>
          </w:tcPr>
          <w:p w14:paraId="219A18AF"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Tveksam</w:t>
            </w:r>
          </w:p>
        </w:tc>
        <w:tc>
          <w:tcPr>
            <w:tcW w:w="2276" w:type="dxa"/>
            <w:tcBorders>
              <w:top w:val="nil"/>
              <w:left w:val="nil"/>
              <w:bottom w:val="single" w:sz="4" w:space="0" w:color="auto"/>
              <w:right w:val="single" w:sz="8" w:space="0" w:color="auto"/>
            </w:tcBorders>
            <w:shd w:val="clear" w:color="auto" w:fill="auto"/>
            <w:noWrap/>
            <w:vAlign w:val="center"/>
            <w:hideMark/>
          </w:tcPr>
          <w:p w14:paraId="2FB1B144"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Troligt</w:t>
            </w:r>
          </w:p>
        </w:tc>
      </w:tr>
      <w:tr w:rsidR="002C704B" w:rsidRPr="002C704B" w14:paraId="5147D60F" w14:textId="77777777" w:rsidTr="002C704B">
        <w:trPr>
          <w:trHeight w:val="330"/>
          <w:jc w:val="center"/>
        </w:trPr>
        <w:tc>
          <w:tcPr>
            <w:tcW w:w="2156" w:type="dxa"/>
            <w:tcBorders>
              <w:top w:val="nil"/>
              <w:left w:val="single" w:sz="8" w:space="0" w:color="auto"/>
              <w:bottom w:val="single" w:sz="8" w:space="0" w:color="auto"/>
              <w:right w:val="single" w:sz="4" w:space="0" w:color="auto"/>
            </w:tcBorders>
            <w:shd w:val="clear" w:color="000000" w:fill="D9E7FD"/>
            <w:noWrap/>
            <w:vAlign w:val="bottom"/>
            <w:hideMark/>
          </w:tcPr>
          <w:p w14:paraId="0D6B6569" w14:textId="77777777" w:rsidR="002C704B" w:rsidRPr="002C704B" w:rsidRDefault="002C704B" w:rsidP="002C704B">
            <w:pPr>
              <w:jc w:val="center"/>
              <w:rPr>
                <w:rFonts w:eastAsia="Times New Roman" w:cs="Times New Roman"/>
                <w:b/>
                <w:bCs/>
                <w:color w:val="000000"/>
                <w:lang w:val="en-US"/>
              </w:rPr>
            </w:pPr>
            <w:r w:rsidRPr="002C704B">
              <w:rPr>
                <w:rFonts w:eastAsia="Times New Roman" w:cs="Times New Roman"/>
                <w:b/>
                <w:bCs/>
                <w:color w:val="000000"/>
                <w:lang w:val="en-US"/>
              </w:rPr>
              <w:t>72%</w:t>
            </w:r>
          </w:p>
        </w:tc>
        <w:tc>
          <w:tcPr>
            <w:tcW w:w="2156" w:type="dxa"/>
            <w:tcBorders>
              <w:top w:val="nil"/>
              <w:left w:val="nil"/>
              <w:bottom w:val="single" w:sz="8" w:space="0" w:color="auto"/>
              <w:right w:val="single" w:sz="4" w:space="0" w:color="auto"/>
            </w:tcBorders>
            <w:shd w:val="clear" w:color="000000" w:fill="D9E7FD"/>
            <w:noWrap/>
            <w:vAlign w:val="bottom"/>
            <w:hideMark/>
          </w:tcPr>
          <w:p w14:paraId="6C1E2C15"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13%</w:t>
            </w:r>
          </w:p>
        </w:tc>
        <w:tc>
          <w:tcPr>
            <w:tcW w:w="2276" w:type="dxa"/>
            <w:tcBorders>
              <w:top w:val="nil"/>
              <w:left w:val="nil"/>
              <w:bottom w:val="single" w:sz="8" w:space="0" w:color="auto"/>
              <w:right w:val="single" w:sz="8" w:space="0" w:color="auto"/>
            </w:tcBorders>
            <w:shd w:val="clear" w:color="000000" w:fill="D9E7FD"/>
            <w:noWrap/>
            <w:vAlign w:val="bottom"/>
            <w:hideMark/>
          </w:tcPr>
          <w:p w14:paraId="5C8E11A5" w14:textId="77777777" w:rsidR="002C704B" w:rsidRPr="002C704B" w:rsidRDefault="002C704B" w:rsidP="002C704B">
            <w:pPr>
              <w:jc w:val="center"/>
              <w:rPr>
                <w:rFonts w:eastAsia="Times New Roman" w:cs="Times New Roman"/>
                <w:color w:val="000000"/>
                <w:lang w:val="en-US"/>
              </w:rPr>
            </w:pPr>
            <w:r w:rsidRPr="002C704B">
              <w:rPr>
                <w:rFonts w:eastAsia="Times New Roman" w:cs="Times New Roman"/>
                <w:color w:val="000000"/>
                <w:lang w:val="en-US"/>
              </w:rPr>
              <w:t>15%</w:t>
            </w:r>
          </w:p>
        </w:tc>
      </w:tr>
    </w:tbl>
    <w:p w14:paraId="7BF4B0CB" w14:textId="6E759EE2" w:rsidR="00BE1909" w:rsidRDefault="00BE1909" w:rsidP="008817DD">
      <w:pPr>
        <w:pStyle w:val="CommentText"/>
        <w:rPr>
          <w:lang w:val="sv-SE"/>
        </w:rPr>
      </w:pPr>
    </w:p>
    <w:p w14:paraId="315D2EE0" w14:textId="5EDC1B11" w:rsidR="009131DE" w:rsidRDefault="009131DE" w:rsidP="008817DD">
      <w:pPr>
        <w:pStyle w:val="CommentText"/>
        <w:rPr>
          <w:lang w:val="sv-SE"/>
        </w:rPr>
      </w:pPr>
    </w:p>
    <w:p w14:paraId="3D075742" w14:textId="6E439157" w:rsidR="009131DE" w:rsidRDefault="009131DE" w:rsidP="008817DD">
      <w:pPr>
        <w:pStyle w:val="CommentText"/>
        <w:rPr>
          <w:lang w:val="sv-SE"/>
        </w:rPr>
      </w:pPr>
    </w:p>
    <w:p w14:paraId="312BAA98" w14:textId="39DF74BE" w:rsidR="009131DE" w:rsidRDefault="009131DE" w:rsidP="008817DD">
      <w:pPr>
        <w:pStyle w:val="CommentText"/>
        <w:rPr>
          <w:lang w:val="sv-SE"/>
        </w:rPr>
      </w:pPr>
    </w:p>
    <w:p w14:paraId="4C8E755D" w14:textId="3402F1DD" w:rsidR="009131DE" w:rsidRDefault="009131DE" w:rsidP="008817DD">
      <w:pPr>
        <w:pStyle w:val="CommentText"/>
        <w:rPr>
          <w:lang w:val="sv-SE"/>
        </w:rPr>
      </w:pPr>
    </w:p>
    <w:p w14:paraId="700570BE" w14:textId="4D087A60" w:rsidR="009131DE" w:rsidRDefault="009131DE" w:rsidP="008817DD">
      <w:pPr>
        <w:pStyle w:val="CommentText"/>
        <w:rPr>
          <w:lang w:val="sv-SE"/>
        </w:rPr>
      </w:pPr>
    </w:p>
    <w:p w14:paraId="594BA198" w14:textId="1019F046" w:rsidR="009131DE" w:rsidRDefault="009131DE" w:rsidP="008817DD">
      <w:pPr>
        <w:pStyle w:val="CommentText"/>
        <w:rPr>
          <w:lang w:val="sv-SE"/>
        </w:rPr>
      </w:pPr>
    </w:p>
    <w:p w14:paraId="4E237416" w14:textId="0C1B940B" w:rsidR="009131DE" w:rsidRDefault="009131DE" w:rsidP="008817DD">
      <w:pPr>
        <w:pStyle w:val="CommentText"/>
        <w:rPr>
          <w:lang w:val="sv-SE"/>
        </w:rPr>
      </w:pPr>
    </w:p>
    <w:p w14:paraId="190B2292" w14:textId="596BA4C0" w:rsidR="009131DE" w:rsidRDefault="009131DE" w:rsidP="008817DD">
      <w:pPr>
        <w:pStyle w:val="CommentText"/>
        <w:rPr>
          <w:lang w:val="sv-SE"/>
        </w:rPr>
      </w:pPr>
    </w:p>
    <w:p w14:paraId="119C4294" w14:textId="639BDE1A" w:rsidR="009131DE" w:rsidRDefault="009131DE" w:rsidP="008817DD">
      <w:pPr>
        <w:pStyle w:val="CommentText"/>
        <w:rPr>
          <w:lang w:val="sv-SE"/>
        </w:rPr>
      </w:pPr>
    </w:p>
    <w:p w14:paraId="6DA46FC6" w14:textId="1E70DA28" w:rsidR="009131DE" w:rsidRDefault="009131DE" w:rsidP="008817DD">
      <w:pPr>
        <w:pStyle w:val="CommentText"/>
        <w:rPr>
          <w:lang w:val="sv-SE"/>
        </w:rPr>
      </w:pPr>
    </w:p>
    <w:p w14:paraId="6A6DF9BC" w14:textId="068D1A72" w:rsidR="009131DE" w:rsidRDefault="009131DE" w:rsidP="008817DD">
      <w:pPr>
        <w:pStyle w:val="CommentText"/>
        <w:rPr>
          <w:lang w:val="sv-SE"/>
        </w:rPr>
      </w:pPr>
    </w:p>
    <w:p w14:paraId="6E3C3B56" w14:textId="59126345" w:rsidR="009131DE" w:rsidRDefault="009131DE" w:rsidP="008817DD">
      <w:pPr>
        <w:pStyle w:val="CommentText"/>
        <w:rPr>
          <w:lang w:val="sv-SE"/>
        </w:rPr>
      </w:pPr>
    </w:p>
    <w:p w14:paraId="31772B0E" w14:textId="336B6BA6" w:rsidR="009131DE" w:rsidRDefault="009131DE" w:rsidP="008817DD">
      <w:pPr>
        <w:pStyle w:val="CommentText"/>
        <w:rPr>
          <w:lang w:val="sv-SE"/>
        </w:rPr>
      </w:pPr>
    </w:p>
    <w:p w14:paraId="3B0D909A" w14:textId="1A996A36" w:rsidR="009131DE" w:rsidRDefault="009131DE" w:rsidP="008817DD">
      <w:pPr>
        <w:pStyle w:val="CommentText"/>
        <w:rPr>
          <w:lang w:val="sv-SE"/>
        </w:rPr>
      </w:pPr>
    </w:p>
    <w:p w14:paraId="0A8C50D8" w14:textId="76D52734" w:rsidR="009131DE" w:rsidRDefault="009131DE" w:rsidP="008817DD">
      <w:pPr>
        <w:pStyle w:val="CommentText"/>
        <w:rPr>
          <w:lang w:val="sv-SE"/>
        </w:rPr>
      </w:pPr>
    </w:p>
    <w:p w14:paraId="6A4DF7BD" w14:textId="77777777" w:rsidR="009131DE" w:rsidRDefault="009131DE" w:rsidP="008817DD">
      <w:pPr>
        <w:pStyle w:val="CommentText"/>
        <w:rPr>
          <w:lang w:val="sv-SE"/>
        </w:rPr>
      </w:pPr>
    </w:p>
    <w:p w14:paraId="4747C170" w14:textId="64610142" w:rsidR="00BE1909" w:rsidRDefault="002943EA" w:rsidP="00B261B5">
      <w:pPr>
        <w:pStyle w:val="Caption"/>
      </w:pPr>
      <w:bookmarkStart w:id="43" w:name="_Toc72259649"/>
      <w:r w:rsidRPr="00AC3A1E">
        <w:rPr>
          <w:b/>
          <w:bCs/>
          <w:i w:val="0"/>
          <w:iCs w:val="0"/>
        </w:rPr>
        <w:lastRenderedPageBreak/>
        <w:t xml:space="preserve">Tabell </w:t>
      </w:r>
      <w:r w:rsidRPr="00AC3A1E">
        <w:rPr>
          <w:b/>
          <w:bCs/>
          <w:i w:val="0"/>
          <w:iCs w:val="0"/>
        </w:rPr>
        <w:fldChar w:fldCharType="begin"/>
      </w:r>
      <w:r w:rsidRPr="00AC3A1E">
        <w:rPr>
          <w:b/>
          <w:bCs/>
          <w:i w:val="0"/>
          <w:iCs w:val="0"/>
        </w:rPr>
        <w:instrText xml:space="preserve"> SEQ Tabell \* ARABIC </w:instrText>
      </w:r>
      <w:r w:rsidRPr="00AC3A1E">
        <w:rPr>
          <w:b/>
          <w:bCs/>
          <w:i w:val="0"/>
          <w:iCs w:val="0"/>
        </w:rPr>
        <w:fldChar w:fldCharType="separate"/>
      </w:r>
      <w:r w:rsidR="00224103">
        <w:rPr>
          <w:b/>
          <w:bCs/>
          <w:i w:val="0"/>
          <w:iCs w:val="0"/>
          <w:noProof/>
        </w:rPr>
        <w:t>11</w:t>
      </w:r>
      <w:r w:rsidRPr="00AC3A1E">
        <w:rPr>
          <w:b/>
          <w:bCs/>
          <w:i w:val="0"/>
          <w:iCs w:val="0"/>
        </w:rPr>
        <w:fldChar w:fldCharType="end"/>
      </w:r>
      <w:r w:rsidRPr="00AC3A1E">
        <w:rPr>
          <w:b/>
          <w:bCs/>
          <w:i w:val="0"/>
          <w:iCs w:val="0"/>
        </w:rPr>
        <w:t>.</w:t>
      </w:r>
      <w:r>
        <w:t xml:space="preserve"> </w:t>
      </w:r>
      <w:r w:rsidR="00B15C60">
        <w:t xml:space="preserve">Procentfördelning i åldersgrupp och boende </w:t>
      </w:r>
      <w:r w:rsidR="00B261B5">
        <w:t>på frågan om hur troligt det är att de skulle köpa klimatkompensation.</w:t>
      </w:r>
      <w:bookmarkEnd w:id="43"/>
    </w:p>
    <w:tbl>
      <w:tblPr>
        <w:tblW w:w="6588" w:type="dxa"/>
        <w:jc w:val="center"/>
        <w:tblLook w:val="04A0" w:firstRow="1" w:lastRow="0" w:firstColumn="1" w:lastColumn="0" w:noHBand="0" w:noVBand="1"/>
      </w:tblPr>
      <w:tblGrid>
        <w:gridCol w:w="2156"/>
        <w:gridCol w:w="2156"/>
        <w:gridCol w:w="2276"/>
      </w:tblGrid>
      <w:tr w:rsidR="0005775C" w:rsidRPr="0005775C" w14:paraId="075771D6" w14:textId="77777777" w:rsidTr="0005775C">
        <w:trPr>
          <w:trHeight w:val="276"/>
          <w:jc w:val="center"/>
        </w:trPr>
        <w:tc>
          <w:tcPr>
            <w:tcW w:w="6588" w:type="dxa"/>
            <w:gridSpan w:val="3"/>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14:paraId="10B4E8E6" w14:textId="77777777" w:rsidR="0005775C" w:rsidRPr="0005775C" w:rsidRDefault="0005775C" w:rsidP="0005775C">
            <w:pPr>
              <w:jc w:val="center"/>
              <w:rPr>
                <w:rFonts w:eastAsia="Times New Roman" w:cs="Times New Roman"/>
                <w:b/>
                <w:bCs/>
                <w:color w:val="000000"/>
                <w:lang w:val="en-US"/>
              </w:rPr>
            </w:pPr>
            <w:r w:rsidRPr="0005775C">
              <w:rPr>
                <w:rFonts w:eastAsia="Times New Roman" w:cs="Times New Roman"/>
                <w:b/>
                <w:bCs/>
                <w:color w:val="000000"/>
                <w:lang w:val="en-US"/>
              </w:rPr>
              <w:t>Ålder 15-44 (71)</w:t>
            </w:r>
          </w:p>
        </w:tc>
      </w:tr>
      <w:tr w:rsidR="0005775C" w:rsidRPr="0005775C" w14:paraId="3FFC27E8" w14:textId="77777777" w:rsidTr="0005775C">
        <w:trPr>
          <w:trHeight w:val="276"/>
          <w:jc w:val="center"/>
        </w:trPr>
        <w:tc>
          <w:tcPr>
            <w:tcW w:w="6588" w:type="dxa"/>
            <w:gridSpan w:val="3"/>
            <w:vMerge/>
            <w:tcBorders>
              <w:top w:val="single" w:sz="8" w:space="0" w:color="auto"/>
              <w:left w:val="single" w:sz="8" w:space="0" w:color="auto"/>
              <w:bottom w:val="single" w:sz="4" w:space="0" w:color="000000"/>
              <w:right w:val="single" w:sz="8" w:space="0" w:color="000000"/>
            </w:tcBorders>
            <w:vAlign w:val="center"/>
            <w:hideMark/>
          </w:tcPr>
          <w:p w14:paraId="40B6CDA6" w14:textId="77777777" w:rsidR="0005775C" w:rsidRPr="0005775C" w:rsidRDefault="0005775C" w:rsidP="0005775C">
            <w:pPr>
              <w:rPr>
                <w:rFonts w:eastAsia="Times New Roman" w:cs="Times New Roman"/>
                <w:b/>
                <w:bCs/>
                <w:color w:val="000000"/>
                <w:lang w:val="en-US"/>
              </w:rPr>
            </w:pPr>
          </w:p>
        </w:tc>
      </w:tr>
      <w:tr w:rsidR="0005775C" w:rsidRPr="0005775C" w14:paraId="62AFC18E" w14:textId="77777777" w:rsidTr="0005775C">
        <w:trPr>
          <w:trHeight w:val="315"/>
          <w:jc w:val="center"/>
        </w:trPr>
        <w:tc>
          <w:tcPr>
            <w:tcW w:w="2156" w:type="dxa"/>
            <w:tcBorders>
              <w:top w:val="nil"/>
              <w:left w:val="single" w:sz="8" w:space="0" w:color="auto"/>
              <w:bottom w:val="nil"/>
              <w:right w:val="single" w:sz="4" w:space="0" w:color="auto"/>
            </w:tcBorders>
            <w:shd w:val="clear" w:color="auto" w:fill="auto"/>
            <w:noWrap/>
            <w:vAlign w:val="bottom"/>
            <w:hideMark/>
          </w:tcPr>
          <w:p w14:paraId="4793B783"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Svarsalternativ 1-4</w:t>
            </w:r>
          </w:p>
        </w:tc>
        <w:tc>
          <w:tcPr>
            <w:tcW w:w="2156" w:type="dxa"/>
            <w:tcBorders>
              <w:top w:val="nil"/>
              <w:left w:val="nil"/>
              <w:bottom w:val="nil"/>
              <w:right w:val="single" w:sz="4" w:space="0" w:color="auto"/>
            </w:tcBorders>
            <w:shd w:val="clear" w:color="auto" w:fill="auto"/>
            <w:noWrap/>
            <w:vAlign w:val="bottom"/>
            <w:hideMark/>
          </w:tcPr>
          <w:p w14:paraId="08F3FA54"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Svarsalternativ 5-6</w:t>
            </w:r>
          </w:p>
        </w:tc>
        <w:tc>
          <w:tcPr>
            <w:tcW w:w="2276" w:type="dxa"/>
            <w:tcBorders>
              <w:top w:val="nil"/>
              <w:left w:val="nil"/>
              <w:bottom w:val="nil"/>
              <w:right w:val="single" w:sz="8" w:space="0" w:color="auto"/>
            </w:tcBorders>
            <w:shd w:val="clear" w:color="auto" w:fill="auto"/>
            <w:noWrap/>
            <w:vAlign w:val="bottom"/>
            <w:hideMark/>
          </w:tcPr>
          <w:p w14:paraId="12D724E9"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Svarsalternativ 7-10</w:t>
            </w:r>
          </w:p>
        </w:tc>
      </w:tr>
      <w:tr w:rsidR="0005775C" w:rsidRPr="0005775C" w14:paraId="733C8104" w14:textId="77777777" w:rsidTr="0005775C">
        <w:trPr>
          <w:trHeight w:val="255"/>
          <w:jc w:val="center"/>
        </w:trPr>
        <w:tc>
          <w:tcPr>
            <w:tcW w:w="2156" w:type="dxa"/>
            <w:tcBorders>
              <w:top w:val="nil"/>
              <w:left w:val="single" w:sz="8" w:space="0" w:color="auto"/>
              <w:bottom w:val="single" w:sz="4" w:space="0" w:color="auto"/>
              <w:right w:val="single" w:sz="4" w:space="0" w:color="auto"/>
            </w:tcBorders>
            <w:shd w:val="clear" w:color="auto" w:fill="auto"/>
            <w:noWrap/>
            <w:vAlign w:val="center"/>
            <w:hideMark/>
          </w:tcPr>
          <w:p w14:paraId="0BA1464C"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Inte troligt</w:t>
            </w:r>
          </w:p>
        </w:tc>
        <w:tc>
          <w:tcPr>
            <w:tcW w:w="2156" w:type="dxa"/>
            <w:tcBorders>
              <w:top w:val="nil"/>
              <w:left w:val="nil"/>
              <w:bottom w:val="single" w:sz="4" w:space="0" w:color="auto"/>
              <w:right w:val="single" w:sz="4" w:space="0" w:color="auto"/>
            </w:tcBorders>
            <w:shd w:val="clear" w:color="auto" w:fill="auto"/>
            <w:noWrap/>
            <w:vAlign w:val="center"/>
            <w:hideMark/>
          </w:tcPr>
          <w:p w14:paraId="45127FB1"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Tveksam</w:t>
            </w:r>
          </w:p>
        </w:tc>
        <w:tc>
          <w:tcPr>
            <w:tcW w:w="2276" w:type="dxa"/>
            <w:tcBorders>
              <w:top w:val="nil"/>
              <w:left w:val="nil"/>
              <w:bottom w:val="single" w:sz="4" w:space="0" w:color="auto"/>
              <w:right w:val="single" w:sz="8" w:space="0" w:color="auto"/>
            </w:tcBorders>
            <w:shd w:val="clear" w:color="auto" w:fill="auto"/>
            <w:noWrap/>
            <w:vAlign w:val="center"/>
            <w:hideMark/>
          </w:tcPr>
          <w:p w14:paraId="71B977F9"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Troligt</w:t>
            </w:r>
          </w:p>
        </w:tc>
      </w:tr>
      <w:tr w:rsidR="0005775C" w:rsidRPr="0005775C" w14:paraId="76F1763C" w14:textId="77777777" w:rsidTr="0005775C">
        <w:trPr>
          <w:trHeight w:val="255"/>
          <w:jc w:val="center"/>
        </w:trPr>
        <w:tc>
          <w:tcPr>
            <w:tcW w:w="2156" w:type="dxa"/>
            <w:tcBorders>
              <w:top w:val="nil"/>
              <w:left w:val="single" w:sz="8" w:space="0" w:color="auto"/>
              <w:bottom w:val="nil"/>
              <w:right w:val="single" w:sz="4" w:space="0" w:color="auto"/>
            </w:tcBorders>
            <w:shd w:val="clear" w:color="000000" w:fill="D9E7FD"/>
            <w:noWrap/>
            <w:vAlign w:val="bottom"/>
            <w:hideMark/>
          </w:tcPr>
          <w:p w14:paraId="732E7681" w14:textId="77777777" w:rsidR="0005775C" w:rsidRPr="0005775C" w:rsidRDefault="0005775C" w:rsidP="0005775C">
            <w:pPr>
              <w:jc w:val="center"/>
              <w:rPr>
                <w:rFonts w:eastAsia="Times New Roman" w:cs="Times New Roman"/>
                <w:b/>
                <w:bCs/>
                <w:color w:val="000000"/>
                <w:lang w:val="en-US"/>
              </w:rPr>
            </w:pPr>
            <w:r w:rsidRPr="0005775C">
              <w:rPr>
                <w:rFonts w:eastAsia="Times New Roman" w:cs="Times New Roman"/>
                <w:b/>
                <w:bCs/>
                <w:color w:val="000000"/>
                <w:lang w:val="en-US"/>
              </w:rPr>
              <w:t>56%</w:t>
            </w:r>
          </w:p>
        </w:tc>
        <w:tc>
          <w:tcPr>
            <w:tcW w:w="2156" w:type="dxa"/>
            <w:tcBorders>
              <w:top w:val="nil"/>
              <w:left w:val="nil"/>
              <w:bottom w:val="nil"/>
              <w:right w:val="single" w:sz="4" w:space="0" w:color="auto"/>
            </w:tcBorders>
            <w:shd w:val="clear" w:color="000000" w:fill="D9E7FD"/>
            <w:noWrap/>
            <w:vAlign w:val="bottom"/>
            <w:hideMark/>
          </w:tcPr>
          <w:p w14:paraId="58851D09"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17%</w:t>
            </w:r>
          </w:p>
        </w:tc>
        <w:tc>
          <w:tcPr>
            <w:tcW w:w="2276" w:type="dxa"/>
            <w:tcBorders>
              <w:top w:val="nil"/>
              <w:left w:val="nil"/>
              <w:bottom w:val="nil"/>
              <w:right w:val="single" w:sz="8" w:space="0" w:color="auto"/>
            </w:tcBorders>
            <w:shd w:val="clear" w:color="000000" w:fill="D9E7FD"/>
            <w:noWrap/>
            <w:vAlign w:val="bottom"/>
            <w:hideMark/>
          </w:tcPr>
          <w:p w14:paraId="05B7CAF3"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27%</w:t>
            </w:r>
          </w:p>
        </w:tc>
      </w:tr>
      <w:tr w:rsidR="0005775C" w:rsidRPr="0005775C" w14:paraId="65D3D05E" w14:textId="77777777" w:rsidTr="0005775C">
        <w:trPr>
          <w:trHeight w:val="315"/>
          <w:jc w:val="center"/>
        </w:trPr>
        <w:tc>
          <w:tcPr>
            <w:tcW w:w="6588" w:type="dxa"/>
            <w:gridSpan w:val="3"/>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14:paraId="2851D136" w14:textId="77777777" w:rsidR="0005775C" w:rsidRPr="0005775C" w:rsidRDefault="0005775C" w:rsidP="0005775C">
            <w:pPr>
              <w:jc w:val="center"/>
              <w:rPr>
                <w:rFonts w:eastAsia="Times New Roman" w:cs="Times New Roman"/>
                <w:b/>
                <w:bCs/>
                <w:color w:val="000000"/>
                <w:lang w:val="en-US"/>
              </w:rPr>
            </w:pPr>
            <w:r w:rsidRPr="0005775C">
              <w:rPr>
                <w:rFonts w:eastAsia="Times New Roman" w:cs="Times New Roman"/>
                <w:b/>
                <w:bCs/>
                <w:color w:val="000000"/>
                <w:lang w:val="en-US"/>
              </w:rPr>
              <w:t>Ålder 45-75 (37)</w:t>
            </w:r>
          </w:p>
        </w:tc>
      </w:tr>
      <w:tr w:rsidR="0005775C" w:rsidRPr="0005775C" w14:paraId="7AFFD44A" w14:textId="77777777" w:rsidTr="0005775C">
        <w:trPr>
          <w:trHeight w:val="276"/>
          <w:jc w:val="center"/>
        </w:trPr>
        <w:tc>
          <w:tcPr>
            <w:tcW w:w="6588" w:type="dxa"/>
            <w:gridSpan w:val="3"/>
            <w:vMerge/>
            <w:tcBorders>
              <w:top w:val="single" w:sz="4" w:space="0" w:color="auto"/>
              <w:left w:val="single" w:sz="8" w:space="0" w:color="auto"/>
              <w:bottom w:val="single" w:sz="4" w:space="0" w:color="000000"/>
              <w:right w:val="single" w:sz="8" w:space="0" w:color="000000"/>
            </w:tcBorders>
            <w:vAlign w:val="center"/>
            <w:hideMark/>
          </w:tcPr>
          <w:p w14:paraId="09ED987E" w14:textId="77777777" w:rsidR="0005775C" w:rsidRPr="0005775C" w:rsidRDefault="0005775C" w:rsidP="0005775C">
            <w:pPr>
              <w:rPr>
                <w:rFonts w:eastAsia="Times New Roman" w:cs="Times New Roman"/>
                <w:b/>
                <w:bCs/>
                <w:color w:val="000000"/>
                <w:lang w:val="en-US"/>
              </w:rPr>
            </w:pPr>
          </w:p>
        </w:tc>
      </w:tr>
      <w:tr w:rsidR="0005775C" w:rsidRPr="0005775C" w14:paraId="2DCEB4A3" w14:textId="77777777" w:rsidTr="0005775C">
        <w:trPr>
          <w:trHeight w:val="315"/>
          <w:jc w:val="center"/>
        </w:trPr>
        <w:tc>
          <w:tcPr>
            <w:tcW w:w="2156" w:type="dxa"/>
            <w:tcBorders>
              <w:top w:val="nil"/>
              <w:left w:val="single" w:sz="8" w:space="0" w:color="auto"/>
              <w:bottom w:val="nil"/>
              <w:right w:val="single" w:sz="4" w:space="0" w:color="auto"/>
            </w:tcBorders>
            <w:shd w:val="clear" w:color="auto" w:fill="auto"/>
            <w:noWrap/>
            <w:vAlign w:val="bottom"/>
            <w:hideMark/>
          </w:tcPr>
          <w:p w14:paraId="438015C4"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Svarsalternativ 1-4</w:t>
            </w:r>
          </w:p>
        </w:tc>
        <w:tc>
          <w:tcPr>
            <w:tcW w:w="2156" w:type="dxa"/>
            <w:tcBorders>
              <w:top w:val="nil"/>
              <w:left w:val="nil"/>
              <w:bottom w:val="nil"/>
              <w:right w:val="single" w:sz="4" w:space="0" w:color="auto"/>
            </w:tcBorders>
            <w:shd w:val="clear" w:color="auto" w:fill="auto"/>
            <w:noWrap/>
            <w:vAlign w:val="bottom"/>
            <w:hideMark/>
          </w:tcPr>
          <w:p w14:paraId="23CFD5D9"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Svarsalternativ 5-6</w:t>
            </w:r>
          </w:p>
        </w:tc>
        <w:tc>
          <w:tcPr>
            <w:tcW w:w="2276" w:type="dxa"/>
            <w:tcBorders>
              <w:top w:val="nil"/>
              <w:left w:val="nil"/>
              <w:bottom w:val="nil"/>
              <w:right w:val="single" w:sz="8" w:space="0" w:color="auto"/>
            </w:tcBorders>
            <w:shd w:val="clear" w:color="auto" w:fill="auto"/>
            <w:noWrap/>
            <w:vAlign w:val="bottom"/>
            <w:hideMark/>
          </w:tcPr>
          <w:p w14:paraId="774BB0E8"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Svarsalternativ 7-10</w:t>
            </w:r>
          </w:p>
        </w:tc>
      </w:tr>
      <w:tr w:rsidR="0005775C" w:rsidRPr="0005775C" w14:paraId="2EC18AE0" w14:textId="77777777" w:rsidTr="0005775C">
        <w:trPr>
          <w:trHeight w:val="255"/>
          <w:jc w:val="center"/>
        </w:trPr>
        <w:tc>
          <w:tcPr>
            <w:tcW w:w="2156" w:type="dxa"/>
            <w:tcBorders>
              <w:top w:val="nil"/>
              <w:left w:val="single" w:sz="8" w:space="0" w:color="auto"/>
              <w:bottom w:val="single" w:sz="4" w:space="0" w:color="auto"/>
              <w:right w:val="single" w:sz="4" w:space="0" w:color="auto"/>
            </w:tcBorders>
            <w:shd w:val="clear" w:color="auto" w:fill="auto"/>
            <w:noWrap/>
            <w:vAlign w:val="center"/>
            <w:hideMark/>
          </w:tcPr>
          <w:p w14:paraId="6DF48A88"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Inte troligt</w:t>
            </w:r>
          </w:p>
        </w:tc>
        <w:tc>
          <w:tcPr>
            <w:tcW w:w="2156" w:type="dxa"/>
            <w:tcBorders>
              <w:top w:val="nil"/>
              <w:left w:val="nil"/>
              <w:bottom w:val="single" w:sz="4" w:space="0" w:color="auto"/>
              <w:right w:val="single" w:sz="4" w:space="0" w:color="auto"/>
            </w:tcBorders>
            <w:shd w:val="clear" w:color="auto" w:fill="auto"/>
            <w:noWrap/>
            <w:vAlign w:val="center"/>
            <w:hideMark/>
          </w:tcPr>
          <w:p w14:paraId="597381E2"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Tveksam</w:t>
            </w:r>
          </w:p>
        </w:tc>
        <w:tc>
          <w:tcPr>
            <w:tcW w:w="2276" w:type="dxa"/>
            <w:tcBorders>
              <w:top w:val="nil"/>
              <w:left w:val="nil"/>
              <w:bottom w:val="single" w:sz="4" w:space="0" w:color="auto"/>
              <w:right w:val="single" w:sz="8" w:space="0" w:color="auto"/>
            </w:tcBorders>
            <w:shd w:val="clear" w:color="auto" w:fill="auto"/>
            <w:noWrap/>
            <w:vAlign w:val="center"/>
            <w:hideMark/>
          </w:tcPr>
          <w:p w14:paraId="3F4AAC52"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Troligt</w:t>
            </w:r>
          </w:p>
        </w:tc>
      </w:tr>
      <w:tr w:rsidR="0005775C" w:rsidRPr="0005775C" w14:paraId="64385EED" w14:textId="77777777" w:rsidTr="0005775C">
        <w:trPr>
          <w:trHeight w:val="330"/>
          <w:jc w:val="center"/>
        </w:trPr>
        <w:tc>
          <w:tcPr>
            <w:tcW w:w="2156" w:type="dxa"/>
            <w:tcBorders>
              <w:top w:val="nil"/>
              <w:left w:val="single" w:sz="8" w:space="0" w:color="auto"/>
              <w:bottom w:val="single" w:sz="8" w:space="0" w:color="auto"/>
              <w:right w:val="single" w:sz="4" w:space="0" w:color="auto"/>
            </w:tcBorders>
            <w:shd w:val="clear" w:color="000000" w:fill="D9E7FD"/>
            <w:noWrap/>
            <w:vAlign w:val="bottom"/>
            <w:hideMark/>
          </w:tcPr>
          <w:p w14:paraId="51F978FC" w14:textId="77777777" w:rsidR="0005775C" w:rsidRPr="0005775C" w:rsidRDefault="0005775C" w:rsidP="0005775C">
            <w:pPr>
              <w:jc w:val="center"/>
              <w:rPr>
                <w:rFonts w:eastAsia="Times New Roman" w:cs="Times New Roman"/>
                <w:b/>
                <w:bCs/>
                <w:color w:val="000000"/>
                <w:lang w:val="en-US"/>
              </w:rPr>
            </w:pPr>
            <w:r w:rsidRPr="0005775C">
              <w:rPr>
                <w:rFonts w:eastAsia="Times New Roman" w:cs="Times New Roman"/>
                <w:b/>
                <w:bCs/>
                <w:color w:val="000000"/>
                <w:lang w:val="en-US"/>
              </w:rPr>
              <w:t>57%</w:t>
            </w:r>
          </w:p>
        </w:tc>
        <w:tc>
          <w:tcPr>
            <w:tcW w:w="2156" w:type="dxa"/>
            <w:tcBorders>
              <w:top w:val="nil"/>
              <w:left w:val="nil"/>
              <w:bottom w:val="single" w:sz="8" w:space="0" w:color="auto"/>
              <w:right w:val="single" w:sz="4" w:space="0" w:color="auto"/>
            </w:tcBorders>
            <w:shd w:val="clear" w:color="000000" w:fill="D9E7FD"/>
            <w:noWrap/>
            <w:vAlign w:val="bottom"/>
            <w:hideMark/>
          </w:tcPr>
          <w:p w14:paraId="6AA32B91"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32%</w:t>
            </w:r>
          </w:p>
        </w:tc>
        <w:tc>
          <w:tcPr>
            <w:tcW w:w="2276" w:type="dxa"/>
            <w:tcBorders>
              <w:top w:val="nil"/>
              <w:left w:val="nil"/>
              <w:bottom w:val="single" w:sz="8" w:space="0" w:color="auto"/>
              <w:right w:val="single" w:sz="8" w:space="0" w:color="auto"/>
            </w:tcBorders>
            <w:shd w:val="clear" w:color="000000" w:fill="D9E7FD"/>
            <w:noWrap/>
            <w:vAlign w:val="bottom"/>
            <w:hideMark/>
          </w:tcPr>
          <w:p w14:paraId="10CB5995"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11%</w:t>
            </w:r>
          </w:p>
        </w:tc>
      </w:tr>
      <w:tr w:rsidR="0005775C" w:rsidRPr="0005775C" w14:paraId="1B9F8430" w14:textId="77777777" w:rsidTr="0005775C">
        <w:trPr>
          <w:trHeight w:val="315"/>
          <w:jc w:val="center"/>
        </w:trPr>
        <w:tc>
          <w:tcPr>
            <w:tcW w:w="6588" w:type="dxa"/>
            <w:gridSpan w:val="3"/>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14:paraId="619E93F8" w14:textId="77777777" w:rsidR="0005775C" w:rsidRPr="0005775C" w:rsidRDefault="0005775C" w:rsidP="0005775C">
            <w:pPr>
              <w:jc w:val="center"/>
              <w:rPr>
                <w:rFonts w:eastAsia="Times New Roman" w:cs="Times New Roman"/>
                <w:b/>
                <w:bCs/>
                <w:color w:val="000000"/>
                <w:lang w:val="en-US"/>
              </w:rPr>
            </w:pPr>
            <w:r w:rsidRPr="0005775C">
              <w:rPr>
                <w:rFonts w:eastAsia="Times New Roman" w:cs="Times New Roman"/>
                <w:b/>
                <w:bCs/>
                <w:color w:val="000000"/>
                <w:lang w:val="en-US"/>
              </w:rPr>
              <w:t>Boende centralt (68)</w:t>
            </w:r>
          </w:p>
        </w:tc>
      </w:tr>
      <w:tr w:rsidR="0005775C" w:rsidRPr="0005775C" w14:paraId="55F45AAE" w14:textId="77777777" w:rsidTr="0005775C">
        <w:trPr>
          <w:trHeight w:val="276"/>
          <w:jc w:val="center"/>
        </w:trPr>
        <w:tc>
          <w:tcPr>
            <w:tcW w:w="6588" w:type="dxa"/>
            <w:gridSpan w:val="3"/>
            <w:vMerge/>
            <w:tcBorders>
              <w:top w:val="single" w:sz="8" w:space="0" w:color="auto"/>
              <w:left w:val="single" w:sz="8" w:space="0" w:color="auto"/>
              <w:bottom w:val="single" w:sz="4" w:space="0" w:color="000000"/>
              <w:right w:val="single" w:sz="8" w:space="0" w:color="000000"/>
            </w:tcBorders>
            <w:vAlign w:val="center"/>
            <w:hideMark/>
          </w:tcPr>
          <w:p w14:paraId="519ED8EA" w14:textId="77777777" w:rsidR="0005775C" w:rsidRPr="0005775C" w:rsidRDefault="0005775C" w:rsidP="0005775C">
            <w:pPr>
              <w:rPr>
                <w:rFonts w:eastAsia="Times New Roman" w:cs="Times New Roman"/>
                <w:b/>
                <w:bCs/>
                <w:color w:val="000000"/>
                <w:lang w:val="en-US"/>
              </w:rPr>
            </w:pPr>
          </w:p>
        </w:tc>
      </w:tr>
      <w:tr w:rsidR="0005775C" w:rsidRPr="0005775C" w14:paraId="6DC29DA3" w14:textId="77777777" w:rsidTr="0005775C">
        <w:trPr>
          <w:trHeight w:val="315"/>
          <w:jc w:val="center"/>
        </w:trPr>
        <w:tc>
          <w:tcPr>
            <w:tcW w:w="2156" w:type="dxa"/>
            <w:tcBorders>
              <w:top w:val="nil"/>
              <w:left w:val="single" w:sz="8" w:space="0" w:color="auto"/>
              <w:bottom w:val="nil"/>
              <w:right w:val="single" w:sz="4" w:space="0" w:color="auto"/>
            </w:tcBorders>
            <w:shd w:val="clear" w:color="auto" w:fill="auto"/>
            <w:noWrap/>
            <w:vAlign w:val="bottom"/>
            <w:hideMark/>
          </w:tcPr>
          <w:p w14:paraId="1A479E9A"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Svarsalternativ 1-4</w:t>
            </w:r>
          </w:p>
        </w:tc>
        <w:tc>
          <w:tcPr>
            <w:tcW w:w="2156" w:type="dxa"/>
            <w:tcBorders>
              <w:top w:val="nil"/>
              <w:left w:val="nil"/>
              <w:bottom w:val="nil"/>
              <w:right w:val="single" w:sz="4" w:space="0" w:color="auto"/>
            </w:tcBorders>
            <w:shd w:val="clear" w:color="auto" w:fill="auto"/>
            <w:noWrap/>
            <w:vAlign w:val="bottom"/>
            <w:hideMark/>
          </w:tcPr>
          <w:p w14:paraId="489C482C"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Svarsalternativ 5-6</w:t>
            </w:r>
          </w:p>
        </w:tc>
        <w:tc>
          <w:tcPr>
            <w:tcW w:w="2276" w:type="dxa"/>
            <w:tcBorders>
              <w:top w:val="nil"/>
              <w:left w:val="nil"/>
              <w:bottom w:val="nil"/>
              <w:right w:val="single" w:sz="8" w:space="0" w:color="auto"/>
            </w:tcBorders>
            <w:shd w:val="clear" w:color="auto" w:fill="auto"/>
            <w:noWrap/>
            <w:vAlign w:val="bottom"/>
            <w:hideMark/>
          </w:tcPr>
          <w:p w14:paraId="2E898BBD"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Svarsalternativ 7-10</w:t>
            </w:r>
          </w:p>
        </w:tc>
      </w:tr>
      <w:tr w:rsidR="0005775C" w:rsidRPr="0005775C" w14:paraId="634D98D3" w14:textId="77777777" w:rsidTr="0005775C">
        <w:trPr>
          <w:trHeight w:val="255"/>
          <w:jc w:val="center"/>
        </w:trPr>
        <w:tc>
          <w:tcPr>
            <w:tcW w:w="2156" w:type="dxa"/>
            <w:tcBorders>
              <w:top w:val="nil"/>
              <w:left w:val="single" w:sz="8" w:space="0" w:color="auto"/>
              <w:bottom w:val="single" w:sz="4" w:space="0" w:color="auto"/>
              <w:right w:val="single" w:sz="4" w:space="0" w:color="auto"/>
            </w:tcBorders>
            <w:shd w:val="clear" w:color="auto" w:fill="auto"/>
            <w:noWrap/>
            <w:vAlign w:val="center"/>
            <w:hideMark/>
          </w:tcPr>
          <w:p w14:paraId="5E265718"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Inte troligt</w:t>
            </w:r>
          </w:p>
        </w:tc>
        <w:tc>
          <w:tcPr>
            <w:tcW w:w="2156" w:type="dxa"/>
            <w:tcBorders>
              <w:top w:val="nil"/>
              <w:left w:val="nil"/>
              <w:bottom w:val="single" w:sz="4" w:space="0" w:color="auto"/>
              <w:right w:val="single" w:sz="4" w:space="0" w:color="auto"/>
            </w:tcBorders>
            <w:shd w:val="clear" w:color="auto" w:fill="auto"/>
            <w:noWrap/>
            <w:vAlign w:val="center"/>
            <w:hideMark/>
          </w:tcPr>
          <w:p w14:paraId="7FE82EAC"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Tveksam</w:t>
            </w:r>
          </w:p>
        </w:tc>
        <w:tc>
          <w:tcPr>
            <w:tcW w:w="2276" w:type="dxa"/>
            <w:tcBorders>
              <w:top w:val="nil"/>
              <w:left w:val="nil"/>
              <w:bottom w:val="single" w:sz="4" w:space="0" w:color="auto"/>
              <w:right w:val="single" w:sz="8" w:space="0" w:color="auto"/>
            </w:tcBorders>
            <w:shd w:val="clear" w:color="auto" w:fill="auto"/>
            <w:noWrap/>
            <w:vAlign w:val="center"/>
            <w:hideMark/>
          </w:tcPr>
          <w:p w14:paraId="09537F76"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Troligt</w:t>
            </w:r>
          </w:p>
        </w:tc>
      </w:tr>
      <w:tr w:rsidR="0005775C" w:rsidRPr="0005775C" w14:paraId="359F4F7B" w14:textId="77777777" w:rsidTr="0005775C">
        <w:trPr>
          <w:trHeight w:val="255"/>
          <w:jc w:val="center"/>
        </w:trPr>
        <w:tc>
          <w:tcPr>
            <w:tcW w:w="2156" w:type="dxa"/>
            <w:tcBorders>
              <w:top w:val="nil"/>
              <w:left w:val="single" w:sz="8" w:space="0" w:color="auto"/>
              <w:bottom w:val="nil"/>
              <w:right w:val="single" w:sz="4" w:space="0" w:color="auto"/>
            </w:tcBorders>
            <w:shd w:val="clear" w:color="000000" w:fill="D9E7FD"/>
            <w:noWrap/>
            <w:vAlign w:val="bottom"/>
            <w:hideMark/>
          </w:tcPr>
          <w:p w14:paraId="32ECB104" w14:textId="77777777" w:rsidR="0005775C" w:rsidRPr="0005775C" w:rsidRDefault="0005775C" w:rsidP="0005775C">
            <w:pPr>
              <w:jc w:val="center"/>
              <w:rPr>
                <w:rFonts w:eastAsia="Times New Roman" w:cs="Times New Roman"/>
                <w:b/>
                <w:bCs/>
                <w:color w:val="000000"/>
                <w:lang w:val="en-US"/>
              </w:rPr>
            </w:pPr>
            <w:r w:rsidRPr="0005775C">
              <w:rPr>
                <w:rFonts w:eastAsia="Times New Roman" w:cs="Times New Roman"/>
                <w:b/>
                <w:bCs/>
                <w:color w:val="000000"/>
                <w:lang w:val="en-US"/>
              </w:rPr>
              <w:t>53%</w:t>
            </w:r>
          </w:p>
        </w:tc>
        <w:tc>
          <w:tcPr>
            <w:tcW w:w="2156" w:type="dxa"/>
            <w:tcBorders>
              <w:top w:val="nil"/>
              <w:left w:val="nil"/>
              <w:bottom w:val="nil"/>
              <w:right w:val="single" w:sz="4" w:space="0" w:color="auto"/>
            </w:tcBorders>
            <w:shd w:val="clear" w:color="000000" w:fill="D9E7FD"/>
            <w:noWrap/>
            <w:vAlign w:val="bottom"/>
            <w:hideMark/>
          </w:tcPr>
          <w:p w14:paraId="3D4FC28A"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29%</w:t>
            </w:r>
          </w:p>
        </w:tc>
        <w:tc>
          <w:tcPr>
            <w:tcW w:w="2276" w:type="dxa"/>
            <w:tcBorders>
              <w:top w:val="nil"/>
              <w:left w:val="nil"/>
              <w:bottom w:val="nil"/>
              <w:right w:val="single" w:sz="8" w:space="0" w:color="auto"/>
            </w:tcBorders>
            <w:shd w:val="clear" w:color="000000" w:fill="D9E7FD"/>
            <w:noWrap/>
            <w:vAlign w:val="bottom"/>
            <w:hideMark/>
          </w:tcPr>
          <w:p w14:paraId="37E70B0A"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18%</w:t>
            </w:r>
          </w:p>
        </w:tc>
      </w:tr>
      <w:tr w:rsidR="0005775C" w:rsidRPr="0005775C" w14:paraId="4287B600" w14:textId="77777777" w:rsidTr="0005775C">
        <w:trPr>
          <w:trHeight w:val="315"/>
          <w:jc w:val="center"/>
        </w:trPr>
        <w:tc>
          <w:tcPr>
            <w:tcW w:w="6588" w:type="dxa"/>
            <w:gridSpan w:val="3"/>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14:paraId="3BB8FB26" w14:textId="77777777" w:rsidR="0005775C" w:rsidRPr="0005775C" w:rsidRDefault="0005775C" w:rsidP="0005775C">
            <w:pPr>
              <w:jc w:val="center"/>
              <w:rPr>
                <w:rFonts w:eastAsia="Times New Roman" w:cs="Times New Roman"/>
                <w:b/>
                <w:bCs/>
                <w:color w:val="000000"/>
              </w:rPr>
            </w:pPr>
            <w:r w:rsidRPr="0005775C">
              <w:rPr>
                <w:rFonts w:eastAsia="Times New Roman" w:cs="Times New Roman"/>
                <w:b/>
                <w:bCs/>
                <w:color w:val="000000"/>
              </w:rPr>
              <w:t>Boende på landsbygden eller utkanten av en stad (40)</w:t>
            </w:r>
          </w:p>
        </w:tc>
      </w:tr>
      <w:tr w:rsidR="0005775C" w:rsidRPr="0005775C" w14:paraId="0C3F4435" w14:textId="77777777" w:rsidTr="0005775C">
        <w:trPr>
          <w:trHeight w:val="276"/>
          <w:jc w:val="center"/>
        </w:trPr>
        <w:tc>
          <w:tcPr>
            <w:tcW w:w="6588" w:type="dxa"/>
            <w:gridSpan w:val="3"/>
            <w:vMerge/>
            <w:tcBorders>
              <w:top w:val="single" w:sz="4" w:space="0" w:color="auto"/>
              <w:left w:val="single" w:sz="8" w:space="0" w:color="auto"/>
              <w:bottom w:val="single" w:sz="4" w:space="0" w:color="000000"/>
              <w:right w:val="single" w:sz="8" w:space="0" w:color="000000"/>
            </w:tcBorders>
            <w:vAlign w:val="center"/>
            <w:hideMark/>
          </w:tcPr>
          <w:p w14:paraId="6B5DE5A1" w14:textId="77777777" w:rsidR="0005775C" w:rsidRPr="0005775C" w:rsidRDefault="0005775C" w:rsidP="0005775C">
            <w:pPr>
              <w:rPr>
                <w:rFonts w:eastAsia="Times New Roman" w:cs="Times New Roman"/>
                <w:b/>
                <w:bCs/>
                <w:color w:val="000000"/>
              </w:rPr>
            </w:pPr>
          </w:p>
        </w:tc>
      </w:tr>
      <w:tr w:rsidR="0005775C" w:rsidRPr="0005775C" w14:paraId="1ABED8BB" w14:textId="77777777" w:rsidTr="0005775C">
        <w:trPr>
          <w:trHeight w:val="315"/>
          <w:jc w:val="center"/>
        </w:trPr>
        <w:tc>
          <w:tcPr>
            <w:tcW w:w="2156" w:type="dxa"/>
            <w:tcBorders>
              <w:top w:val="nil"/>
              <w:left w:val="single" w:sz="8" w:space="0" w:color="auto"/>
              <w:bottom w:val="nil"/>
              <w:right w:val="single" w:sz="4" w:space="0" w:color="auto"/>
            </w:tcBorders>
            <w:shd w:val="clear" w:color="auto" w:fill="auto"/>
            <w:noWrap/>
            <w:vAlign w:val="bottom"/>
            <w:hideMark/>
          </w:tcPr>
          <w:p w14:paraId="72285C53"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Svarsalternativ 1-4</w:t>
            </w:r>
          </w:p>
        </w:tc>
        <w:tc>
          <w:tcPr>
            <w:tcW w:w="2156" w:type="dxa"/>
            <w:tcBorders>
              <w:top w:val="nil"/>
              <w:left w:val="nil"/>
              <w:bottom w:val="nil"/>
              <w:right w:val="single" w:sz="4" w:space="0" w:color="auto"/>
            </w:tcBorders>
            <w:shd w:val="clear" w:color="auto" w:fill="auto"/>
            <w:noWrap/>
            <w:vAlign w:val="bottom"/>
            <w:hideMark/>
          </w:tcPr>
          <w:p w14:paraId="116AC967"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Svarsalternativ 5-6</w:t>
            </w:r>
          </w:p>
        </w:tc>
        <w:tc>
          <w:tcPr>
            <w:tcW w:w="2276" w:type="dxa"/>
            <w:tcBorders>
              <w:top w:val="nil"/>
              <w:left w:val="nil"/>
              <w:bottom w:val="nil"/>
              <w:right w:val="single" w:sz="8" w:space="0" w:color="auto"/>
            </w:tcBorders>
            <w:shd w:val="clear" w:color="auto" w:fill="auto"/>
            <w:noWrap/>
            <w:vAlign w:val="bottom"/>
            <w:hideMark/>
          </w:tcPr>
          <w:p w14:paraId="48BD2199"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Svarsalternativ 7-10</w:t>
            </w:r>
          </w:p>
        </w:tc>
      </w:tr>
      <w:tr w:rsidR="0005775C" w:rsidRPr="0005775C" w14:paraId="1EDE1BDF" w14:textId="77777777" w:rsidTr="0005775C">
        <w:trPr>
          <w:trHeight w:val="315"/>
          <w:jc w:val="center"/>
        </w:trPr>
        <w:tc>
          <w:tcPr>
            <w:tcW w:w="2156" w:type="dxa"/>
            <w:tcBorders>
              <w:top w:val="nil"/>
              <w:left w:val="single" w:sz="8" w:space="0" w:color="auto"/>
              <w:bottom w:val="single" w:sz="4" w:space="0" w:color="auto"/>
              <w:right w:val="single" w:sz="4" w:space="0" w:color="auto"/>
            </w:tcBorders>
            <w:shd w:val="clear" w:color="auto" w:fill="auto"/>
            <w:noWrap/>
            <w:vAlign w:val="center"/>
            <w:hideMark/>
          </w:tcPr>
          <w:p w14:paraId="268D31DC"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Inte troligt</w:t>
            </w:r>
          </w:p>
        </w:tc>
        <w:tc>
          <w:tcPr>
            <w:tcW w:w="2156" w:type="dxa"/>
            <w:tcBorders>
              <w:top w:val="nil"/>
              <w:left w:val="nil"/>
              <w:bottom w:val="single" w:sz="4" w:space="0" w:color="auto"/>
              <w:right w:val="single" w:sz="4" w:space="0" w:color="auto"/>
            </w:tcBorders>
            <w:shd w:val="clear" w:color="auto" w:fill="auto"/>
            <w:noWrap/>
            <w:vAlign w:val="center"/>
            <w:hideMark/>
          </w:tcPr>
          <w:p w14:paraId="11BE9A0B"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Tveksam</w:t>
            </w:r>
          </w:p>
        </w:tc>
        <w:tc>
          <w:tcPr>
            <w:tcW w:w="2276" w:type="dxa"/>
            <w:tcBorders>
              <w:top w:val="nil"/>
              <w:left w:val="nil"/>
              <w:bottom w:val="single" w:sz="4" w:space="0" w:color="auto"/>
              <w:right w:val="single" w:sz="8" w:space="0" w:color="auto"/>
            </w:tcBorders>
            <w:shd w:val="clear" w:color="auto" w:fill="auto"/>
            <w:noWrap/>
            <w:vAlign w:val="center"/>
            <w:hideMark/>
          </w:tcPr>
          <w:p w14:paraId="582858A8"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Troligt</w:t>
            </w:r>
          </w:p>
        </w:tc>
      </w:tr>
      <w:tr w:rsidR="0005775C" w:rsidRPr="0005775C" w14:paraId="5DA2AF8E" w14:textId="77777777" w:rsidTr="0005775C">
        <w:trPr>
          <w:trHeight w:val="330"/>
          <w:jc w:val="center"/>
        </w:trPr>
        <w:tc>
          <w:tcPr>
            <w:tcW w:w="2156" w:type="dxa"/>
            <w:tcBorders>
              <w:top w:val="nil"/>
              <w:left w:val="single" w:sz="8" w:space="0" w:color="auto"/>
              <w:bottom w:val="single" w:sz="8" w:space="0" w:color="auto"/>
              <w:right w:val="single" w:sz="4" w:space="0" w:color="auto"/>
            </w:tcBorders>
            <w:shd w:val="clear" w:color="000000" w:fill="D9E7FD"/>
            <w:noWrap/>
            <w:vAlign w:val="bottom"/>
            <w:hideMark/>
          </w:tcPr>
          <w:p w14:paraId="49DFF0A2" w14:textId="77777777" w:rsidR="0005775C" w:rsidRPr="0005775C" w:rsidRDefault="0005775C" w:rsidP="0005775C">
            <w:pPr>
              <w:jc w:val="center"/>
              <w:rPr>
                <w:rFonts w:eastAsia="Times New Roman" w:cs="Times New Roman"/>
                <w:b/>
                <w:bCs/>
                <w:color w:val="000000"/>
                <w:lang w:val="en-US"/>
              </w:rPr>
            </w:pPr>
            <w:r w:rsidRPr="0005775C">
              <w:rPr>
                <w:rFonts w:eastAsia="Times New Roman" w:cs="Times New Roman"/>
                <w:b/>
                <w:bCs/>
                <w:color w:val="000000"/>
                <w:lang w:val="en-US"/>
              </w:rPr>
              <w:t>63%</w:t>
            </w:r>
          </w:p>
        </w:tc>
        <w:tc>
          <w:tcPr>
            <w:tcW w:w="2156" w:type="dxa"/>
            <w:tcBorders>
              <w:top w:val="nil"/>
              <w:left w:val="nil"/>
              <w:bottom w:val="single" w:sz="8" w:space="0" w:color="auto"/>
              <w:right w:val="single" w:sz="4" w:space="0" w:color="auto"/>
            </w:tcBorders>
            <w:shd w:val="clear" w:color="000000" w:fill="D9E7FD"/>
            <w:noWrap/>
            <w:vAlign w:val="bottom"/>
            <w:hideMark/>
          </w:tcPr>
          <w:p w14:paraId="2F1F60A7"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10%</w:t>
            </w:r>
          </w:p>
        </w:tc>
        <w:tc>
          <w:tcPr>
            <w:tcW w:w="2276" w:type="dxa"/>
            <w:tcBorders>
              <w:top w:val="nil"/>
              <w:left w:val="nil"/>
              <w:bottom w:val="single" w:sz="8" w:space="0" w:color="auto"/>
              <w:right w:val="single" w:sz="8" w:space="0" w:color="auto"/>
            </w:tcBorders>
            <w:shd w:val="clear" w:color="000000" w:fill="D9E7FD"/>
            <w:noWrap/>
            <w:vAlign w:val="bottom"/>
            <w:hideMark/>
          </w:tcPr>
          <w:p w14:paraId="61CBAC6D" w14:textId="77777777" w:rsidR="0005775C" w:rsidRPr="0005775C" w:rsidRDefault="0005775C" w:rsidP="0005775C">
            <w:pPr>
              <w:jc w:val="center"/>
              <w:rPr>
                <w:rFonts w:eastAsia="Times New Roman" w:cs="Times New Roman"/>
                <w:color w:val="000000"/>
                <w:lang w:val="en-US"/>
              </w:rPr>
            </w:pPr>
            <w:r w:rsidRPr="0005775C">
              <w:rPr>
                <w:rFonts w:eastAsia="Times New Roman" w:cs="Times New Roman"/>
                <w:color w:val="000000"/>
                <w:lang w:val="en-US"/>
              </w:rPr>
              <w:t>28%</w:t>
            </w:r>
          </w:p>
        </w:tc>
      </w:tr>
    </w:tbl>
    <w:p w14:paraId="4DC10D50" w14:textId="77777777" w:rsidR="00BE1909" w:rsidRDefault="00BE1909" w:rsidP="008817DD">
      <w:pPr>
        <w:pStyle w:val="CommentText"/>
        <w:rPr>
          <w:lang w:val="sv-SE"/>
        </w:rPr>
      </w:pPr>
    </w:p>
    <w:p w14:paraId="4C340BEC" w14:textId="044A2935" w:rsidR="006204C6" w:rsidRDefault="00E83A4F" w:rsidP="008817DD">
      <w:pPr>
        <w:pStyle w:val="CommentText"/>
        <w:rPr>
          <w:i/>
          <w:iCs/>
          <w:lang w:val="sv-SE"/>
        </w:rPr>
      </w:pPr>
      <w:r>
        <w:rPr>
          <w:lang w:val="sv-SE"/>
        </w:rPr>
        <w:t>För att</w:t>
      </w:r>
      <w:r w:rsidR="006464E9">
        <w:rPr>
          <w:lang w:val="sv-SE"/>
        </w:rPr>
        <w:t xml:space="preserve"> </w:t>
      </w:r>
      <w:r w:rsidR="001C6EDB">
        <w:rPr>
          <w:lang w:val="sv-SE"/>
        </w:rPr>
        <w:t>bättre förstå</w:t>
      </w:r>
      <w:r>
        <w:rPr>
          <w:lang w:val="sv-SE"/>
        </w:rPr>
        <w:t xml:space="preserve"> svenska e-handelskonsumenters inställning till hållbara transporter ställdes även frågan om </w:t>
      </w:r>
      <w:r w:rsidR="00C534BB">
        <w:rPr>
          <w:lang w:val="sv-SE"/>
        </w:rPr>
        <w:t>de</w:t>
      </w:r>
      <w:r w:rsidR="00F82110">
        <w:rPr>
          <w:lang w:val="sv-SE"/>
        </w:rPr>
        <w:t xml:space="preserve"> sedan tidigare kände till </w:t>
      </w:r>
      <w:r w:rsidR="00C534BB">
        <w:rPr>
          <w:lang w:val="sv-SE"/>
        </w:rPr>
        <w:t xml:space="preserve">begreppet </w:t>
      </w:r>
      <w:r w:rsidR="00C534BB" w:rsidRPr="00CE37C7">
        <w:rPr>
          <w:lang w:val="sv-SE"/>
        </w:rPr>
        <w:t>Last Mile</w:t>
      </w:r>
      <w:r w:rsidR="00443CF5">
        <w:rPr>
          <w:i/>
          <w:iCs/>
          <w:lang w:val="sv-SE"/>
        </w:rPr>
        <w:t xml:space="preserve">. </w:t>
      </w:r>
      <w:r w:rsidR="00443CF5" w:rsidRPr="00443CF5">
        <w:rPr>
          <w:lang w:val="sv-SE"/>
        </w:rPr>
        <w:t>I tabell 1</w:t>
      </w:r>
      <w:r w:rsidR="00935D4D">
        <w:rPr>
          <w:lang w:val="sv-SE"/>
        </w:rPr>
        <w:t>2</w:t>
      </w:r>
      <w:r w:rsidR="00443CF5" w:rsidRPr="00443CF5">
        <w:rPr>
          <w:lang w:val="sv-SE"/>
        </w:rPr>
        <w:t xml:space="preserve"> kan läsas att</w:t>
      </w:r>
      <w:r w:rsidR="00443CF5">
        <w:rPr>
          <w:lang w:val="sv-SE"/>
        </w:rPr>
        <w:t xml:space="preserve"> en klar major</w:t>
      </w:r>
      <w:r w:rsidR="009604E5">
        <w:rPr>
          <w:lang w:val="sv-SE"/>
        </w:rPr>
        <w:t>itet uppgett att de inte känner till begreppet</w:t>
      </w:r>
      <w:r w:rsidR="00AF2175">
        <w:rPr>
          <w:lang w:val="sv-SE"/>
        </w:rPr>
        <w:t xml:space="preserve"> sedan tidigare. </w:t>
      </w:r>
      <w:r w:rsidR="00026BDF">
        <w:rPr>
          <w:lang w:val="sv-SE"/>
        </w:rPr>
        <w:t xml:space="preserve">Vidare går </w:t>
      </w:r>
      <w:r w:rsidR="001E53E5">
        <w:rPr>
          <w:lang w:val="sv-SE"/>
        </w:rPr>
        <w:t>det dock att tyda att andelen män</w:t>
      </w:r>
      <w:r w:rsidR="0098075F">
        <w:rPr>
          <w:lang w:val="sv-SE"/>
        </w:rPr>
        <w:t xml:space="preserve"> (30%)</w:t>
      </w:r>
      <w:r w:rsidR="001E53E5">
        <w:rPr>
          <w:lang w:val="sv-SE"/>
        </w:rPr>
        <w:t xml:space="preserve"> som säger sig känna till begreppet är nästan dubbelt så stor som andelen kvinnor</w:t>
      </w:r>
      <w:r w:rsidR="0098075F">
        <w:rPr>
          <w:lang w:val="sv-SE"/>
        </w:rPr>
        <w:t xml:space="preserve"> (17%)</w:t>
      </w:r>
      <w:r w:rsidR="001E53E5">
        <w:rPr>
          <w:lang w:val="sv-SE"/>
        </w:rPr>
        <w:t xml:space="preserve">. </w:t>
      </w:r>
      <w:r w:rsidR="00E35191">
        <w:rPr>
          <w:lang w:val="sv-SE"/>
        </w:rPr>
        <w:t>D</w:t>
      </w:r>
      <w:r w:rsidR="00CE79A6">
        <w:rPr>
          <w:lang w:val="sv-SE"/>
        </w:rPr>
        <w:t xml:space="preserve">ärtill är det nästan 3 gånger så många </w:t>
      </w:r>
      <w:r w:rsidR="002535D8">
        <w:rPr>
          <w:lang w:val="sv-SE"/>
        </w:rPr>
        <w:t>i den yngre åldersgruppen</w:t>
      </w:r>
      <w:r w:rsidR="00F87C45">
        <w:rPr>
          <w:lang w:val="sv-SE"/>
        </w:rPr>
        <w:t xml:space="preserve"> (31%)</w:t>
      </w:r>
      <w:r w:rsidR="002535D8">
        <w:rPr>
          <w:lang w:val="sv-SE"/>
        </w:rPr>
        <w:t xml:space="preserve"> än i den </w:t>
      </w:r>
      <w:r w:rsidR="00CE37C7">
        <w:rPr>
          <w:lang w:val="sv-SE"/>
        </w:rPr>
        <w:t>övre åldersgruppen</w:t>
      </w:r>
      <w:r w:rsidR="00F87C45">
        <w:rPr>
          <w:lang w:val="sv-SE"/>
        </w:rPr>
        <w:t xml:space="preserve"> (11%)</w:t>
      </w:r>
      <w:r w:rsidR="00CE37C7">
        <w:rPr>
          <w:lang w:val="sv-SE"/>
        </w:rPr>
        <w:t xml:space="preserve"> som svarat positivt om de känt till Last Mile sedan innan. </w:t>
      </w:r>
    </w:p>
    <w:p w14:paraId="526EC587" w14:textId="211D4419" w:rsidR="001D3D20" w:rsidRDefault="001D3D20" w:rsidP="001D3D20">
      <w:pPr>
        <w:pStyle w:val="Caption"/>
        <w:rPr>
          <w:i w:val="0"/>
          <w:iCs w:val="0"/>
        </w:rPr>
      </w:pPr>
      <w:bookmarkStart w:id="44" w:name="_Toc72259650"/>
      <w:r w:rsidRPr="001D3D20">
        <w:rPr>
          <w:b/>
          <w:bCs/>
          <w:i w:val="0"/>
          <w:iCs w:val="0"/>
        </w:rPr>
        <w:t xml:space="preserve">Tabell </w:t>
      </w:r>
      <w:r w:rsidRPr="001D3D20">
        <w:rPr>
          <w:b/>
          <w:bCs/>
          <w:i w:val="0"/>
          <w:iCs w:val="0"/>
        </w:rPr>
        <w:fldChar w:fldCharType="begin"/>
      </w:r>
      <w:r w:rsidRPr="001D3D20">
        <w:rPr>
          <w:b/>
          <w:bCs/>
          <w:i w:val="0"/>
          <w:iCs w:val="0"/>
        </w:rPr>
        <w:instrText xml:space="preserve"> SEQ Tabell \* ARABIC </w:instrText>
      </w:r>
      <w:r w:rsidRPr="001D3D20">
        <w:rPr>
          <w:b/>
          <w:bCs/>
          <w:i w:val="0"/>
          <w:iCs w:val="0"/>
        </w:rPr>
        <w:fldChar w:fldCharType="separate"/>
      </w:r>
      <w:r w:rsidR="00224103">
        <w:rPr>
          <w:b/>
          <w:bCs/>
          <w:i w:val="0"/>
          <w:iCs w:val="0"/>
          <w:noProof/>
        </w:rPr>
        <w:t>12</w:t>
      </w:r>
      <w:r w:rsidRPr="001D3D20">
        <w:rPr>
          <w:b/>
          <w:bCs/>
          <w:i w:val="0"/>
          <w:iCs w:val="0"/>
        </w:rPr>
        <w:fldChar w:fldCharType="end"/>
      </w:r>
      <w:r w:rsidRPr="001D3D20">
        <w:rPr>
          <w:b/>
          <w:bCs/>
          <w:i w:val="0"/>
          <w:iCs w:val="0"/>
        </w:rPr>
        <w:t>.</w:t>
      </w:r>
      <w:r>
        <w:t xml:space="preserve"> Andelen svar per kategori på frågan om respondenterna känner till begreppet Last Mile sedan tidigare.</w:t>
      </w:r>
      <w:bookmarkEnd w:id="44"/>
    </w:p>
    <w:tbl>
      <w:tblPr>
        <w:tblW w:w="9338" w:type="dxa"/>
        <w:tblLook w:val="04A0" w:firstRow="1" w:lastRow="0" w:firstColumn="1" w:lastColumn="0" w:noHBand="0" w:noVBand="1"/>
      </w:tblPr>
      <w:tblGrid>
        <w:gridCol w:w="3898"/>
        <w:gridCol w:w="2600"/>
        <w:gridCol w:w="2840"/>
      </w:tblGrid>
      <w:tr w:rsidR="001D3D20" w:rsidRPr="001D3D20" w14:paraId="32E40B75" w14:textId="77777777" w:rsidTr="001D3D20">
        <w:trPr>
          <w:trHeight w:val="255"/>
        </w:trPr>
        <w:tc>
          <w:tcPr>
            <w:tcW w:w="3898" w:type="dxa"/>
            <w:tcBorders>
              <w:top w:val="nil"/>
              <w:left w:val="nil"/>
              <w:bottom w:val="nil"/>
              <w:right w:val="nil"/>
            </w:tcBorders>
            <w:shd w:val="clear" w:color="auto" w:fill="auto"/>
            <w:noWrap/>
            <w:vAlign w:val="bottom"/>
            <w:hideMark/>
          </w:tcPr>
          <w:p w14:paraId="61D00925" w14:textId="77777777" w:rsidR="001D3D20" w:rsidRPr="001D3D20" w:rsidRDefault="001D3D20" w:rsidP="001D3D20">
            <w:pPr>
              <w:jc w:val="center"/>
              <w:rPr>
                <w:rFonts w:eastAsia="Times New Roman" w:cs="Times New Roman"/>
              </w:rPr>
            </w:pPr>
          </w:p>
        </w:tc>
        <w:tc>
          <w:tcPr>
            <w:tcW w:w="2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FBB11A" w14:textId="77777777" w:rsidR="001D3D20" w:rsidRPr="001D3D20" w:rsidRDefault="001D3D20" w:rsidP="001D3D20">
            <w:pPr>
              <w:jc w:val="center"/>
              <w:rPr>
                <w:rFonts w:eastAsia="Times New Roman" w:cs="Times New Roman"/>
                <w:b/>
                <w:bCs/>
                <w:color w:val="000000"/>
                <w:lang w:val="en-US"/>
              </w:rPr>
            </w:pPr>
            <w:r w:rsidRPr="001D3D20">
              <w:rPr>
                <w:rFonts w:eastAsia="Times New Roman" w:cs="Times New Roman"/>
                <w:b/>
                <w:bCs/>
                <w:color w:val="000000"/>
                <w:lang w:val="en-US"/>
              </w:rPr>
              <w:t>Ja</w:t>
            </w:r>
          </w:p>
        </w:tc>
        <w:tc>
          <w:tcPr>
            <w:tcW w:w="2840" w:type="dxa"/>
            <w:tcBorders>
              <w:top w:val="single" w:sz="4" w:space="0" w:color="auto"/>
              <w:left w:val="nil"/>
              <w:bottom w:val="single" w:sz="4" w:space="0" w:color="auto"/>
              <w:right w:val="single" w:sz="4" w:space="0" w:color="auto"/>
            </w:tcBorders>
            <w:shd w:val="clear" w:color="auto" w:fill="auto"/>
            <w:noWrap/>
            <w:vAlign w:val="bottom"/>
            <w:hideMark/>
          </w:tcPr>
          <w:p w14:paraId="46C5F20F" w14:textId="77777777" w:rsidR="001D3D20" w:rsidRPr="001D3D20" w:rsidRDefault="001D3D20" w:rsidP="001D3D20">
            <w:pPr>
              <w:jc w:val="center"/>
              <w:rPr>
                <w:rFonts w:eastAsia="Times New Roman" w:cs="Times New Roman"/>
                <w:b/>
                <w:bCs/>
                <w:color w:val="000000"/>
                <w:lang w:val="en-US"/>
              </w:rPr>
            </w:pPr>
            <w:proofErr w:type="spellStart"/>
            <w:r w:rsidRPr="001D3D20">
              <w:rPr>
                <w:rFonts w:eastAsia="Times New Roman" w:cs="Times New Roman"/>
                <w:b/>
                <w:bCs/>
                <w:color w:val="000000"/>
                <w:lang w:val="en-US"/>
              </w:rPr>
              <w:t>Nej</w:t>
            </w:r>
            <w:proofErr w:type="spellEnd"/>
          </w:p>
        </w:tc>
      </w:tr>
      <w:tr w:rsidR="001D3D20" w:rsidRPr="001D3D20" w14:paraId="3A8F3726" w14:textId="77777777" w:rsidTr="001D3D20">
        <w:trPr>
          <w:trHeight w:val="255"/>
        </w:trPr>
        <w:tc>
          <w:tcPr>
            <w:tcW w:w="3898" w:type="dxa"/>
            <w:tcBorders>
              <w:top w:val="nil"/>
              <w:left w:val="nil"/>
              <w:bottom w:val="nil"/>
              <w:right w:val="nil"/>
            </w:tcBorders>
            <w:shd w:val="clear" w:color="auto" w:fill="auto"/>
            <w:noWrap/>
            <w:vAlign w:val="bottom"/>
            <w:hideMark/>
          </w:tcPr>
          <w:p w14:paraId="71985175" w14:textId="77777777" w:rsidR="001D3D20" w:rsidRPr="001D3D20" w:rsidRDefault="001D3D20" w:rsidP="001D3D20">
            <w:pPr>
              <w:jc w:val="right"/>
              <w:rPr>
                <w:rFonts w:eastAsia="Times New Roman" w:cs="Times New Roman"/>
                <w:color w:val="000000"/>
                <w:lang w:val="en-US"/>
              </w:rPr>
            </w:pPr>
            <w:r w:rsidRPr="001D3D20">
              <w:rPr>
                <w:rFonts w:eastAsia="Times New Roman" w:cs="Times New Roman"/>
                <w:color w:val="000000"/>
                <w:lang w:val="en-US"/>
              </w:rPr>
              <w:t>Kvinnor (59)</w:t>
            </w:r>
          </w:p>
        </w:tc>
        <w:tc>
          <w:tcPr>
            <w:tcW w:w="2600" w:type="dxa"/>
            <w:tcBorders>
              <w:top w:val="nil"/>
              <w:left w:val="single" w:sz="4" w:space="0" w:color="auto"/>
              <w:bottom w:val="nil"/>
              <w:right w:val="nil"/>
            </w:tcBorders>
            <w:shd w:val="clear" w:color="000000" w:fill="D9E7FD"/>
            <w:noWrap/>
            <w:vAlign w:val="bottom"/>
            <w:hideMark/>
          </w:tcPr>
          <w:p w14:paraId="7B79DA0E" w14:textId="77777777" w:rsidR="001D3D20" w:rsidRPr="001D3D20" w:rsidRDefault="001D3D20" w:rsidP="001D3D20">
            <w:pPr>
              <w:jc w:val="center"/>
              <w:rPr>
                <w:rFonts w:eastAsia="Times New Roman" w:cs="Times New Roman"/>
                <w:color w:val="000000"/>
                <w:lang w:val="en-US"/>
              </w:rPr>
            </w:pPr>
            <w:r w:rsidRPr="001D3D20">
              <w:rPr>
                <w:rFonts w:eastAsia="Times New Roman" w:cs="Times New Roman"/>
                <w:color w:val="000000"/>
                <w:lang w:val="en-US"/>
              </w:rPr>
              <w:t>17%</w:t>
            </w:r>
          </w:p>
        </w:tc>
        <w:tc>
          <w:tcPr>
            <w:tcW w:w="2840" w:type="dxa"/>
            <w:tcBorders>
              <w:top w:val="nil"/>
              <w:left w:val="nil"/>
              <w:bottom w:val="nil"/>
              <w:right w:val="single" w:sz="4" w:space="0" w:color="auto"/>
            </w:tcBorders>
            <w:shd w:val="clear" w:color="000000" w:fill="D9E7FD"/>
            <w:noWrap/>
            <w:vAlign w:val="bottom"/>
            <w:hideMark/>
          </w:tcPr>
          <w:p w14:paraId="0CAF424D" w14:textId="77777777" w:rsidR="001D3D20" w:rsidRPr="001D3D20" w:rsidRDefault="001D3D20" w:rsidP="001D3D20">
            <w:pPr>
              <w:jc w:val="center"/>
              <w:rPr>
                <w:rFonts w:eastAsia="Times New Roman" w:cs="Times New Roman"/>
                <w:color w:val="000000"/>
                <w:lang w:val="en-US"/>
              </w:rPr>
            </w:pPr>
            <w:r w:rsidRPr="001D3D20">
              <w:rPr>
                <w:rFonts w:eastAsia="Times New Roman" w:cs="Times New Roman"/>
                <w:color w:val="000000"/>
                <w:lang w:val="en-US"/>
              </w:rPr>
              <w:t>83%</w:t>
            </w:r>
          </w:p>
        </w:tc>
      </w:tr>
      <w:tr w:rsidR="001D3D20" w:rsidRPr="001D3D20" w14:paraId="63EC7B1B" w14:textId="77777777" w:rsidTr="001D3D20">
        <w:trPr>
          <w:trHeight w:val="255"/>
        </w:trPr>
        <w:tc>
          <w:tcPr>
            <w:tcW w:w="3898" w:type="dxa"/>
            <w:tcBorders>
              <w:top w:val="nil"/>
              <w:left w:val="nil"/>
              <w:bottom w:val="nil"/>
              <w:right w:val="nil"/>
            </w:tcBorders>
            <w:shd w:val="clear" w:color="auto" w:fill="auto"/>
            <w:noWrap/>
            <w:vAlign w:val="bottom"/>
            <w:hideMark/>
          </w:tcPr>
          <w:p w14:paraId="234388F8" w14:textId="77777777" w:rsidR="001D3D20" w:rsidRPr="001D3D20" w:rsidRDefault="001D3D20" w:rsidP="001D3D20">
            <w:pPr>
              <w:jc w:val="right"/>
              <w:rPr>
                <w:rFonts w:eastAsia="Times New Roman" w:cs="Times New Roman"/>
                <w:color w:val="000000"/>
                <w:lang w:val="en-US"/>
              </w:rPr>
            </w:pPr>
            <w:r w:rsidRPr="001D3D20">
              <w:rPr>
                <w:rFonts w:eastAsia="Times New Roman" w:cs="Times New Roman"/>
                <w:color w:val="000000"/>
                <w:lang w:val="en-US"/>
              </w:rPr>
              <w:t>Män (46)</w:t>
            </w:r>
          </w:p>
        </w:tc>
        <w:tc>
          <w:tcPr>
            <w:tcW w:w="2600" w:type="dxa"/>
            <w:tcBorders>
              <w:top w:val="nil"/>
              <w:left w:val="single" w:sz="4" w:space="0" w:color="auto"/>
              <w:bottom w:val="nil"/>
              <w:right w:val="nil"/>
            </w:tcBorders>
            <w:shd w:val="clear" w:color="000000" w:fill="D9E7FD"/>
            <w:noWrap/>
            <w:vAlign w:val="bottom"/>
            <w:hideMark/>
          </w:tcPr>
          <w:p w14:paraId="70EA559A" w14:textId="77777777" w:rsidR="001D3D20" w:rsidRPr="001D3D20" w:rsidRDefault="001D3D20" w:rsidP="001D3D20">
            <w:pPr>
              <w:jc w:val="center"/>
              <w:rPr>
                <w:rFonts w:eastAsia="Times New Roman" w:cs="Times New Roman"/>
                <w:color w:val="000000"/>
                <w:lang w:val="en-US"/>
              </w:rPr>
            </w:pPr>
            <w:r w:rsidRPr="001D3D20">
              <w:rPr>
                <w:rFonts w:eastAsia="Times New Roman" w:cs="Times New Roman"/>
                <w:color w:val="000000"/>
                <w:lang w:val="en-US"/>
              </w:rPr>
              <w:t>30%</w:t>
            </w:r>
          </w:p>
        </w:tc>
        <w:tc>
          <w:tcPr>
            <w:tcW w:w="2840" w:type="dxa"/>
            <w:tcBorders>
              <w:top w:val="nil"/>
              <w:left w:val="nil"/>
              <w:bottom w:val="nil"/>
              <w:right w:val="single" w:sz="4" w:space="0" w:color="auto"/>
            </w:tcBorders>
            <w:shd w:val="clear" w:color="000000" w:fill="D9E7FD"/>
            <w:noWrap/>
            <w:vAlign w:val="bottom"/>
            <w:hideMark/>
          </w:tcPr>
          <w:p w14:paraId="68E2E808" w14:textId="77777777" w:rsidR="001D3D20" w:rsidRPr="001D3D20" w:rsidRDefault="001D3D20" w:rsidP="001D3D20">
            <w:pPr>
              <w:jc w:val="center"/>
              <w:rPr>
                <w:rFonts w:eastAsia="Times New Roman" w:cs="Times New Roman"/>
                <w:color w:val="000000"/>
                <w:lang w:val="en-US"/>
              </w:rPr>
            </w:pPr>
            <w:r w:rsidRPr="001D3D20">
              <w:rPr>
                <w:rFonts w:eastAsia="Times New Roman" w:cs="Times New Roman"/>
                <w:color w:val="000000"/>
                <w:lang w:val="en-US"/>
              </w:rPr>
              <w:t>70%</w:t>
            </w:r>
          </w:p>
        </w:tc>
      </w:tr>
      <w:tr w:rsidR="001D3D20" w:rsidRPr="001D3D20" w14:paraId="6B6D2B8F" w14:textId="77777777" w:rsidTr="001D3D20">
        <w:trPr>
          <w:trHeight w:val="255"/>
        </w:trPr>
        <w:tc>
          <w:tcPr>
            <w:tcW w:w="3898" w:type="dxa"/>
            <w:tcBorders>
              <w:top w:val="nil"/>
              <w:left w:val="nil"/>
              <w:bottom w:val="nil"/>
              <w:right w:val="nil"/>
            </w:tcBorders>
            <w:shd w:val="clear" w:color="auto" w:fill="auto"/>
            <w:noWrap/>
            <w:vAlign w:val="bottom"/>
            <w:hideMark/>
          </w:tcPr>
          <w:p w14:paraId="023BB2D9" w14:textId="77777777" w:rsidR="001D3D20" w:rsidRPr="001D3D20" w:rsidRDefault="001D3D20" w:rsidP="001D3D20">
            <w:pPr>
              <w:jc w:val="right"/>
              <w:rPr>
                <w:rFonts w:eastAsia="Times New Roman" w:cs="Times New Roman"/>
                <w:color w:val="000000"/>
                <w:lang w:val="en-US"/>
              </w:rPr>
            </w:pPr>
            <w:proofErr w:type="spellStart"/>
            <w:r w:rsidRPr="001D3D20">
              <w:rPr>
                <w:rFonts w:eastAsia="Times New Roman" w:cs="Times New Roman"/>
                <w:color w:val="000000"/>
                <w:lang w:val="en-US"/>
              </w:rPr>
              <w:t>Åldersgrupp</w:t>
            </w:r>
            <w:proofErr w:type="spellEnd"/>
            <w:r w:rsidRPr="001D3D20">
              <w:rPr>
                <w:rFonts w:eastAsia="Times New Roman" w:cs="Times New Roman"/>
                <w:color w:val="000000"/>
                <w:lang w:val="en-US"/>
              </w:rPr>
              <w:t xml:space="preserve"> 15-44 (71)</w:t>
            </w:r>
          </w:p>
        </w:tc>
        <w:tc>
          <w:tcPr>
            <w:tcW w:w="2600" w:type="dxa"/>
            <w:tcBorders>
              <w:top w:val="single" w:sz="4" w:space="0" w:color="auto"/>
              <w:left w:val="single" w:sz="4" w:space="0" w:color="auto"/>
              <w:bottom w:val="nil"/>
              <w:right w:val="nil"/>
            </w:tcBorders>
            <w:shd w:val="clear" w:color="000000" w:fill="D9E7FD"/>
            <w:noWrap/>
            <w:vAlign w:val="bottom"/>
            <w:hideMark/>
          </w:tcPr>
          <w:p w14:paraId="4748E1DC" w14:textId="77777777" w:rsidR="001D3D20" w:rsidRPr="001D3D20" w:rsidRDefault="001D3D20" w:rsidP="001D3D20">
            <w:pPr>
              <w:jc w:val="center"/>
              <w:rPr>
                <w:rFonts w:eastAsia="Times New Roman" w:cs="Times New Roman"/>
                <w:color w:val="000000"/>
                <w:lang w:val="en-US"/>
              </w:rPr>
            </w:pPr>
            <w:r w:rsidRPr="001D3D20">
              <w:rPr>
                <w:rFonts w:eastAsia="Times New Roman" w:cs="Times New Roman"/>
                <w:color w:val="000000"/>
                <w:lang w:val="en-US"/>
              </w:rPr>
              <w:t>31%</w:t>
            </w:r>
          </w:p>
        </w:tc>
        <w:tc>
          <w:tcPr>
            <w:tcW w:w="2840" w:type="dxa"/>
            <w:tcBorders>
              <w:top w:val="single" w:sz="4" w:space="0" w:color="auto"/>
              <w:left w:val="nil"/>
              <w:bottom w:val="nil"/>
              <w:right w:val="single" w:sz="4" w:space="0" w:color="auto"/>
            </w:tcBorders>
            <w:shd w:val="clear" w:color="000000" w:fill="D9E7FD"/>
            <w:noWrap/>
            <w:vAlign w:val="bottom"/>
            <w:hideMark/>
          </w:tcPr>
          <w:p w14:paraId="520D8326" w14:textId="77777777" w:rsidR="001D3D20" w:rsidRPr="001D3D20" w:rsidRDefault="001D3D20" w:rsidP="001D3D20">
            <w:pPr>
              <w:jc w:val="center"/>
              <w:rPr>
                <w:rFonts w:eastAsia="Times New Roman" w:cs="Times New Roman"/>
                <w:color w:val="000000"/>
                <w:lang w:val="en-US"/>
              </w:rPr>
            </w:pPr>
            <w:r w:rsidRPr="001D3D20">
              <w:rPr>
                <w:rFonts w:eastAsia="Times New Roman" w:cs="Times New Roman"/>
                <w:color w:val="000000"/>
                <w:lang w:val="en-US"/>
              </w:rPr>
              <w:t>69%</w:t>
            </w:r>
          </w:p>
        </w:tc>
      </w:tr>
      <w:tr w:rsidR="001D3D20" w:rsidRPr="001D3D20" w14:paraId="5F888134" w14:textId="77777777" w:rsidTr="001D3D20">
        <w:trPr>
          <w:trHeight w:val="255"/>
        </w:trPr>
        <w:tc>
          <w:tcPr>
            <w:tcW w:w="3898" w:type="dxa"/>
            <w:tcBorders>
              <w:top w:val="nil"/>
              <w:left w:val="nil"/>
              <w:bottom w:val="nil"/>
              <w:right w:val="nil"/>
            </w:tcBorders>
            <w:shd w:val="clear" w:color="auto" w:fill="auto"/>
            <w:noWrap/>
            <w:vAlign w:val="bottom"/>
            <w:hideMark/>
          </w:tcPr>
          <w:p w14:paraId="562CF639" w14:textId="77777777" w:rsidR="001D3D20" w:rsidRPr="001D3D20" w:rsidRDefault="001D3D20" w:rsidP="001D3D20">
            <w:pPr>
              <w:jc w:val="right"/>
              <w:rPr>
                <w:rFonts w:eastAsia="Times New Roman" w:cs="Times New Roman"/>
                <w:color w:val="000000"/>
                <w:lang w:val="en-US"/>
              </w:rPr>
            </w:pPr>
            <w:proofErr w:type="spellStart"/>
            <w:r w:rsidRPr="001D3D20">
              <w:rPr>
                <w:rFonts w:eastAsia="Times New Roman" w:cs="Times New Roman"/>
                <w:color w:val="000000"/>
                <w:lang w:val="en-US"/>
              </w:rPr>
              <w:t>Åldersgrupp</w:t>
            </w:r>
            <w:proofErr w:type="spellEnd"/>
            <w:r w:rsidRPr="001D3D20">
              <w:rPr>
                <w:rFonts w:eastAsia="Times New Roman" w:cs="Times New Roman"/>
                <w:color w:val="000000"/>
                <w:lang w:val="en-US"/>
              </w:rPr>
              <w:t xml:space="preserve"> 45-75 (37)</w:t>
            </w:r>
          </w:p>
        </w:tc>
        <w:tc>
          <w:tcPr>
            <w:tcW w:w="2600" w:type="dxa"/>
            <w:tcBorders>
              <w:top w:val="nil"/>
              <w:left w:val="single" w:sz="4" w:space="0" w:color="auto"/>
              <w:bottom w:val="single" w:sz="4" w:space="0" w:color="auto"/>
              <w:right w:val="nil"/>
            </w:tcBorders>
            <w:shd w:val="clear" w:color="000000" w:fill="D9E7FD"/>
            <w:noWrap/>
            <w:vAlign w:val="bottom"/>
            <w:hideMark/>
          </w:tcPr>
          <w:p w14:paraId="15EECA7E" w14:textId="77777777" w:rsidR="001D3D20" w:rsidRPr="001D3D20" w:rsidRDefault="001D3D20" w:rsidP="001D3D20">
            <w:pPr>
              <w:jc w:val="center"/>
              <w:rPr>
                <w:rFonts w:eastAsia="Times New Roman" w:cs="Times New Roman"/>
                <w:color w:val="000000"/>
                <w:lang w:val="en-US"/>
              </w:rPr>
            </w:pPr>
            <w:r w:rsidRPr="001D3D20">
              <w:rPr>
                <w:rFonts w:eastAsia="Times New Roman" w:cs="Times New Roman"/>
                <w:color w:val="000000"/>
                <w:lang w:val="en-US"/>
              </w:rPr>
              <w:t>11%</w:t>
            </w:r>
          </w:p>
        </w:tc>
        <w:tc>
          <w:tcPr>
            <w:tcW w:w="2840" w:type="dxa"/>
            <w:tcBorders>
              <w:top w:val="nil"/>
              <w:left w:val="nil"/>
              <w:bottom w:val="single" w:sz="4" w:space="0" w:color="auto"/>
              <w:right w:val="single" w:sz="4" w:space="0" w:color="auto"/>
            </w:tcBorders>
            <w:shd w:val="clear" w:color="000000" w:fill="D9E7FD"/>
            <w:noWrap/>
            <w:vAlign w:val="bottom"/>
            <w:hideMark/>
          </w:tcPr>
          <w:p w14:paraId="04DAF8D4" w14:textId="77777777" w:rsidR="001D3D20" w:rsidRPr="001D3D20" w:rsidRDefault="001D3D20" w:rsidP="001D3D20">
            <w:pPr>
              <w:jc w:val="center"/>
              <w:rPr>
                <w:rFonts w:eastAsia="Times New Roman" w:cs="Times New Roman"/>
                <w:color w:val="000000"/>
                <w:lang w:val="en-US"/>
              </w:rPr>
            </w:pPr>
            <w:r w:rsidRPr="001D3D20">
              <w:rPr>
                <w:rFonts w:eastAsia="Times New Roman" w:cs="Times New Roman"/>
                <w:color w:val="000000"/>
                <w:lang w:val="en-US"/>
              </w:rPr>
              <w:t>89%</w:t>
            </w:r>
          </w:p>
        </w:tc>
      </w:tr>
      <w:tr w:rsidR="001D3D20" w:rsidRPr="001D3D20" w14:paraId="6789584A" w14:textId="77777777" w:rsidTr="001D3D20">
        <w:trPr>
          <w:trHeight w:val="255"/>
        </w:trPr>
        <w:tc>
          <w:tcPr>
            <w:tcW w:w="3898" w:type="dxa"/>
            <w:tcBorders>
              <w:top w:val="nil"/>
              <w:left w:val="nil"/>
              <w:bottom w:val="nil"/>
              <w:right w:val="nil"/>
            </w:tcBorders>
            <w:shd w:val="clear" w:color="auto" w:fill="auto"/>
            <w:noWrap/>
            <w:vAlign w:val="bottom"/>
            <w:hideMark/>
          </w:tcPr>
          <w:p w14:paraId="12D19DD5" w14:textId="77777777" w:rsidR="001D3D20" w:rsidRPr="001D3D20" w:rsidRDefault="001D3D20" w:rsidP="001D3D20">
            <w:pPr>
              <w:jc w:val="right"/>
              <w:rPr>
                <w:rFonts w:eastAsia="Times New Roman" w:cs="Times New Roman"/>
                <w:color w:val="000000"/>
                <w:lang w:val="en-US"/>
              </w:rPr>
            </w:pPr>
            <w:proofErr w:type="spellStart"/>
            <w:r w:rsidRPr="001D3D20">
              <w:rPr>
                <w:rFonts w:eastAsia="Times New Roman" w:cs="Times New Roman"/>
                <w:color w:val="000000"/>
                <w:lang w:val="en-US"/>
              </w:rPr>
              <w:t>Centralt</w:t>
            </w:r>
            <w:proofErr w:type="spellEnd"/>
            <w:r w:rsidRPr="001D3D20">
              <w:rPr>
                <w:rFonts w:eastAsia="Times New Roman" w:cs="Times New Roman"/>
                <w:color w:val="000000"/>
                <w:lang w:val="en-US"/>
              </w:rPr>
              <w:t xml:space="preserve"> </w:t>
            </w:r>
            <w:proofErr w:type="spellStart"/>
            <w:r w:rsidRPr="001D3D20">
              <w:rPr>
                <w:rFonts w:eastAsia="Times New Roman" w:cs="Times New Roman"/>
                <w:color w:val="000000"/>
                <w:lang w:val="en-US"/>
              </w:rPr>
              <w:t>boende</w:t>
            </w:r>
            <w:proofErr w:type="spellEnd"/>
            <w:r w:rsidRPr="001D3D20">
              <w:rPr>
                <w:rFonts w:eastAsia="Times New Roman" w:cs="Times New Roman"/>
                <w:color w:val="000000"/>
                <w:lang w:val="en-US"/>
              </w:rPr>
              <w:t xml:space="preserve"> (68)</w:t>
            </w:r>
          </w:p>
        </w:tc>
        <w:tc>
          <w:tcPr>
            <w:tcW w:w="2600" w:type="dxa"/>
            <w:tcBorders>
              <w:top w:val="nil"/>
              <w:left w:val="single" w:sz="4" w:space="0" w:color="auto"/>
              <w:bottom w:val="nil"/>
              <w:right w:val="nil"/>
            </w:tcBorders>
            <w:shd w:val="clear" w:color="000000" w:fill="D9E7FD"/>
            <w:noWrap/>
            <w:vAlign w:val="bottom"/>
            <w:hideMark/>
          </w:tcPr>
          <w:p w14:paraId="0EA0A41D" w14:textId="77777777" w:rsidR="001D3D20" w:rsidRPr="001D3D20" w:rsidRDefault="001D3D20" w:rsidP="001D3D20">
            <w:pPr>
              <w:jc w:val="center"/>
              <w:rPr>
                <w:rFonts w:eastAsia="Times New Roman" w:cs="Times New Roman"/>
                <w:color w:val="000000"/>
                <w:lang w:val="en-US"/>
              </w:rPr>
            </w:pPr>
            <w:r w:rsidRPr="001D3D20">
              <w:rPr>
                <w:rFonts w:eastAsia="Times New Roman" w:cs="Times New Roman"/>
                <w:color w:val="000000"/>
                <w:lang w:val="en-US"/>
              </w:rPr>
              <w:t>26%</w:t>
            </w:r>
          </w:p>
        </w:tc>
        <w:tc>
          <w:tcPr>
            <w:tcW w:w="2840" w:type="dxa"/>
            <w:tcBorders>
              <w:top w:val="nil"/>
              <w:left w:val="nil"/>
              <w:bottom w:val="nil"/>
              <w:right w:val="single" w:sz="4" w:space="0" w:color="auto"/>
            </w:tcBorders>
            <w:shd w:val="clear" w:color="000000" w:fill="D9E7FD"/>
            <w:noWrap/>
            <w:vAlign w:val="bottom"/>
            <w:hideMark/>
          </w:tcPr>
          <w:p w14:paraId="43C494B2" w14:textId="77777777" w:rsidR="001D3D20" w:rsidRPr="001D3D20" w:rsidRDefault="001D3D20" w:rsidP="001D3D20">
            <w:pPr>
              <w:jc w:val="center"/>
              <w:rPr>
                <w:rFonts w:eastAsia="Times New Roman" w:cs="Times New Roman"/>
                <w:color w:val="000000"/>
                <w:lang w:val="en-US"/>
              </w:rPr>
            </w:pPr>
            <w:r w:rsidRPr="001D3D20">
              <w:rPr>
                <w:rFonts w:eastAsia="Times New Roman" w:cs="Times New Roman"/>
                <w:color w:val="000000"/>
                <w:lang w:val="en-US"/>
              </w:rPr>
              <w:t>74%</w:t>
            </w:r>
          </w:p>
        </w:tc>
      </w:tr>
      <w:tr w:rsidR="001D3D20" w:rsidRPr="001D3D20" w14:paraId="509ED4E9" w14:textId="77777777" w:rsidTr="001D3D20">
        <w:trPr>
          <w:trHeight w:val="255"/>
        </w:trPr>
        <w:tc>
          <w:tcPr>
            <w:tcW w:w="3898" w:type="dxa"/>
            <w:tcBorders>
              <w:top w:val="nil"/>
              <w:left w:val="nil"/>
              <w:bottom w:val="nil"/>
              <w:right w:val="nil"/>
            </w:tcBorders>
            <w:shd w:val="clear" w:color="auto" w:fill="auto"/>
            <w:noWrap/>
            <w:vAlign w:val="bottom"/>
            <w:hideMark/>
          </w:tcPr>
          <w:p w14:paraId="1B0CF0BE" w14:textId="2115996B" w:rsidR="001D3D20" w:rsidRPr="001D3D20" w:rsidRDefault="001D3D20" w:rsidP="001D3D20">
            <w:pPr>
              <w:jc w:val="right"/>
              <w:rPr>
                <w:rFonts w:eastAsia="Times New Roman" w:cs="Times New Roman"/>
                <w:color w:val="000000"/>
              </w:rPr>
            </w:pPr>
            <w:r w:rsidRPr="001D3D20">
              <w:rPr>
                <w:rFonts w:eastAsia="Times New Roman" w:cs="Times New Roman"/>
                <w:color w:val="000000"/>
              </w:rPr>
              <w:t>Landsbygd</w:t>
            </w:r>
            <w:r>
              <w:rPr>
                <w:rFonts w:eastAsia="Times New Roman" w:cs="Times New Roman"/>
                <w:color w:val="000000"/>
              </w:rPr>
              <w:t>/</w:t>
            </w:r>
            <w:r w:rsidRPr="001D3D20">
              <w:rPr>
                <w:rFonts w:eastAsia="Times New Roman" w:cs="Times New Roman"/>
                <w:color w:val="000000"/>
              </w:rPr>
              <w:t>utkanten av en stad (40)</w:t>
            </w:r>
          </w:p>
        </w:tc>
        <w:tc>
          <w:tcPr>
            <w:tcW w:w="2600" w:type="dxa"/>
            <w:tcBorders>
              <w:top w:val="nil"/>
              <w:left w:val="single" w:sz="4" w:space="0" w:color="auto"/>
              <w:bottom w:val="single" w:sz="4" w:space="0" w:color="auto"/>
              <w:right w:val="nil"/>
            </w:tcBorders>
            <w:shd w:val="clear" w:color="000000" w:fill="D9E7FD"/>
            <w:noWrap/>
            <w:vAlign w:val="bottom"/>
            <w:hideMark/>
          </w:tcPr>
          <w:p w14:paraId="5A7C650A" w14:textId="77777777" w:rsidR="001D3D20" w:rsidRPr="001D3D20" w:rsidRDefault="001D3D20" w:rsidP="001D3D20">
            <w:pPr>
              <w:jc w:val="center"/>
              <w:rPr>
                <w:rFonts w:eastAsia="Times New Roman" w:cs="Times New Roman"/>
                <w:color w:val="000000"/>
                <w:lang w:val="en-US"/>
              </w:rPr>
            </w:pPr>
            <w:r w:rsidRPr="001D3D20">
              <w:rPr>
                <w:rFonts w:eastAsia="Times New Roman" w:cs="Times New Roman"/>
                <w:color w:val="000000"/>
                <w:lang w:val="en-US"/>
              </w:rPr>
              <w:t>20%</w:t>
            </w:r>
          </w:p>
        </w:tc>
        <w:tc>
          <w:tcPr>
            <w:tcW w:w="2840" w:type="dxa"/>
            <w:tcBorders>
              <w:top w:val="nil"/>
              <w:left w:val="nil"/>
              <w:bottom w:val="single" w:sz="4" w:space="0" w:color="auto"/>
              <w:right w:val="single" w:sz="4" w:space="0" w:color="auto"/>
            </w:tcBorders>
            <w:shd w:val="clear" w:color="000000" w:fill="D9E7FD"/>
            <w:noWrap/>
            <w:vAlign w:val="bottom"/>
            <w:hideMark/>
          </w:tcPr>
          <w:p w14:paraId="713D1D6D" w14:textId="77777777" w:rsidR="001D3D20" w:rsidRPr="001D3D20" w:rsidRDefault="001D3D20" w:rsidP="001D3D20">
            <w:pPr>
              <w:jc w:val="center"/>
              <w:rPr>
                <w:rFonts w:eastAsia="Times New Roman" w:cs="Times New Roman"/>
                <w:color w:val="000000"/>
                <w:lang w:val="en-US"/>
              </w:rPr>
            </w:pPr>
            <w:r w:rsidRPr="001D3D20">
              <w:rPr>
                <w:rFonts w:eastAsia="Times New Roman" w:cs="Times New Roman"/>
                <w:color w:val="000000"/>
                <w:lang w:val="en-US"/>
              </w:rPr>
              <w:t>80%</w:t>
            </w:r>
          </w:p>
        </w:tc>
      </w:tr>
    </w:tbl>
    <w:p w14:paraId="1CE5D362" w14:textId="77777777" w:rsidR="006204C6" w:rsidRDefault="006204C6" w:rsidP="008817DD">
      <w:pPr>
        <w:pStyle w:val="CommentText"/>
        <w:rPr>
          <w:i/>
          <w:iCs/>
          <w:lang w:val="sv-SE"/>
        </w:rPr>
      </w:pPr>
    </w:p>
    <w:p w14:paraId="50E29C6F" w14:textId="77777777" w:rsidR="006204C6" w:rsidRDefault="006204C6" w:rsidP="008817DD">
      <w:pPr>
        <w:pStyle w:val="CommentText"/>
        <w:rPr>
          <w:i/>
          <w:iCs/>
          <w:lang w:val="sv-SE"/>
        </w:rPr>
      </w:pPr>
    </w:p>
    <w:p w14:paraId="09FE9147" w14:textId="77777777" w:rsidR="006204C6" w:rsidRDefault="006204C6" w:rsidP="008817DD">
      <w:pPr>
        <w:pStyle w:val="CommentText"/>
        <w:rPr>
          <w:i/>
          <w:iCs/>
          <w:lang w:val="sv-SE"/>
        </w:rPr>
      </w:pPr>
    </w:p>
    <w:p w14:paraId="6074733D" w14:textId="77777777" w:rsidR="006204C6" w:rsidRDefault="006204C6" w:rsidP="008817DD">
      <w:pPr>
        <w:pStyle w:val="CommentText"/>
        <w:rPr>
          <w:i/>
          <w:iCs/>
          <w:lang w:val="sv-SE"/>
        </w:rPr>
      </w:pPr>
    </w:p>
    <w:p w14:paraId="541F4605" w14:textId="77777777" w:rsidR="009131DE" w:rsidRDefault="009131DE" w:rsidP="009131DE">
      <w:pPr>
        <w:pStyle w:val="CommentText"/>
        <w:rPr>
          <w:i/>
          <w:iCs/>
          <w:lang w:val="sv-SE"/>
        </w:rPr>
      </w:pPr>
      <w:bookmarkStart w:id="45" w:name="_Toc74144563"/>
    </w:p>
    <w:p w14:paraId="7BD183A0" w14:textId="5728D279" w:rsidR="00F577FA" w:rsidRPr="00A15D8E" w:rsidRDefault="00F577FA" w:rsidP="009131DE">
      <w:pPr>
        <w:pStyle w:val="Heading1"/>
      </w:pPr>
      <w:r w:rsidRPr="00A15D8E">
        <w:lastRenderedPageBreak/>
        <w:t>5. Diskussion</w:t>
      </w:r>
      <w:bookmarkEnd w:id="45"/>
    </w:p>
    <w:p w14:paraId="01AC1993" w14:textId="214C60F7" w:rsidR="003556C0" w:rsidRDefault="0072541D" w:rsidP="003F62BA">
      <w:pPr>
        <w:pStyle w:val="CommentText"/>
        <w:rPr>
          <w:lang w:val="sv-SE"/>
        </w:rPr>
      </w:pPr>
      <w:r>
        <w:rPr>
          <w:lang w:val="sv-SE"/>
        </w:rPr>
        <w:t xml:space="preserve">Resultatet </w:t>
      </w:r>
      <w:r w:rsidR="005D3BFF">
        <w:rPr>
          <w:lang w:val="sv-SE"/>
        </w:rPr>
        <w:t xml:space="preserve">i denna undersökning </w:t>
      </w:r>
      <w:r>
        <w:rPr>
          <w:lang w:val="sv-SE"/>
        </w:rPr>
        <w:t>visar tydligt att aspekten om hållbarhet är viktig för svenska e-hand</w:t>
      </w:r>
      <w:r w:rsidR="00E34516">
        <w:rPr>
          <w:lang w:val="sv-SE"/>
        </w:rPr>
        <w:t>elskonsumenter</w:t>
      </w:r>
      <w:r>
        <w:rPr>
          <w:lang w:val="sv-SE"/>
        </w:rPr>
        <w:t xml:space="preserve">. Ett resultat som stämmer väl överens med e-barometerns </w:t>
      </w:r>
      <w:r w:rsidR="0090303F">
        <w:rPr>
          <w:lang w:val="sv-SE"/>
        </w:rPr>
        <w:t>resultat om ett ökat intresse och medvetenhet kring hållbarhet</w:t>
      </w:r>
      <w:r w:rsidR="009F531A">
        <w:rPr>
          <w:lang w:val="sv-SE"/>
        </w:rPr>
        <w:t xml:space="preserve">. </w:t>
      </w:r>
      <w:r w:rsidR="003F62BA">
        <w:rPr>
          <w:lang w:val="sv-SE"/>
        </w:rPr>
        <w:t xml:space="preserve">När det </w:t>
      </w:r>
      <w:r w:rsidR="003556C0">
        <w:rPr>
          <w:lang w:val="sv-SE"/>
        </w:rPr>
        <w:t>kommer till</w:t>
      </w:r>
      <w:r w:rsidR="003F62BA">
        <w:rPr>
          <w:lang w:val="sv-SE"/>
        </w:rPr>
        <w:t xml:space="preserve"> e-handel har</w:t>
      </w:r>
      <w:r w:rsidR="003556C0">
        <w:rPr>
          <w:lang w:val="sv-SE"/>
        </w:rPr>
        <w:t xml:space="preserve"> dock</w:t>
      </w:r>
      <w:r w:rsidR="003F62BA">
        <w:rPr>
          <w:lang w:val="sv-SE"/>
        </w:rPr>
        <w:t xml:space="preserve"> Eliasson &amp; Rickardsson (2019) visat i sin undersökning att hållbara leveransalternativ finns representerade i mycket liten utsträckning på svenska e-handelshemsidor. Av de intervjuer som hållits i denna undersökning </w:t>
      </w:r>
      <w:r w:rsidR="003556C0">
        <w:rPr>
          <w:lang w:val="sv-SE"/>
        </w:rPr>
        <w:t>framkommer det t</w:t>
      </w:r>
      <w:r w:rsidR="003F62BA">
        <w:rPr>
          <w:lang w:val="sv-SE"/>
        </w:rPr>
        <w:t xml:space="preserve">ydligt att logistikföretagen känt av det ökade intresset för hållbarhet och att de också arbetar intensivt med att implementera fler alternativ </w:t>
      </w:r>
      <w:r w:rsidR="003556C0">
        <w:rPr>
          <w:lang w:val="sv-SE"/>
        </w:rPr>
        <w:t>samt hur</w:t>
      </w:r>
      <w:r w:rsidR="003F62BA">
        <w:rPr>
          <w:lang w:val="sv-SE"/>
        </w:rPr>
        <w:t xml:space="preserve"> dessa ska kommuniceras i ”check-outen”.</w:t>
      </w:r>
      <w:r w:rsidR="003F62BA" w:rsidRPr="003F62BA">
        <w:rPr>
          <w:lang w:val="sv-SE"/>
        </w:rPr>
        <w:t xml:space="preserve"> </w:t>
      </w:r>
    </w:p>
    <w:p w14:paraId="09EF999E" w14:textId="15443E14" w:rsidR="003F62BA" w:rsidRDefault="003F62BA" w:rsidP="003F62BA">
      <w:pPr>
        <w:pStyle w:val="CommentText"/>
        <w:rPr>
          <w:lang w:val="sv-SE"/>
        </w:rPr>
      </w:pPr>
      <w:r>
        <w:rPr>
          <w:lang w:val="sv-SE"/>
        </w:rPr>
        <w:t>Men det räcker förstås inte bara att erbjuda hållbara alternativ</w:t>
      </w:r>
      <w:r w:rsidR="003556C0">
        <w:rPr>
          <w:lang w:val="sv-SE"/>
        </w:rPr>
        <w:t xml:space="preserve"> </w:t>
      </w:r>
      <w:r>
        <w:rPr>
          <w:lang w:val="sv-SE"/>
        </w:rPr>
        <w:t xml:space="preserve">utan konsumenten måste också </w:t>
      </w:r>
      <w:r w:rsidR="003556C0">
        <w:rPr>
          <w:lang w:val="sv-SE"/>
        </w:rPr>
        <w:t xml:space="preserve">aktivt </w:t>
      </w:r>
      <w:r>
        <w:rPr>
          <w:lang w:val="sv-SE"/>
        </w:rPr>
        <w:t>välja de</w:t>
      </w:r>
      <w:r w:rsidR="00191775">
        <w:rPr>
          <w:lang w:val="sv-SE"/>
        </w:rPr>
        <w:t>m</w:t>
      </w:r>
      <w:r>
        <w:rPr>
          <w:lang w:val="sv-SE"/>
        </w:rPr>
        <w:t xml:space="preserve">. </w:t>
      </w:r>
      <w:r w:rsidRPr="00932106">
        <w:rPr>
          <w:lang w:val="sv-SE"/>
        </w:rPr>
        <w:t xml:space="preserve">Enligt </w:t>
      </w:r>
      <w:proofErr w:type="spellStart"/>
      <w:r w:rsidRPr="00932106">
        <w:rPr>
          <w:lang w:val="sv-SE"/>
        </w:rPr>
        <w:t>Lehner</w:t>
      </w:r>
      <w:proofErr w:type="spellEnd"/>
      <w:r w:rsidRPr="00932106">
        <w:rPr>
          <w:lang w:val="sv-SE"/>
        </w:rPr>
        <w:t xml:space="preserve"> et al.</w:t>
      </w:r>
      <w:r>
        <w:rPr>
          <w:lang w:val="sv-SE"/>
        </w:rPr>
        <w:t xml:space="preserve"> (2015)</w:t>
      </w:r>
      <w:r w:rsidRPr="00932106">
        <w:rPr>
          <w:lang w:val="sv-SE"/>
        </w:rPr>
        <w:t xml:space="preserve"> kan </w:t>
      </w:r>
      <w:r w:rsidR="003556C0">
        <w:rPr>
          <w:lang w:val="sv-SE"/>
        </w:rPr>
        <w:t xml:space="preserve">man </w:t>
      </w:r>
      <w:r w:rsidR="009131DE">
        <w:rPr>
          <w:lang w:val="sv-SE"/>
        </w:rPr>
        <w:t>åstadkomma</w:t>
      </w:r>
      <w:r w:rsidR="003556C0">
        <w:rPr>
          <w:lang w:val="sv-SE"/>
        </w:rPr>
        <w:t xml:space="preserve"> detta</w:t>
      </w:r>
      <w:r>
        <w:rPr>
          <w:lang w:val="sv-SE"/>
        </w:rPr>
        <w:t xml:space="preserve"> genom att göra det enkelt för människor att välja rätt</w:t>
      </w:r>
      <w:r w:rsidR="003556C0">
        <w:rPr>
          <w:lang w:val="sv-SE"/>
        </w:rPr>
        <w:t xml:space="preserve"> med </w:t>
      </w:r>
      <w:r>
        <w:rPr>
          <w:lang w:val="sv-SE"/>
        </w:rPr>
        <w:t xml:space="preserve">en metod som kallas för </w:t>
      </w:r>
      <w:proofErr w:type="spellStart"/>
      <w:r>
        <w:rPr>
          <w:lang w:val="sv-SE"/>
        </w:rPr>
        <w:t>Nudging</w:t>
      </w:r>
      <w:proofErr w:type="spellEnd"/>
      <w:r>
        <w:rPr>
          <w:lang w:val="sv-SE"/>
        </w:rPr>
        <w:t xml:space="preserve">. En av de intervjuade hållbarhetscheferna uttryckte också fördelen med denna relativt enkla metod som kan användas på e-handelshemsidornas ”check-out”. </w:t>
      </w:r>
      <w:r w:rsidR="003556C0">
        <w:rPr>
          <w:lang w:val="sv-SE"/>
        </w:rPr>
        <w:t xml:space="preserve">Det </w:t>
      </w:r>
      <w:r w:rsidR="00191775">
        <w:rPr>
          <w:lang w:val="sv-SE"/>
        </w:rPr>
        <w:t>är dock rimligt att fundera över om detta kommer vara ett bekymmer i framtiden allt eftersom lagar och regler binder logistikföretagen till</w:t>
      </w:r>
      <w:r w:rsidR="009131DE">
        <w:rPr>
          <w:lang w:val="sv-SE"/>
        </w:rPr>
        <w:t xml:space="preserve"> att erbjuda</w:t>
      </w:r>
      <w:r w:rsidR="00191775">
        <w:rPr>
          <w:lang w:val="sv-SE"/>
        </w:rPr>
        <w:t xml:space="preserve"> enbart hållbara transporter. Det kanske helt enkelt bara finns hållbara alternativ att välja</w:t>
      </w:r>
      <w:r w:rsidR="006B0C4F">
        <w:rPr>
          <w:lang w:val="sv-SE"/>
        </w:rPr>
        <w:t>.</w:t>
      </w:r>
      <w:r w:rsidR="00191775">
        <w:rPr>
          <w:lang w:val="sv-SE"/>
        </w:rPr>
        <w:t xml:space="preserve"> </w:t>
      </w:r>
    </w:p>
    <w:p w14:paraId="4DA81A71" w14:textId="207AC94A" w:rsidR="00C17459" w:rsidRDefault="0090303F" w:rsidP="00383BD5">
      <w:pPr>
        <w:pStyle w:val="CommentText"/>
        <w:rPr>
          <w:lang w:val="sv-SE"/>
        </w:rPr>
      </w:pPr>
      <w:r>
        <w:rPr>
          <w:lang w:val="sv-SE"/>
        </w:rPr>
        <w:t xml:space="preserve">Vårt resultat visar emellertid att </w:t>
      </w:r>
      <w:r w:rsidR="00FB7B4B">
        <w:rPr>
          <w:lang w:val="sv-SE"/>
        </w:rPr>
        <w:t xml:space="preserve">hållbarhet </w:t>
      </w:r>
      <w:r w:rsidR="004E5B53">
        <w:rPr>
          <w:lang w:val="sv-SE"/>
        </w:rPr>
        <w:t xml:space="preserve">är långt ifrån den viktigaste aspekten. Leveranskriterier </w:t>
      </w:r>
      <w:r w:rsidR="00EE40A9">
        <w:rPr>
          <w:lang w:val="sv-SE"/>
        </w:rPr>
        <w:t>som information om leveransen, priset och hur fort leveransen k</w:t>
      </w:r>
      <w:r w:rsidR="00D420B7">
        <w:rPr>
          <w:lang w:val="sv-SE"/>
        </w:rPr>
        <w:t>an</w:t>
      </w:r>
      <w:r w:rsidR="00EE40A9">
        <w:rPr>
          <w:lang w:val="sv-SE"/>
        </w:rPr>
        <w:t xml:space="preserve"> ske</w:t>
      </w:r>
      <w:r w:rsidR="001B20B8">
        <w:rPr>
          <w:lang w:val="sv-SE"/>
        </w:rPr>
        <w:t>,</w:t>
      </w:r>
      <w:r w:rsidR="00EE40A9">
        <w:rPr>
          <w:lang w:val="sv-SE"/>
        </w:rPr>
        <w:t xml:space="preserve"> var alla </w:t>
      </w:r>
      <w:r w:rsidR="006B0C4F">
        <w:rPr>
          <w:lang w:val="sv-SE"/>
        </w:rPr>
        <w:t>kriterier</w:t>
      </w:r>
      <w:r w:rsidR="00EE40A9">
        <w:rPr>
          <w:lang w:val="sv-SE"/>
        </w:rPr>
        <w:t xml:space="preserve"> som ansågs</w:t>
      </w:r>
      <w:r w:rsidR="007C220E">
        <w:rPr>
          <w:lang w:val="sv-SE"/>
        </w:rPr>
        <w:t xml:space="preserve"> </w:t>
      </w:r>
      <w:r w:rsidR="00EE40A9">
        <w:rPr>
          <w:lang w:val="sv-SE"/>
        </w:rPr>
        <w:t xml:space="preserve">viktigare. </w:t>
      </w:r>
      <w:r w:rsidR="006B0C4F">
        <w:rPr>
          <w:lang w:val="sv-SE"/>
        </w:rPr>
        <w:t xml:space="preserve">Bara 8% ansåg att hållbarhet var det viktigaste kriteriet. </w:t>
      </w:r>
      <w:r w:rsidR="00E90D3D">
        <w:rPr>
          <w:lang w:val="sv-SE"/>
        </w:rPr>
        <w:t xml:space="preserve">Att det viktigaste leveranskriteriet var att få information </w:t>
      </w:r>
      <w:r w:rsidR="00040B28">
        <w:rPr>
          <w:lang w:val="sv-SE"/>
        </w:rPr>
        <w:t xml:space="preserve">om leveransen ligger helt i linje med vad en av intervjupersonerna </w:t>
      </w:r>
      <w:r w:rsidR="00634EF6">
        <w:rPr>
          <w:lang w:val="sv-SE"/>
        </w:rPr>
        <w:t xml:space="preserve">från logistikföretagen </w:t>
      </w:r>
      <w:r w:rsidR="00F513B6">
        <w:rPr>
          <w:lang w:val="sv-SE"/>
        </w:rPr>
        <w:t>också förmodade</w:t>
      </w:r>
      <w:r w:rsidR="006B0C4F">
        <w:rPr>
          <w:lang w:val="sv-SE"/>
        </w:rPr>
        <w:t xml:space="preserve"> vilket</w:t>
      </w:r>
      <w:r w:rsidR="009131DE">
        <w:rPr>
          <w:lang w:val="sv-SE"/>
        </w:rPr>
        <w:t xml:space="preserve"> förstås</w:t>
      </w:r>
      <w:r w:rsidR="006B0C4F">
        <w:rPr>
          <w:lang w:val="sv-SE"/>
        </w:rPr>
        <w:t xml:space="preserve"> tyder på god kundkännedom</w:t>
      </w:r>
      <w:r w:rsidR="00F513B6">
        <w:rPr>
          <w:lang w:val="sv-SE"/>
        </w:rPr>
        <w:t xml:space="preserve">. </w:t>
      </w:r>
    </w:p>
    <w:p w14:paraId="583E7BA5" w14:textId="012D17DE" w:rsidR="00F41DDB" w:rsidRDefault="003556C0" w:rsidP="00383BD5">
      <w:pPr>
        <w:pStyle w:val="CommentText"/>
        <w:rPr>
          <w:lang w:val="sv-SE"/>
        </w:rPr>
      </w:pPr>
      <w:r>
        <w:rPr>
          <w:lang w:val="sv-SE"/>
        </w:rPr>
        <w:t xml:space="preserve">Störst fokus </w:t>
      </w:r>
      <w:r w:rsidR="006B0C4F">
        <w:rPr>
          <w:lang w:val="sv-SE"/>
        </w:rPr>
        <w:t>för</w:t>
      </w:r>
      <w:r>
        <w:rPr>
          <w:lang w:val="sv-SE"/>
        </w:rPr>
        <w:t xml:space="preserve"> hållbarhetsarbetet i de företag vi intervjuat ligger på </w:t>
      </w:r>
      <w:r w:rsidR="00F40090">
        <w:rPr>
          <w:lang w:val="sv-SE"/>
        </w:rPr>
        <w:t>val av</w:t>
      </w:r>
      <w:r w:rsidR="007B2763">
        <w:rPr>
          <w:lang w:val="sv-SE"/>
        </w:rPr>
        <w:t xml:space="preserve"> alternativa</w:t>
      </w:r>
      <w:r w:rsidR="00F40090">
        <w:rPr>
          <w:lang w:val="sv-SE"/>
        </w:rPr>
        <w:t xml:space="preserve"> bränsle</w:t>
      </w:r>
      <w:r w:rsidR="007B2763">
        <w:rPr>
          <w:lang w:val="sv-SE"/>
        </w:rPr>
        <w:t>n</w:t>
      </w:r>
      <w:r w:rsidR="00DC722E">
        <w:rPr>
          <w:lang w:val="sv-SE"/>
        </w:rPr>
        <w:t xml:space="preserve"> och</w:t>
      </w:r>
      <w:r w:rsidR="00537B37">
        <w:rPr>
          <w:lang w:val="sv-SE"/>
        </w:rPr>
        <w:t xml:space="preserve"> utfasningen av det fossila</w:t>
      </w:r>
      <w:r w:rsidR="00DC722E">
        <w:rPr>
          <w:lang w:val="sv-SE"/>
        </w:rPr>
        <w:t xml:space="preserve">. </w:t>
      </w:r>
      <w:r w:rsidR="00CF43E3">
        <w:rPr>
          <w:lang w:val="sv-SE"/>
        </w:rPr>
        <w:t>Och ä</w:t>
      </w:r>
      <w:r w:rsidR="006B5BAF">
        <w:rPr>
          <w:lang w:val="sv-SE"/>
        </w:rPr>
        <w:t>ven om den</w:t>
      </w:r>
      <w:r w:rsidR="00A218D8">
        <w:rPr>
          <w:lang w:val="sv-SE"/>
        </w:rPr>
        <w:t xml:space="preserve"> här </w:t>
      </w:r>
      <w:r w:rsidR="006B5BAF">
        <w:rPr>
          <w:lang w:val="sv-SE"/>
        </w:rPr>
        <w:t>undersökning</w:t>
      </w:r>
      <w:r w:rsidR="00A218D8">
        <w:rPr>
          <w:lang w:val="sv-SE"/>
        </w:rPr>
        <w:t>en</w:t>
      </w:r>
      <w:r w:rsidR="006B5BAF">
        <w:rPr>
          <w:lang w:val="sv-SE"/>
        </w:rPr>
        <w:t xml:space="preserve"> riktat in sig på </w:t>
      </w:r>
      <w:r w:rsidR="006836BF">
        <w:rPr>
          <w:lang w:val="sv-SE"/>
        </w:rPr>
        <w:t>hemleveranser och den sista transportsträckan</w:t>
      </w:r>
      <w:r w:rsidR="006B5BAF">
        <w:rPr>
          <w:lang w:val="sv-SE"/>
        </w:rPr>
        <w:t xml:space="preserve"> så </w:t>
      </w:r>
      <w:r w:rsidR="00E26AEE">
        <w:rPr>
          <w:lang w:val="sv-SE"/>
        </w:rPr>
        <w:t>påtalar</w:t>
      </w:r>
      <w:r w:rsidR="007F1AB5">
        <w:rPr>
          <w:lang w:val="sv-SE"/>
        </w:rPr>
        <w:t xml:space="preserve"> </w:t>
      </w:r>
      <w:r w:rsidR="00420097">
        <w:rPr>
          <w:lang w:val="sv-SE"/>
        </w:rPr>
        <w:t>en av</w:t>
      </w:r>
      <w:r w:rsidR="007F1AB5">
        <w:rPr>
          <w:lang w:val="sv-SE"/>
        </w:rPr>
        <w:t xml:space="preserve"> intervjupersonerna</w:t>
      </w:r>
      <w:r w:rsidR="00D74219">
        <w:rPr>
          <w:lang w:val="sv-SE"/>
        </w:rPr>
        <w:t xml:space="preserve"> att denna sträcka är den enklaste att fixa till medan den stora utmaningen ligger </w:t>
      </w:r>
      <w:r w:rsidR="00347052">
        <w:rPr>
          <w:lang w:val="sv-SE"/>
        </w:rPr>
        <w:t>i</w:t>
      </w:r>
      <w:r w:rsidR="00CF43E3">
        <w:rPr>
          <w:lang w:val="sv-SE"/>
        </w:rPr>
        <w:t xml:space="preserve"> att ställa om </w:t>
      </w:r>
      <w:r w:rsidR="006836BF">
        <w:rPr>
          <w:lang w:val="sv-SE"/>
        </w:rPr>
        <w:t xml:space="preserve">hela logistiksystemet </w:t>
      </w:r>
      <w:r w:rsidR="00CF43E3">
        <w:rPr>
          <w:lang w:val="sv-SE"/>
        </w:rPr>
        <w:t>på de långa sträckorna</w:t>
      </w:r>
      <w:r w:rsidR="00281F71">
        <w:rPr>
          <w:lang w:val="sv-SE"/>
        </w:rPr>
        <w:t>,</w:t>
      </w:r>
      <w:r w:rsidR="000B41F9">
        <w:rPr>
          <w:lang w:val="sv-SE"/>
        </w:rPr>
        <w:t xml:space="preserve"> där</w:t>
      </w:r>
      <w:r w:rsidR="006836BF">
        <w:rPr>
          <w:lang w:val="sv-SE"/>
        </w:rPr>
        <w:t xml:space="preserve"> också</w:t>
      </w:r>
      <w:r w:rsidR="000B41F9">
        <w:rPr>
          <w:lang w:val="sv-SE"/>
        </w:rPr>
        <w:t xml:space="preserve"> den största </w:t>
      </w:r>
      <w:r w:rsidR="00F3417B">
        <w:rPr>
          <w:lang w:val="sv-SE"/>
        </w:rPr>
        <w:t>mängden</w:t>
      </w:r>
      <w:r w:rsidR="000B41F9">
        <w:rPr>
          <w:lang w:val="sv-SE"/>
        </w:rPr>
        <w:t xml:space="preserve"> utsläpp sker.</w:t>
      </w:r>
      <w:r w:rsidR="00CD2F8D">
        <w:rPr>
          <w:lang w:val="sv-SE"/>
        </w:rPr>
        <w:t xml:space="preserve"> </w:t>
      </w:r>
      <w:r w:rsidR="006567A5">
        <w:rPr>
          <w:lang w:val="sv-SE"/>
        </w:rPr>
        <w:t>Detta är viktig</w:t>
      </w:r>
      <w:r w:rsidR="009D060C">
        <w:rPr>
          <w:lang w:val="sv-SE"/>
        </w:rPr>
        <w:t>t</w:t>
      </w:r>
      <w:r w:rsidR="006567A5">
        <w:rPr>
          <w:lang w:val="sv-SE"/>
        </w:rPr>
        <w:t xml:space="preserve"> </w:t>
      </w:r>
      <w:r w:rsidR="00277885">
        <w:rPr>
          <w:lang w:val="sv-SE"/>
        </w:rPr>
        <w:t xml:space="preserve">att ha med sig </w:t>
      </w:r>
      <w:r w:rsidR="009843E1">
        <w:rPr>
          <w:lang w:val="sv-SE"/>
        </w:rPr>
        <w:t>vid</w:t>
      </w:r>
      <w:r w:rsidR="003A2B42">
        <w:rPr>
          <w:lang w:val="sv-SE"/>
        </w:rPr>
        <w:t xml:space="preserve"> avvägning</w:t>
      </w:r>
      <w:r w:rsidR="0021148F">
        <w:rPr>
          <w:lang w:val="sv-SE"/>
        </w:rPr>
        <w:t xml:space="preserve"> om var </w:t>
      </w:r>
      <w:r w:rsidR="00DC7A9F">
        <w:rPr>
          <w:lang w:val="sv-SE"/>
        </w:rPr>
        <w:t>eventuella miljö</w:t>
      </w:r>
      <w:r w:rsidR="0021148F">
        <w:rPr>
          <w:lang w:val="sv-SE"/>
        </w:rPr>
        <w:t>åtgärder bäst gör nytta.</w:t>
      </w:r>
    </w:p>
    <w:p w14:paraId="29C0ACD8" w14:textId="4ACB86B7" w:rsidR="00D73999" w:rsidRDefault="00D73999" w:rsidP="00383BD5">
      <w:pPr>
        <w:pStyle w:val="CommentText"/>
        <w:rPr>
          <w:lang w:val="sv-SE"/>
        </w:rPr>
      </w:pPr>
      <w:r>
        <w:rPr>
          <w:lang w:val="sv-SE"/>
        </w:rPr>
        <w:t>I denna undersökning framkom</w:t>
      </w:r>
      <w:r w:rsidR="00CB7F7A">
        <w:rPr>
          <w:lang w:val="sv-SE"/>
        </w:rPr>
        <w:t xml:space="preserve"> också</w:t>
      </w:r>
      <w:r>
        <w:rPr>
          <w:lang w:val="sv-SE"/>
        </w:rPr>
        <w:t xml:space="preserve"> </w:t>
      </w:r>
      <w:r w:rsidR="00950AA8">
        <w:rPr>
          <w:lang w:val="sv-SE"/>
        </w:rPr>
        <w:t xml:space="preserve">att betalningsviljan </w:t>
      </w:r>
      <w:r w:rsidR="00F51AB4">
        <w:rPr>
          <w:lang w:val="sv-SE"/>
        </w:rPr>
        <w:t xml:space="preserve">för hållbara hemleveranser </w:t>
      </w:r>
      <w:r w:rsidR="00A60EA6">
        <w:rPr>
          <w:lang w:val="sv-SE"/>
        </w:rPr>
        <w:t>var relativt låg.</w:t>
      </w:r>
      <w:r w:rsidR="00F51AB4">
        <w:rPr>
          <w:lang w:val="sv-SE"/>
        </w:rPr>
        <w:t xml:space="preserve"> Detta </w:t>
      </w:r>
      <w:r w:rsidR="007053BD">
        <w:rPr>
          <w:lang w:val="sv-SE"/>
        </w:rPr>
        <w:t xml:space="preserve">resultat stämmer väl överens med </w:t>
      </w:r>
      <w:r w:rsidR="00D75628">
        <w:rPr>
          <w:lang w:val="sv-SE"/>
        </w:rPr>
        <w:t xml:space="preserve">en tidigare undersökning </w:t>
      </w:r>
      <w:r w:rsidR="00F35593">
        <w:rPr>
          <w:lang w:val="sv-SE"/>
        </w:rPr>
        <w:t xml:space="preserve">i Bryssel </w:t>
      </w:r>
      <w:r w:rsidR="00D75628">
        <w:rPr>
          <w:lang w:val="sv-SE"/>
        </w:rPr>
        <w:t xml:space="preserve">som visade att betalningsviljan för hållbara transporter </w:t>
      </w:r>
      <w:r w:rsidR="000C0607">
        <w:rPr>
          <w:lang w:val="sv-SE"/>
        </w:rPr>
        <w:t xml:space="preserve">även där </w:t>
      </w:r>
      <w:r w:rsidR="000D1757">
        <w:rPr>
          <w:lang w:val="sv-SE"/>
        </w:rPr>
        <w:t xml:space="preserve">var </w:t>
      </w:r>
      <w:r w:rsidR="00AE5D20">
        <w:rPr>
          <w:lang w:val="sv-SE"/>
        </w:rPr>
        <w:t>väldigt låg</w:t>
      </w:r>
      <w:r w:rsidR="000D1757">
        <w:rPr>
          <w:lang w:val="sv-SE"/>
        </w:rPr>
        <w:t xml:space="preserve"> </w:t>
      </w:r>
      <w:sdt>
        <w:sdtPr>
          <w:rPr>
            <w:lang w:val="sv-SE"/>
          </w:rPr>
          <w:id w:val="-2110574591"/>
          <w:citation/>
        </w:sdtPr>
        <w:sdtEndPr/>
        <w:sdtContent>
          <w:r w:rsidR="000D1757">
            <w:rPr>
              <w:lang w:val="sv-SE"/>
            </w:rPr>
            <w:fldChar w:fldCharType="begin"/>
          </w:r>
          <w:r w:rsidR="000D1757">
            <w:rPr>
              <w:lang w:val="sv-SE"/>
            </w:rPr>
            <w:instrText xml:space="preserve"> CITATION Rai18 \l 1053 </w:instrText>
          </w:r>
          <w:r w:rsidR="000D1757">
            <w:rPr>
              <w:lang w:val="sv-SE"/>
            </w:rPr>
            <w:fldChar w:fldCharType="separate"/>
          </w:r>
          <w:r w:rsidR="000D1757">
            <w:rPr>
              <w:noProof/>
              <w:lang w:val="sv-SE"/>
            </w:rPr>
            <w:t>(Rai, Verlinde, &amp; Macharis, 2018)</w:t>
          </w:r>
          <w:r w:rsidR="000D1757">
            <w:rPr>
              <w:lang w:val="sv-SE"/>
            </w:rPr>
            <w:fldChar w:fldCharType="end"/>
          </w:r>
        </w:sdtContent>
      </w:sdt>
      <w:r w:rsidR="00F35593">
        <w:rPr>
          <w:lang w:val="sv-SE"/>
        </w:rPr>
        <w:t xml:space="preserve">. </w:t>
      </w:r>
      <w:r w:rsidR="007857DD">
        <w:rPr>
          <w:lang w:val="sv-SE"/>
        </w:rPr>
        <w:t xml:space="preserve">En av intervjupersonerna vi talade med menade dock att elfordon </w:t>
      </w:r>
      <w:r w:rsidR="000C0607">
        <w:rPr>
          <w:lang w:val="sv-SE"/>
        </w:rPr>
        <w:t>numera är</w:t>
      </w:r>
      <w:r w:rsidR="007857DD">
        <w:rPr>
          <w:lang w:val="sv-SE"/>
        </w:rPr>
        <w:t xml:space="preserve"> ekonomisk</w:t>
      </w:r>
      <w:r w:rsidR="009419A3">
        <w:rPr>
          <w:lang w:val="sv-SE"/>
        </w:rPr>
        <w:t>t</w:t>
      </w:r>
      <w:r w:rsidR="007857DD">
        <w:rPr>
          <w:lang w:val="sv-SE"/>
        </w:rPr>
        <w:t xml:space="preserve"> jämförbara</w:t>
      </w:r>
      <w:r w:rsidR="009419A3">
        <w:rPr>
          <w:lang w:val="sv-SE"/>
        </w:rPr>
        <w:t xml:space="preserve"> och att det därmed inte är självklart att en hållbar </w:t>
      </w:r>
      <w:r w:rsidR="006B0C4F">
        <w:rPr>
          <w:lang w:val="sv-SE"/>
        </w:rPr>
        <w:t>hemleverans</w:t>
      </w:r>
      <w:r w:rsidR="009419A3">
        <w:rPr>
          <w:lang w:val="sv-SE"/>
        </w:rPr>
        <w:t xml:space="preserve"> behöver kosta extra. </w:t>
      </w:r>
      <w:r w:rsidR="007857DD">
        <w:rPr>
          <w:lang w:val="sv-SE"/>
        </w:rPr>
        <w:t xml:space="preserve"> </w:t>
      </w:r>
      <w:r w:rsidR="00DD21FA">
        <w:rPr>
          <w:lang w:val="sv-SE"/>
        </w:rPr>
        <w:t xml:space="preserve"> </w:t>
      </w:r>
    </w:p>
    <w:p w14:paraId="23A1EF3C" w14:textId="77777777" w:rsidR="00650E2A" w:rsidRDefault="00650E2A" w:rsidP="0007451B">
      <w:pPr>
        <w:pStyle w:val="CommentText"/>
        <w:rPr>
          <w:lang w:val="sv-SE"/>
        </w:rPr>
      </w:pPr>
      <w:r>
        <w:rPr>
          <w:lang w:val="sv-SE"/>
        </w:rPr>
        <w:t>Ambitionsnivån i d</w:t>
      </w:r>
      <w:r w:rsidR="00BB7C8C">
        <w:rPr>
          <w:lang w:val="sv-SE"/>
        </w:rPr>
        <w:t xml:space="preserve">e globala hållbarhetsmålen </w:t>
      </w:r>
      <w:r>
        <w:rPr>
          <w:lang w:val="sv-SE"/>
        </w:rPr>
        <w:t xml:space="preserve">gör det sannolikt att </w:t>
      </w:r>
      <w:r w:rsidR="00BB7C8C">
        <w:rPr>
          <w:lang w:val="sv-SE"/>
        </w:rPr>
        <w:t>transportsystemet står inför en stor omställning.   Exempelvis ska u</w:t>
      </w:r>
      <w:r w:rsidR="00B11608">
        <w:rPr>
          <w:lang w:val="sv-SE"/>
        </w:rPr>
        <w:t>tsläppen från transportsektorn minska ner med 70</w:t>
      </w:r>
      <w:r w:rsidR="00661346">
        <w:rPr>
          <w:lang w:val="sv-SE"/>
        </w:rPr>
        <w:t xml:space="preserve"> </w:t>
      </w:r>
      <w:r w:rsidR="00B11608">
        <w:rPr>
          <w:lang w:val="sv-SE"/>
        </w:rPr>
        <w:t>% till år 20</w:t>
      </w:r>
      <w:r w:rsidR="00BC263E">
        <w:rPr>
          <w:lang w:val="sv-SE"/>
        </w:rPr>
        <w:t xml:space="preserve">30 jämfört med 2010 </w:t>
      </w:r>
      <w:sdt>
        <w:sdtPr>
          <w:rPr>
            <w:lang w:val="sv-SE"/>
          </w:rPr>
          <w:id w:val="797568234"/>
          <w:citation/>
        </w:sdtPr>
        <w:sdtEndPr/>
        <w:sdtContent>
          <w:r w:rsidR="00BB7C8C">
            <w:rPr>
              <w:lang w:val="sv-SE"/>
            </w:rPr>
            <w:fldChar w:fldCharType="begin"/>
          </w:r>
          <w:r w:rsidR="00BB7C8C">
            <w:rPr>
              <w:lang w:val="sv-SE"/>
            </w:rPr>
            <w:instrText xml:space="preserve"> CITATION Nat213 \l 1053 </w:instrText>
          </w:r>
          <w:r w:rsidR="00BB7C8C">
            <w:rPr>
              <w:lang w:val="sv-SE"/>
            </w:rPr>
            <w:fldChar w:fldCharType="separate"/>
          </w:r>
          <w:r w:rsidR="00BB7C8C">
            <w:rPr>
              <w:noProof/>
              <w:lang w:val="sv-SE"/>
            </w:rPr>
            <w:t>(Naturvårdsverket, 2021)</w:t>
          </w:r>
          <w:r w:rsidR="00BB7C8C">
            <w:rPr>
              <w:lang w:val="sv-SE"/>
            </w:rPr>
            <w:fldChar w:fldCharType="end"/>
          </w:r>
        </w:sdtContent>
      </w:sdt>
      <w:r w:rsidR="00BB7C8C">
        <w:rPr>
          <w:lang w:val="sv-SE"/>
        </w:rPr>
        <w:t>.</w:t>
      </w:r>
      <w:r w:rsidR="00E76E5E">
        <w:rPr>
          <w:lang w:val="sv-SE"/>
        </w:rPr>
        <w:t xml:space="preserve"> </w:t>
      </w:r>
      <w:r w:rsidR="00F70314">
        <w:rPr>
          <w:lang w:val="sv-SE"/>
        </w:rPr>
        <w:t xml:space="preserve">Så </w:t>
      </w:r>
      <w:r w:rsidR="00075FA4">
        <w:rPr>
          <w:lang w:val="sv-SE"/>
        </w:rPr>
        <w:t>om det</w:t>
      </w:r>
      <w:r w:rsidR="00A964C4">
        <w:rPr>
          <w:lang w:val="sv-SE"/>
        </w:rPr>
        <w:t>ta</w:t>
      </w:r>
      <w:r w:rsidR="00075FA4">
        <w:rPr>
          <w:lang w:val="sv-SE"/>
        </w:rPr>
        <w:t xml:space="preserve"> ska lyckas, kan en hemleverans vara </w:t>
      </w:r>
      <w:r w:rsidR="00F70314">
        <w:rPr>
          <w:lang w:val="sv-SE"/>
        </w:rPr>
        <w:t>snabb, billig och hållbar</w:t>
      </w:r>
      <w:r w:rsidR="00FD5F52">
        <w:rPr>
          <w:lang w:val="sv-SE"/>
        </w:rPr>
        <w:t xml:space="preserve"> </w:t>
      </w:r>
      <w:r w:rsidR="0021706A">
        <w:rPr>
          <w:lang w:val="sv-SE"/>
        </w:rPr>
        <w:t xml:space="preserve">även </w:t>
      </w:r>
      <w:r w:rsidR="00FD5F52">
        <w:rPr>
          <w:lang w:val="sv-SE"/>
        </w:rPr>
        <w:t>i f</w:t>
      </w:r>
      <w:r>
        <w:rPr>
          <w:lang w:val="sv-SE"/>
        </w:rPr>
        <w:t>ortsättningen</w:t>
      </w:r>
      <w:r w:rsidR="0032785D">
        <w:rPr>
          <w:lang w:val="sv-SE"/>
        </w:rPr>
        <w:t>?</w:t>
      </w:r>
      <w:r w:rsidR="00DC7A9F">
        <w:rPr>
          <w:lang w:val="sv-SE"/>
        </w:rPr>
        <w:t xml:space="preserve"> </w:t>
      </w:r>
      <w:r w:rsidR="006F3954">
        <w:rPr>
          <w:lang w:val="sv-SE"/>
        </w:rPr>
        <w:t>E</w:t>
      </w:r>
      <w:r w:rsidR="00111E41">
        <w:rPr>
          <w:lang w:val="sv-SE"/>
        </w:rPr>
        <w:t xml:space="preserve">nligt </w:t>
      </w:r>
      <w:r w:rsidR="003C0B91">
        <w:rPr>
          <w:lang w:val="sv-SE"/>
        </w:rPr>
        <w:t xml:space="preserve">hållbarhetscheferna </w:t>
      </w:r>
      <w:r w:rsidR="0045244D">
        <w:rPr>
          <w:lang w:val="sv-SE"/>
        </w:rPr>
        <w:t xml:space="preserve">som </w:t>
      </w:r>
      <w:r w:rsidR="003C0B91">
        <w:rPr>
          <w:lang w:val="sv-SE"/>
        </w:rPr>
        <w:t>vi intervjuat</w:t>
      </w:r>
      <w:r w:rsidR="00111E41">
        <w:rPr>
          <w:lang w:val="sv-SE"/>
        </w:rPr>
        <w:t xml:space="preserve"> är begreppet </w:t>
      </w:r>
      <w:r w:rsidR="00111E41" w:rsidRPr="00102A69">
        <w:rPr>
          <w:i/>
          <w:iCs/>
          <w:lang w:val="sv-SE"/>
        </w:rPr>
        <w:t>fri frakt</w:t>
      </w:r>
      <w:r w:rsidR="007A721C">
        <w:rPr>
          <w:lang w:val="sv-SE"/>
        </w:rPr>
        <w:t xml:space="preserve"> </w:t>
      </w:r>
      <w:r>
        <w:rPr>
          <w:lang w:val="sv-SE"/>
        </w:rPr>
        <w:t xml:space="preserve">snarast </w:t>
      </w:r>
      <w:r w:rsidR="00786A33">
        <w:rPr>
          <w:lang w:val="sv-SE"/>
        </w:rPr>
        <w:t>en illusion</w:t>
      </w:r>
      <w:r w:rsidR="00153641">
        <w:rPr>
          <w:lang w:val="sv-SE"/>
        </w:rPr>
        <w:t xml:space="preserve"> där </w:t>
      </w:r>
      <w:r w:rsidR="00E553D6">
        <w:rPr>
          <w:lang w:val="sv-SE"/>
        </w:rPr>
        <w:t>vi</w:t>
      </w:r>
      <w:r w:rsidR="00682C74">
        <w:rPr>
          <w:lang w:val="sv-SE"/>
        </w:rPr>
        <w:t xml:space="preserve"> </w:t>
      </w:r>
      <w:r w:rsidR="00153641">
        <w:rPr>
          <w:lang w:val="sv-SE"/>
        </w:rPr>
        <w:t xml:space="preserve">luras </w:t>
      </w:r>
      <w:r w:rsidR="00F66260">
        <w:rPr>
          <w:lang w:val="sv-SE"/>
        </w:rPr>
        <w:t xml:space="preserve">att </w:t>
      </w:r>
      <w:r w:rsidR="00153641">
        <w:rPr>
          <w:lang w:val="sv-SE"/>
        </w:rPr>
        <w:t xml:space="preserve">tro att frakten </w:t>
      </w:r>
      <w:r w:rsidR="0042301E">
        <w:rPr>
          <w:lang w:val="sv-SE"/>
        </w:rPr>
        <w:t>är</w:t>
      </w:r>
      <w:r w:rsidR="00153641">
        <w:rPr>
          <w:lang w:val="sv-SE"/>
        </w:rPr>
        <w:t xml:space="preserve"> gratis men där den </w:t>
      </w:r>
      <w:r w:rsidR="00FC4F61">
        <w:rPr>
          <w:lang w:val="sv-SE"/>
        </w:rPr>
        <w:t>i stället</w:t>
      </w:r>
      <w:r w:rsidR="00153641">
        <w:rPr>
          <w:lang w:val="sv-SE"/>
        </w:rPr>
        <w:t xml:space="preserve"> </w:t>
      </w:r>
      <w:r w:rsidR="006E16BB">
        <w:rPr>
          <w:lang w:val="sv-SE"/>
        </w:rPr>
        <w:t>fördelas</w:t>
      </w:r>
      <w:r w:rsidR="00FC1FC3">
        <w:rPr>
          <w:lang w:val="sv-SE"/>
        </w:rPr>
        <w:t xml:space="preserve"> </w:t>
      </w:r>
      <w:r w:rsidR="009162F0">
        <w:rPr>
          <w:lang w:val="sv-SE"/>
        </w:rPr>
        <w:t xml:space="preserve">ut </w:t>
      </w:r>
      <w:r w:rsidR="00FC1FC3">
        <w:rPr>
          <w:lang w:val="sv-SE"/>
        </w:rPr>
        <w:t>på var</w:t>
      </w:r>
      <w:r w:rsidR="006E16BB">
        <w:rPr>
          <w:lang w:val="sv-SE"/>
        </w:rPr>
        <w:t>orna</w:t>
      </w:r>
      <w:r>
        <w:rPr>
          <w:lang w:val="sv-SE"/>
        </w:rPr>
        <w:t>, eller ännu värre, på bekostnad av sociala villkor och miljö.</w:t>
      </w:r>
      <w:r w:rsidR="00B73D85">
        <w:rPr>
          <w:lang w:val="sv-SE"/>
        </w:rPr>
        <w:t xml:space="preserve"> </w:t>
      </w:r>
      <w:r>
        <w:rPr>
          <w:lang w:val="sv-SE"/>
        </w:rPr>
        <w:t>Men</w:t>
      </w:r>
      <w:r w:rsidR="005D4E27">
        <w:rPr>
          <w:lang w:val="sv-SE"/>
        </w:rPr>
        <w:t xml:space="preserve"> leveranse</w:t>
      </w:r>
      <w:r w:rsidR="00A964C4">
        <w:rPr>
          <w:lang w:val="sv-SE"/>
        </w:rPr>
        <w:t>rna</w:t>
      </w:r>
      <w:r w:rsidR="005D4E27">
        <w:rPr>
          <w:lang w:val="sv-SE"/>
        </w:rPr>
        <w:t xml:space="preserve"> kommer åtminstone fortfarande kunna upplevas som billig</w:t>
      </w:r>
      <w:r w:rsidR="00A964C4">
        <w:rPr>
          <w:lang w:val="sv-SE"/>
        </w:rPr>
        <w:t>a</w:t>
      </w:r>
      <w:r w:rsidR="005D4E27">
        <w:rPr>
          <w:lang w:val="sv-SE"/>
        </w:rPr>
        <w:t xml:space="preserve">. </w:t>
      </w:r>
      <w:r w:rsidR="00A62408">
        <w:rPr>
          <w:lang w:val="sv-SE"/>
        </w:rPr>
        <w:t>A</w:t>
      </w:r>
      <w:r w:rsidR="00440721">
        <w:rPr>
          <w:lang w:val="sv-SE"/>
        </w:rPr>
        <w:t xml:space="preserve">nvändningen av </w:t>
      </w:r>
      <w:r w:rsidR="009B3433">
        <w:rPr>
          <w:lang w:val="sv-SE"/>
        </w:rPr>
        <w:t>m</w:t>
      </w:r>
      <w:r w:rsidR="005D03EB">
        <w:rPr>
          <w:lang w:val="sv-SE"/>
        </w:rPr>
        <w:t>il</w:t>
      </w:r>
      <w:r w:rsidR="00A2274F">
        <w:rPr>
          <w:lang w:val="sv-SE"/>
        </w:rPr>
        <w:t>jöanpassade transporter</w:t>
      </w:r>
      <w:r w:rsidR="00E71B7C">
        <w:rPr>
          <w:lang w:val="sv-SE"/>
        </w:rPr>
        <w:t xml:space="preserve"> kommer antagligen</w:t>
      </w:r>
      <w:r w:rsidR="0082244A">
        <w:rPr>
          <w:lang w:val="sv-SE"/>
        </w:rPr>
        <w:t xml:space="preserve"> fortsätta utv</w:t>
      </w:r>
      <w:r w:rsidR="00C91C92">
        <w:rPr>
          <w:lang w:val="sv-SE"/>
        </w:rPr>
        <w:t>ecklas</w:t>
      </w:r>
      <w:r w:rsidR="0082244A">
        <w:rPr>
          <w:lang w:val="sv-SE"/>
        </w:rPr>
        <w:t xml:space="preserve"> och</w:t>
      </w:r>
      <w:r w:rsidR="00E71B7C">
        <w:rPr>
          <w:lang w:val="sv-SE"/>
        </w:rPr>
        <w:t xml:space="preserve"> bli </w:t>
      </w:r>
      <w:r w:rsidR="000F6BC6">
        <w:rPr>
          <w:lang w:val="sv-SE"/>
        </w:rPr>
        <w:t>helt nödvändiga</w:t>
      </w:r>
      <w:r w:rsidR="00E71B7C">
        <w:rPr>
          <w:lang w:val="sv-SE"/>
        </w:rPr>
        <w:t xml:space="preserve"> för alla seriösa logistikföretag</w:t>
      </w:r>
      <w:r w:rsidR="00F73FD1">
        <w:rPr>
          <w:lang w:val="sv-SE"/>
        </w:rPr>
        <w:t xml:space="preserve"> </w:t>
      </w:r>
      <w:r w:rsidR="009C592B">
        <w:rPr>
          <w:lang w:val="sv-SE"/>
        </w:rPr>
        <w:t>som vill vara konkurrenskraftiga och relevanta på marknaden</w:t>
      </w:r>
      <w:r w:rsidR="007D248D">
        <w:rPr>
          <w:lang w:val="sv-SE"/>
        </w:rPr>
        <w:t>,</w:t>
      </w:r>
      <w:r w:rsidR="009C592B">
        <w:rPr>
          <w:lang w:val="sv-SE"/>
        </w:rPr>
        <w:t xml:space="preserve"> </w:t>
      </w:r>
      <w:r w:rsidR="00F73FD1">
        <w:rPr>
          <w:lang w:val="sv-SE"/>
        </w:rPr>
        <w:t xml:space="preserve">vilket båda intervjupersonerna också uttryckte. </w:t>
      </w:r>
    </w:p>
    <w:p w14:paraId="6886E20A" w14:textId="692449E6" w:rsidR="005704AC" w:rsidRDefault="00665C42" w:rsidP="0007451B">
      <w:pPr>
        <w:pStyle w:val="CommentText"/>
        <w:rPr>
          <w:lang w:val="sv-SE"/>
        </w:rPr>
      </w:pPr>
      <w:r>
        <w:rPr>
          <w:lang w:val="sv-SE"/>
        </w:rPr>
        <w:lastRenderedPageBreak/>
        <w:t>Vi</w:t>
      </w:r>
      <w:r w:rsidR="00252208">
        <w:rPr>
          <w:lang w:val="sv-SE"/>
        </w:rPr>
        <w:t>dare</w:t>
      </w:r>
      <w:r>
        <w:rPr>
          <w:lang w:val="sv-SE"/>
        </w:rPr>
        <w:t xml:space="preserve"> hoppas</w:t>
      </w:r>
      <w:r w:rsidR="00252208">
        <w:rPr>
          <w:lang w:val="sv-SE"/>
        </w:rPr>
        <w:t xml:space="preserve"> vi</w:t>
      </w:r>
      <w:r>
        <w:rPr>
          <w:lang w:val="sv-SE"/>
        </w:rPr>
        <w:t xml:space="preserve"> att denna rapport visat </w:t>
      </w:r>
      <w:r w:rsidR="00B912CE">
        <w:rPr>
          <w:lang w:val="sv-SE"/>
        </w:rPr>
        <w:t>hur krav på leveranskriterier kan var</w:t>
      </w:r>
      <w:r w:rsidR="000D72B7">
        <w:rPr>
          <w:lang w:val="sv-SE"/>
        </w:rPr>
        <w:t>iera</w:t>
      </w:r>
      <w:r w:rsidR="00830CA2">
        <w:rPr>
          <w:lang w:val="sv-SE"/>
        </w:rPr>
        <w:t xml:space="preserve"> hos e-handelskonsumenterna och att alla leveranser därför inte behöver behandlas </w:t>
      </w:r>
      <w:r w:rsidR="000D72B7">
        <w:rPr>
          <w:lang w:val="sv-SE"/>
        </w:rPr>
        <w:t>lika</w:t>
      </w:r>
      <w:r w:rsidR="002D4A2C">
        <w:rPr>
          <w:lang w:val="sv-SE"/>
        </w:rPr>
        <w:t xml:space="preserve"> i fråga om leveranstid</w:t>
      </w:r>
      <w:r w:rsidR="000D72B7">
        <w:rPr>
          <w:lang w:val="sv-SE"/>
        </w:rPr>
        <w:t xml:space="preserve">. </w:t>
      </w:r>
      <w:r w:rsidR="00FD0E46">
        <w:rPr>
          <w:lang w:val="sv-SE"/>
        </w:rPr>
        <w:t xml:space="preserve">Det är alltså inte </w:t>
      </w:r>
      <w:r w:rsidR="00893C2B">
        <w:rPr>
          <w:lang w:val="sv-SE"/>
        </w:rPr>
        <w:t xml:space="preserve">självklart att en snabb leverans är det som </w:t>
      </w:r>
      <w:r w:rsidR="0059548B">
        <w:rPr>
          <w:lang w:val="sv-SE"/>
        </w:rPr>
        <w:t xml:space="preserve">alltid </w:t>
      </w:r>
      <w:r w:rsidR="009131DE">
        <w:rPr>
          <w:lang w:val="sv-SE"/>
        </w:rPr>
        <w:t>efterfrågas</w:t>
      </w:r>
      <w:r w:rsidR="00893C2B">
        <w:rPr>
          <w:lang w:val="sv-SE"/>
        </w:rPr>
        <w:t>.</w:t>
      </w:r>
    </w:p>
    <w:p w14:paraId="5CEB5A81" w14:textId="41C979F3" w:rsidR="00FD5222" w:rsidRDefault="00FD5222" w:rsidP="00FD5222">
      <w:pPr>
        <w:pStyle w:val="CommentText"/>
        <w:rPr>
          <w:lang w:val="sv-SE"/>
        </w:rPr>
      </w:pPr>
      <w:r>
        <w:rPr>
          <w:lang w:val="sv-SE"/>
        </w:rPr>
        <w:t xml:space="preserve">Enligt Björklund (2018) kan man genom att identifiera de leveransserviceelement som inte efterfrågas göra justeringar efter det som kunden verkligen efterfrågar och på så vis vinna mycket i ett hållbarhetsperspektiv. Vårt resultat visar att endast 21% ansåg att kort leveranstid var det viktigaste kriteriet vid val av hemleverans. Därtill svarade drygt 60% att de kan tänka sig att vänta 1–5 dagar extra på en hållbar hemleverans. Detta resultat indikerar att det möjligen finns ett visst utrymme att förlänga leveranstider vid tillämpliga fall i förmån för hållbara transporter. Detta resultat bekräftar den tidigare forskningen som gjorts av bland annat postnord (2019) att konsumenter är villiga att vänta någon dag extra för att göra transporten mer miljövänlig. I praktiken skulle det exempelvis kunna innebära bättre fyllnadsgrad i en lastbil om det fanns någon extra dag att samla ihop godsvolym, vilket förstås är gynnsamt i alla tre hållbarhetsdimensionerna. Man bör emellertid vara försiktig med för starka antaganden då det finns en risk att det </w:t>
      </w:r>
      <w:r w:rsidR="00916D8E">
        <w:rPr>
          <w:lang w:val="sv-SE"/>
        </w:rPr>
        <w:t xml:space="preserve">som </w:t>
      </w:r>
      <w:r>
        <w:rPr>
          <w:lang w:val="sv-SE"/>
        </w:rPr>
        <w:t xml:space="preserve">konsumenterna säger sig vara villiga att göra och </w:t>
      </w:r>
      <w:r w:rsidR="00C0696E">
        <w:rPr>
          <w:lang w:val="sv-SE"/>
        </w:rPr>
        <w:t>vad</w:t>
      </w:r>
      <w:r>
        <w:rPr>
          <w:lang w:val="sv-SE"/>
        </w:rPr>
        <w:t xml:space="preserve"> de</w:t>
      </w:r>
      <w:r w:rsidR="00C0696E">
        <w:rPr>
          <w:lang w:val="sv-SE"/>
        </w:rPr>
        <w:t>t</w:t>
      </w:r>
      <w:r>
        <w:rPr>
          <w:lang w:val="sv-SE"/>
        </w:rPr>
        <w:t xml:space="preserve"> faktiskt gör inte </w:t>
      </w:r>
      <w:r w:rsidR="005C337E">
        <w:rPr>
          <w:lang w:val="sv-SE"/>
        </w:rPr>
        <w:t>innebär</w:t>
      </w:r>
      <w:r>
        <w:rPr>
          <w:lang w:val="sv-SE"/>
        </w:rPr>
        <w:t xml:space="preserve"> samma sak. </w:t>
      </w:r>
    </w:p>
    <w:p w14:paraId="55F932DE" w14:textId="166394E9" w:rsidR="005704AC" w:rsidRDefault="00D118A6" w:rsidP="0007451B">
      <w:pPr>
        <w:pStyle w:val="CommentText"/>
        <w:rPr>
          <w:lang w:val="sv-SE"/>
        </w:rPr>
      </w:pPr>
      <w:r>
        <w:rPr>
          <w:lang w:val="sv-SE"/>
        </w:rPr>
        <w:t>Kvinnorna i denna undersökning väljer i mycket större utsträckning det hållbara alternativen</w:t>
      </w:r>
      <w:r w:rsidR="00FC181C">
        <w:rPr>
          <w:lang w:val="sv-SE"/>
        </w:rPr>
        <w:t xml:space="preserve">. </w:t>
      </w:r>
      <w:r w:rsidR="001E512C">
        <w:rPr>
          <w:lang w:val="sv-SE"/>
        </w:rPr>
        <w:t>Exempelvis är</w:t>
      </w:r>
      <w:r w:rsidR="00563B88">
        <w:rPr>
          <w:lang w:val="sv-SE"/>
        </w:rPr>
        <w:t xml:space="preserve"> kvinnorna både villiga att vänta </w:t>
      </w:r>
      <w:r w:rsidR="005F11C4">
        <w:rPr>
          <w:lang w:val="sv-SE"/>
        </w:rPr>
        <w:t xml:space="preserve">något </w:t>
      </w:r>
      <w:r w:rsidR="00563B88">
        <w:rPr>
          <w:lang w:val="sv-SE"/>
        </w:rPr>
        <w:t>längre och betala</w:t>
      </w:r>
      <w:r w:rsidR="005F11C4">
        <w:rPr>
          <w:lang w:val="sv-SE"/>
        </w:rPr>
        <w:t xml:space="preserve"> något</w:t>
      </w:r>
      <w:r w:rsidR="00563B88">
        <w:rPr>
          <w:lang w:val="sv-SE"/>
        </w:rPr>
        <w:t xml:space="preserve"> mer än männen för att göra sina hemleveranser mer hållbara. </w:t>
      </w:r>
      <w:r w:rsidR="0066462D">
        <w:rPr>
          <w:lang w:val="sv-SE"/>
        </w:rPr>
        <w:t xml:space="preserve">Trots detta </w:t>
      </w:r>
      <w:r w:rsidR="000B0E7D">
        <w:rPr>
          <w:lang w:val="sv-SE"/>
        </w:rPr>
        <w:t xml:space="preserve">är det nästan dubbelt så stor andel av männen som </w:t>
      </w:r>
      <w:r w:rsidR="004D65E1">
        <w:rPr>
          <w:lang w:val="sv-SE"/>
        </w:rPr>
        <w:t>svarat att det känner till problematiken kring Last Mile</w:t>
      </w:r>
      <w:r w:rsidR="00CE0A6A">
        <w:rPr>
          <w:lang w:val="sv-SE"/>
        </w:rPr>
        <w:t xml:space="preserve"> sedan tidigare</w:t>
      </w:r>
      <w:r w:rsidR="0006573E">
        <w:rPr>
          <w:lang w:val="sv-SE"/>
        </w:rPr>
        <w:t>,</w:t>
      </w:r>
      <w:r w:rsidR="006552F1">
        <w:rPr>
          <w:lang w:val="sv-SE"/>
        </w:rPr>
        <w:t xml:space="preserve"> även om de allra flesta inte kände till det</w:t>
      </w:r>
      <w:r w:rsidR="004D65E1">
        <w:rPr>
          <w:lang w:val="sv-SE"/>
        </w:rPr>
        <w:t xml:space="preserve">. </w:t>
      </w:r>
      <w:r w:rsidR="00B866DE">
        <w:rPr>
          <w:lang w:val="sv-SE"/>
        </w:rPr>
        <w:t xml:space="preserve">En </w:t>
      </w:r>
      <w:r w:rsidR="00F45121">
        <w:rPr>
          <w:lang w:val="sv-SE"/>
        </w:rPr>
        <w:t>del av förklaring kan ligga i den mindre ålder</w:t>
      </w:r>
      <w:r w:rsidR="001F54CD">
        <w:rPr>
          <w:lang w:val="sv-SE"/>
        </w:rPr>
        <w:t xml:space="preserve">sskillnaden </w:t>
      </w:r>
      <w:r w:rsidR="001119B6">
        <w:rPr>
          <w:lang w:val="sv-SE"/>
        </w:rPr>
        <w:t xml:space="preserve">som finns </w:t>
      </w:r>
      <w:r w:rsidR="001F54CD">
        <w:rPr>
          <w:lang w:val="sv-SE"/>
        </w:rPr>
        <w:t>där männen i undersökningen är något yngre</w:t>
      </w:r>
      <w:r w:rsidR="00912C68">
        <w:rPr>
          <w:lang w:val="sv-SE"/>
        </w:rPr>
        <w:t xml:space="preserve"> </w:t>
      </w:r>
      <w:r w:rsidR="008A27AF">
        <w:rPr>
          <w:lang w:val="sv-SE"/>
        </w:rPr>
        <w:t>än kvinnorna</w:t>
      </w:r>
      <w:r w:rsidR="001F54CD">
        <w:rPr>
          <w:lang w:val="sv-SE"/>
        </w:rPr>
        <w:t>. E</w:t>
      </w:r>
      <w:r w:rsidR="00F7730A">
        <w:rPr>
          <w:lang w:val="sv-SE"/>
        </w:rPr>
        <w:t xml:space="preserve">n annan förklaring kan vara att männen svarat mer ärligt på hur </w:t>
      </w:r>
      <w:r w:rsidR="007A3FCB">
        <w:rPr>
          <w:lang w:val="sv-SE"/>
        </w:rPr>
        <w:t xml:space="preserve">mycket </w:t>
      </w:r>
      <w:r w:rsidR="00966092">
        <w:rPr>
          <w:lang w:val="sv-SE"/>
        </w:rPr>
        <w:t xml:space="preserve">eller lite </w:t>
      </w:r>
      <w:r w:rsidR="007A3FCB">
        <w:rPr>
          <w:lang w:val="sv-SE"/>
        </w:rPr>
        <w:t>de</w:t>
      </w:r>
      <w:r w:rsidR="00966092">
        <w:rPr>
          <w:lang w:val="sv-SE"/>
        </w:rPr>
        <w:t>m</w:t>
      </w:r>
      <w:r w:rsidR="007A3FCB">
        <w:rPr>
          <w:lang w:val="sv-SE"/>
        </w:rPr>
        <w:t xml:space="preserve"> är vil</w:t>
      </w:r>
      <w:r w:rsidR="001119B6">
        <w:rPr>
          <w:lang w:val="sv-SE"/>
        </w:rPr>
        <w:t xml:space="preserve">liga att betala eller vänta. </w:t>
      </w:r>
      <w:r w:rsidR="00B16180">
        <w:rPr>
          <w:lang w:val="sv-SE"/>
        </w:rPr>
        <w:t xml:space="preserve">Eller så ligger förklaringen i att kvinnorna </w:t>
      </w:r>
      <w:r w:rsidR="009B2D2F">
        <w:rPr>
          <w:lang w:val="sv-SE"/>
        </w:rPr>
        <w:t xml:space="preserve">helt enkelt är </w:t>
      </w:r>
      <w:r w:rsidR="00221D7A">
        <w:rPr>
          <w:lang w:val="sv-SE"/>
        </w:rPr>
        <w:t xml:space="preserve">mer medvetna och </w:t>
      </w:r>
      <w:r w:rsidR="009B2D2F">
        <w:rPr>
          <w:lang w:val="sv-SE"/>
        </w:rPr>
        <w:t xml:space="preserve">bättre konsumenter när det kommer till att välja hållbara </w:t>
      </w:r>
      <w:r w:rsidR="00221D7A">
        <w:rPr>
          <w:lang w:val="sv-SE"/>
        </w:rPr>
        <w:t xml:space="preserve">hemleveranser. </w:t>
      </w:r>
    </w:p>
    <w:p w14:paraId="323BB6A3" w14:textId="5760A331" w:rsidR="001676A0" w:rsidRDefault="00650E2A" w:rsidP="0007451B">
      <w:pPr>
        <w:pStyle w:val="CommentText"/>
        <w:rPr>
          <w:lang w:val="sv-SE"/>
        </w:rPr>
      </w:pPr>
      <w:r>
        <w:rPr>
          <w:lang w:val="sv-SE"/>
        </w:rPr>
        <w:t xml:space="preserve">Slutligen har förekomsten av klimatkompensation behandlats i denna rapport. Intervjupersonerna från logistikföretagen </w:t>
      </w:r>
      <w:r w:rsidR="001676A0">
        <w:rPr>
          <w:lang w:val="sv-SE"/>
        </w:rPr>
        <w:t xml:space="preserve">var relativt eniga om att klimatkompensation inte ska ses som en ursäkt för fortsatt utsläpp. Kritiken delas från forskare från bland annat Lunds universitet som hävdar att utsläppen behöver minskas och inte kompenseras för. En av intervjupersonerna beskrev att en transport aldrig kan bli miljövänlig, utan bara miljöanpassad. Det är därför först efter vi miljöanpassat alla våra transporter </w:t>
      </w:r>
      <w:r w:rsidR="009131DE">
        <w:rPr>
          <w:lang w:val="sv-SE"/>
        </w:rPr>
        <w:t xml:space="preserve">så långt det går </w:t>
      </w:r>
      <w:r w:rsidR="001676A0">
        <w:rPr>
          <w:lang w:val="sv-SE"/>
        </w:rPr>
        <w:t>som vi kan börja klimatkompensera för den allra sista delen som man annars inte kommer åt. Konsumenterna</w:t>
      </w:r>
      <w:r w:rsidR="009131DE">
        <w:rPr>
          <w:lang w:val="sv-SE"/>
        </w:rPr>
        <w:t xml:space="preserve">s intresse för att köpa klimatkompensation i denna undersökning visades sig dock vara svalt. Endast 21 % uppgav det som troligt att de skulle köpa till klimatkompensation om det erbjöds. </w:t>
      </w:r>
      <w:r w:rsidR="001676A0">
        <w:rPr>
          <w:lang w:val="sv-SE"/>
        </w:rPr>
        <w:t xml:space="preserve">  </w:t>
      </w:r>
    </w:p>
    <w:p w14:paraId="4DAEDAED" w14:textId="77777777" w:rsidR="001676A0" w:rsidRDefault="001676A0" w:rsidP="0007451B">
      <w:pPr>
        <w:pStyle w:val="CommentText"/>
        <w:rPr>
          <w:lang w:val="sv-SE"/>
        </w:rPr>
      </w:pPr>
    </w:p>
    <w:p w14:paraId="1F05D122" w14:textId="77777777" w:rsidR="005704AC" w:rsidRDefault="005704AC" w:rsidP="0007451B">
      <w:pPr>
        <w:pStyle w:val="CommentText"/>
        <w:rPr>
          <w:lang w:val="sv-SE"/>
        </w:rPr>
      </w:pPr>
    </w:p>
    <w:p w14:paraId="0C43990A" w14:textId="77777777" w:rsidR="00EE2497" w:rsidRDefault="00EE2497" w:rsidP="0007451B">
      <w:pPr>
        <w:pStyle w:val="CommentText"/>
        <w:rPr>
          <w:lang w:val="sv-SE"/>
        </w:rPr>
      </w:pPr>
    </w:p>
    <w:p w14:paraId="747EBFDF" w14:textId="7C0DB5D4" w:rsidR="00551C8D" w:rsidRDefault="00551C8D" w:rsidP="0007451B">
      <w:pPr>
        <w:pStyle w:val="CommentText"/>
        <w:rPr>
          <w:lang w:val="sv-SE"/>
        </w:rPr>
      </w:pPr>
    </w:p>
    <w:p w14:paraId="350591FC" w14:textId="082BD82A" w:rsidR="00614EAC" w:rsidRDefault="00614EAC" w:rsidP="0007451B">
      <w:pPr>
        <w:pStyle w:val="CommentText"/>
        <w:rPr>
          <w:lang w:val="sv-SE"/>
        </w:rPr>
      </w:pPr>
    </w:p>
    <w:p w14:paraId="15107F81" w14:textId="36A03450" w:rsidR="001C3E28" w:rsidRDefault="001C3E28" w:rsidP="0007451B">
      <w:pPr>
        <w:pStyle w:val="CommentText"/>
        <w:rPr>
          <w:lang w:val="sv-SE"/>
        </w:rPr>
      </w:pPr>
    </w:p>
    <w:p w14:paraId="780CFB81" w14:textId="3CF73849" w:rsidR="00614EAC" w:rsidRDefault="00614EAC" w:rsidP="0007451B">
      <w:pPr>
        <w:pStyle w:val="CommentText"/>
        <w:rPr>
          <w:lang w:val="sv-SE"/>
        </w:rPr>
      </w:pPr>
    </w:p>
    <w:p w14:paraId="733728E0" w14:textId="262809D8" w:rsidR="003F5154" w:rsidRDefault="003F5154" w:rsidP="0007451B">
      <w:pPr>
        <w:pStyle w:val="CommentText"/>
        <w:rPr>
          <w:lang w:val="sv-SE"/>
        </w:rPr>
      </w:pPr>
    </w:p>
    <w:p w14:paraId="690E6FAB" w14:textId="69DEE8E8" w:rsidR="003F5154" w:rsidRDefault="003F5154" w:rsidP="0007451B">
      <w:pPr>
        <w:pStyle w:val="CommentText"/>
        <w:rPr>
          <w:lang w:val="sv-SE"/>
        </w:rPr>
      </w:pPr>
    </w:p>
    <w:p w14:paraId="01E102C7" w14:textId="77777777" w:rsidR="009131DE" w:rsidRDefault="009131DE" w:rsidP="00F577FA">
      <w:pPr>
        <w:pStyle w:val="Heading1"/>
        <w:rPr>
          <w:lang w:val="sv-SE"/>
        </w:rPr>
      </w:pPr>
      <w:bookmarkStart w:id="46" w:name="_Toc74144564"/>
    </w:p>
    <w:p w14:paraId="11630255" w14:textId="31616EB6" w:rsidR="00F577FA" w:rsidRPr="00A15D8E" w:rsidRDefault="00F577FA" w:rsidP="00F577FA">
      <w:pPr>
        <w:pStyle w:val="Heading1"/>
        <w:rPr>
          <w:lang w:val="sv-SE"/>
        </w:rPr>
      </w:pPr>
      <w:r w:rsidRPr="00A15D8E">
        <w:rPr>
          <w:lang w:val="sv-SE"/>
        </w:rPr>
        <w:lastRenderedPageBreak/>
        <w:t>6. Slutsatser</w:t>
      </w:r>
      <w:bookmarkEnd w:id="46"/>
      <w:r w:rsidR="00AA4237">
        <w:rPr>
          <w:lang w:val="sv-SE"/>
        </w:rPr>
        <w:t xml:space="preserve"> </w:t>
      </w:r>
    </w:p>
    <w:p w14:paraId="56E64F27" w14:textId="6FABB463" w:rsidR="004A3B5E" w:rsidRDefault="004A3B5E" w:rsidP="005E2EE7">
      <w:pPr>
        <w:pStyle w:val="CommentText"/>
        <w:spacing w:before="0" w:after="0"/>
        <w:rPr>
          <w:lang w:val="sv-SE"/>
        </w:rPr>
      </w:pPr>
    </w:p>
    <w:p w14:paraId="0577DBC1" w14:textId="77777777" w:rsidR="00CA4F33" w:rsidRDefault="006B15BD" w:rsidP="00AD7DAA">
      <w:pPr>
        <w:pStyle w:val="CommentText"/>
        <w:spacing w:before="0" w:after="0"/>
        <w:rPr>
          <w:lang w:val="sv-SE"/>
        </w:rPr>
      </w:pPr>
      <w:r>
        <w:rPr>
          <w:lang w:val="sv-SE"/>
        </w:rPr>
        <w:t xml:space="preserve">Denna rapport har med hjälp av </w:t>
      </w:r>
      <w:r w:rsidR="00480DC7">
        <w:rPr>
          <w:lang w:val="sv-SE"/>
        </w:rPr>
        <w:t xml:space="preserve">två intervjuer och en enkätundersökning kunnat visa att svenska e-handelskonsumenter </w:t>
      </w:r>
      <w:r w:rsidR="00550FD2">
        <w:rPr>
          <w:lang w:val="sv-SE"/>
        </w:rPr>
        <w:t xml:space="preserve">inte prioriterar kort leveranstid som det viktigaste kriteriet vid val av hemleverans. Därutöver </w:t>
      </w:r>
      <w:r w:rsidR="00D84EF4">
        <w:rPr>
          <w:lang w:val="sv-SE"/>
        </w:rPr>
        <w:t xml:space="preserve">har en majoritet av de tillfrågade uppgett att de är villiga att vänta mellan </w:t>
      </w:r>
      <w:r w:rsidR="003C4C08">
        <w:rPr>
          <w:lang w:val="sv-SE"/>
        </w:rPr>
        <w:t>1–5</w:t>
      </w:r>
      <w:r w:rsidR="00D84EF4">
        <w:rPr>
          <w:lang w:val="sv-SE"/>
        </w:rPr>
        <w:t xml:space="preserve"> dagar extra i syfte att främja en hållbar </w:t>
      </w:r>
      <w:r w:rsidR="00892EF9">
        <w:rPr>
          <w:lang w:val="sv-SE"/>
        </w:rPr>
        <w:t>transport</w:t>
      </w:r>
      <w:r w:rsidR="00D84EF4">
        <w:rPr>
          <w:lang w:val="sv-SE"/>
        </w:rPr>
        <w:t>.</w:t>
      </w:r>
      <w:r w:rsidR="00A83017">
        <w:rPr>
          <w:lang w:val="sv-SE"/>
        </w:rPr>
        <w:t xml:space="preserve"> </w:t>
      </w:r>
    </w:p>
    <w:p w14:paraId="0974FCC2" w14:textId="77777777" w:rsidR="00CA4F33" w:rsidRDefault="00CA4F33" w:rsidP="00AD7DAA">
      <w:pPr>
        <w:pStyle w:val="CommentText"/>
        <w:spacing w:before="0" w:after="0"/>
        <w:rPr>
          <w:lang w:val="sv-SE"/>
        </w:rPr>
      </w:pPr>
    </w:p>
    <w:p w14:paraId="116D05D8" w14:textId="69328CCB" w:rsidR="000211CB" w:rsidRDefault="00ED4AD1" w:rsidP="00AD7DAA">
      <w:pPr>
        <w:pStyle w:val="CommentText"/>
        <w:spacing w:before="0" w:after="0"/>
        <w:rPr>
          <w:lang w:val="sv-SE"/>
        </w:rPr>
      </w:pPr>
      <w:r>
        <w:rPr>
          <w:lang w:val="sv-SE"/>
        </w:rPr>
        <w:t>U</w:t>
      </w:r>
      <w:r w:rsidR="004D727F">
        <w:rPr>
          <w:lang w:val="sv-SE"/>
        </w:rPr>
        <w:t xml:space="preserve">ndersökningen </w:t>
      </w:r>
      <w:r>
        <w:rPr>
          <w:lang w:val="sv-SE"/>
        </w:rPr>
        <w:t xml:space="preserve">har </w:t>
      </w:r>
      <w:r w:rsidR="00CA4F33">
        <w:rPr>
          <w:lang w:val="sv-SE"/>
        </w:rPr>
        <w:t>kunnat på</w:t>
      </w:r>
      <w:r w:rsidR="004D727F">
        <w:rPr>
          <w:lang w:val="sv-SE"/>
        </w:rPr>
        <w:t xml:space="preserve">visa </w:t>
      </w:r>
      <w:r w:rsidR="007125A4">
        <w:rPr>
          <w:lang w:val="sv-SE"/>
        </w:rPr>
        <w:t xml:space="preserve">att betalningsviljan för hållbara transporter totalt sett </w:t>
      </w:r>
      <w:r>
        <w:rPr>
          <w:lang w:val="sv-SE"/>
        </w:rPr>
        <w:t>är relativt låg. Där</w:t>
      </w:r>
      <w:r w:rsidR="00DC526D">
        <w:rPr>
          <w:lang w:val="sv-SE"/>
        </w:rPr>
        <w:t>utöver</w:t>
      </w:r>
      <w:r>
        <w:rPr>
          <w:lang w:val="sv-SE"/>
        </w:rPr>
        <w:t xml:space="preserve"> visar undersökningen att </w:t>
      </w:r>
      <w:r w:rsidR="003E4B3B">
        <w:rPr>
          <w:lang w:val="sv-SE"/>
        </w:rPr>
        <w:t xml:space="preserve">kvinnor och personer i den övre </w:t>
      </w:r>
      <w:r w:rsidR="00446688">
        <w:rPr>
          <w:lang w:val="sv-SE"/>
        </w:rPr>
        <w:t>ålderskategorin</w:t>
      </w:r>
      <w:r w:rsidR="003E4B3B">
        <w:rPr>
          <w:lang w:val="sv-SE"/>
        </w:rPr>
        <w:t xml:space="preserve"> (</w:t>
      </w:r>
      <w:r w:rsidR="00446688">
        <w:rPr>
          <w:lang w:val="sv-SE"/>
        </w:rPr>
        <w:t>44–75 år</w:t>
      </w:r>
      <w:r w:rsidR="003E4B3B">
        <w:rPr>
          <w:lang w:val="sv-SE"/>
        </w:rPr>
        <w:t>)</w:t>
      </w:r>
      <w:r>
        <w:rPr>
          <w:lang w:val="sv-SE"/>
        </w:rPr>
        <w:t xml:space="preserve"> </w:t>
      </w:r>
      <w:r w:rsidR="00446688">
        <w:rPr>
          <w:lang w:val="sv-SE"/>
        </w:rPr>
        <w:t>är villiga att vänta längre och betala mer</w:t>
      </w:r>
      <w:r w:rsidR="00400EB9">
        <w:rPr>
          <w:lang w:val="sv-SE"/>
        </w:rPr>
        <w:t xml:space="preserve"> än övriga</w:t>
      </w:r>
      <w:r w:rsidR="00446688">
        <w:rPr>
          <w:lang w:val="sv-SE"/>
        </w:rPr>
        <w:t>.</w:t>
      </w:r>
      <w:r>
        <w:rPr>
          <w:lang w:val="sv-SE"/>
        </w:rPr>
        <w:t xml:space="preserve"> </w:t>
      </w:r>
      <w:r w:rsidR="0080643B">
        <w:rPr>
          <w:lang w:val="sv-SE"/>
        </w:rPr>
        <w:t xml:space="preserve"> </w:t>
      </w:r>
    </w:p>
    <w:p w14:paraId="10D92409" w14:textId="77777777" w:rsidR="000211CB" w:rsidRDefault="000211CB" w:rsidP="00AD7DAA">
      <w:pPr>
        <w:pStyle w:val="CommentText"/>
        <w:spacing w:before="0" w:after="0"/>
        <w:rPr>
          <w:lang w:val="sv-SE"/>
        </w:rPr>
      </w:pPr>
    </w:p>
    <w:p w14:paraId="3AE11D18" w14:textId="26BC161C" w:rsidR="000211CB" w:rsidRDefault="00B93FA6" w:rsidP="00AD7DAA">
      <w:pPr>
        <w:pStyle w:val="CommentText"/>
        <w:spacing w:before="0" w:after="0"/>
        <w:rPr>
          <w:lang w:val="sv-SE"/>
        </w:rPr>
      </w:pPr>
      <w:r>
        <w:rPr>
          <w:lang w:val="sv-SE"/>
        </w:rPr>
        <w:t xml:space="preserve">Slutligen har undersökningen visat att det vanligaste </w:t>
      </w:r>
      <w:r w:rsidR="00044663">
        <w:rPr>
          <w:lang w:val="sv-SE"/>
        </w:rPr>
        <w:t xml:space="preserve">transportsättet till </w:t>
      </w:r>
      <w:r w:rsidR="00BF539B">
        <w:rPr>
          <w:lang w:val="sv-SE"/>
        </w:rPr>
        <w:t xml:space="preserve">ett </w:t>
      </w:r>
      <w:r w:rsidR="00044663">
        <w:rPr>
          <w:lang w:val="sv-SE"/>
        </w:rPr>
        <w:t xml:space="preserve">utlämningsställe är med bil </w:t>
      </w:r>
      <w:r w:rsidR="00A97775">
        <w:rPr>
          <w:lang w:val="sv-SE"/>
        </w:rPr>
        <w:t xml:space="preserve">(44%) </w:t>
      </w:r>
      <w:r w:rsidR="00044663">
        <w:rPr>
          <w:lang w:val="sv-SE"/>
        </w:rPr>
        <w:t>tätt följt av till fots</w:t>
      </w:r>
      <w:r w:rsidR="00543F4E">
        <w:rPr>
          <w:lang w:val="sv-SE"/>
        </w:rPr>
        <w:t>. Dessutom</w:t>
      </w:r>
      <w:r w:rsidR="00A97775">
        <w:rPr>
          <w:lang w:val="sv-SE"/>
        </w:rPr>
        <w:t>,</w:t>
      </w:r>
      <w:r w:rsidR="00543F4E">
        <w:rPr>
          <w:lang w:val="sv-SE"/>
        </w:rPr>
        <w:t xml:space="preserve"> att 70 % hämtar ut sina paket i samband med andra ärenden </w:t>
      </w:r>
      <w:r w:rsidR="00080758">
        <w:rPr>
          <w:lang w:val="sv-SE"/>
        </w:rPr>
        <w:t>medan</w:t>
      </w:r>
      <w:r w:rsidR="00543F4E">
        <w:rPr>
          <w:lang w:val="sv-SE"/>
        </w:rPr>
        <w:t xml:space="preserve"> övriga</w:t>
      </w:r>
      <w:r w:rsidR="00080758">
        <w:rPr>
          <w:lang w:val="sv-SE"/>
        </w:rPr>
        <w:t xml:space="preserve"> enbart</w:t>
      </w:r>
      <w:r w:rsidR="00543F4E">
        <w:rPr>
          <w:lang w:val="sv-SE"/>
        </w:rPr>
        <w:t xml:space="preserve"> </w:t>
      </w:r>
      <w:r w:rsidR="00A0124D">
        <w:rPr>
          <w:lang w:val="sv-SE"/>
        </w:rPr>
        <w:t>transporterar sig f</w:t>
      </w:r>
      <w:r w:rsidR="00A97775">
        <w:rPr>
          <w:lang w:val="sv-SE"/>
        </w:rPr>
        <w:t xml:space="preserve">ör upphämtning av paket. </w:t>
      </w:r>
      <w:r w:rsidR="00044663">
        <w:rPr>
          <w:lang w:val="sv-SE"/>
        </w:rPr>
        <w:t xml:space="preserve">  </w:t>
      </w:r>
    </w:p>
    <w:p w14:paraId="4A0445FB" w14:textId="77777777" w:rsidR="000211CB" w:rsidRDefault="000211CB" w:rsidP="00AD7DAA">
      <w:pPr>
        <w:pStyle w:val="CommentText"/>
        <w:spacing w:before="0" w:after="0"/>
        <w:rPr>
          <w:lang w:val="sv-SE"/>
        </w:rPr>
      </w:pPr>
    </w:p>
    <w:p w14:paraId="62FB627C" w14:textId="02E3F34B" w:rsidR="00426A9C" w:rsidRDefault="00A83017" w:rsidP="00AD7DAA">
      <w:pPr>
        <w:pStyle w:val="CommentText"/>
        <w:spacing w:before="0" w:after="0"/>
        <w:rPr>
          <w:lang w:val="sv-SE"/>
        </w:rPr>
      </w:pPr>
      <w:r>
        <w:rPr>
          <w:lang w:val="sv-SE"/>
        </w:rPr>
        <w:t>Med denna kunskap ö</w:t>
      </w:r>
      <w:r w:rsidR="00606555">
        <w:rPr>
          <w:lang w:val="sv-SE"/>
        </w:rPr>
        <w:t>ppnas</w:t>
      </w:r>
      <w:r>
        <w:rPr>
          <w:lang w:val="sv-SE"/>
        </w:rPr>
        <w:t xml:space="preserve"> möjligheten </w:t>
      </w:r>
      <w:r w:rsidR="00606555">
        <w:rPr>
          <w:lang w:val="sv-SE"/>
        </w:rPr>
        <w:t xml:space="preserve">upp </w:t>
      </w:r>
      <w:r>
        <w:rPr>
          <w:lang w:val="sv-SE"/>
        </w:rPr>
        <w:t>att kunna erb</w:t>
      </w:r>
      <w:r w:rsidR="00B177CD">
        <w:rPr>
          <w:lang w:val="sv-SE"/>
        </w:rPr>
        <w:t>juda e-handelskonsumenter en billig</w:t>
      </w:r>
      <w:r w:rsidR="00643450">
        <w:rPr>
          <w:lang w:val="sv-SE"/>
        </w:rPr>
        <w:t xml:space="preserve"> och hållbar transport</w:t>
      </w:r>
      <w:r w:rsidR="00DE70BC">
        <w:rPr>
          <w:lang w:val="sv-SE"/>
        </w:rPr>
        <w:t xml:space="preserve"> </w:t>
      </w:r>
      <w:r w:rsidR="00643450">
        <w:rPr>
          <w:lang w:val="sv-SE"/>
        </w:rPr>
        <w:t xml:space="preserve">med </w:t>
      </w:r>
      <w:r w:rsidR="00DE70BC">
        <w:rPr>
          <w:lang w:val="sv-SE"/>
        </w:rPr>
        <w:t xml:space="preserve">en leveranstid </w:t>
      </w:r>
      <w:r w:rsidR="00B71AAA">
        <w:rPr>
          <w:lang w:val="sv-SE"/>
        </w:rPr>
        <w:t xml:space="preserve">anpassad </w:t>
      </w:r>
      <w:r w:rsidR="00637CAB">
        <w:rPr>
          <w:lang w:val="sv-SE"/>
        </w:rPr>
        <w:t>efter</w:t>
      </w:r>
      <w:r w:rsidR="00DE70BC">
        <w:rPr>
          <w:lang w:val="sv-SE"/>
        </w:rPr>
        <w:t xml:space="preserve"> </w:t>
      </w:r>
      <w:r w:rsidR="004B2FBA">
        <w:rPr>
          <w:lang w:val="sv-SE"/>
        </w:rPr>
        <w:t>behov och efterfrågan</w:t>
      </w:r>
      <w:r w:rsidR="00B71AAA">
        <w:rPr>
          <w:lang w:val="sv-SE"/>
        </w:rPr>
        <w:t xml:space="preserve">. </w:t>
      </w:r>
      <w:r w:rsidR="00D84EF4">
        <w:rPr>
          <w:lang w:val="sv-SE"/>
        </w:rPr>
        <w:t xml:space="preserve"> </w:t>
      </w:r>
    </w:p>
    <w:p w14:paraId="6A537865" w14:textId="4AE7C8B8" w:rsidR="00BF4CFE" w:rsidRDefault="00BF4CFE" w:rsidP="00BF4CFE">
      <w:pPr>
        <w:pStyle w:val="CommentText"/>
        <w:spacing w:before="0" w:after="0"/>
        <w:rPr>
          <w:lang w:val="sv-SE"/>
        </w:rPr>
      </w:pPr>
    </w:p>
    <w:p w14:paraId="116AE700" w14:textId="4D2CA13F" w:rsidR="00F577FA" w:rsidRPr="00A15D8E" w:rsidRDefault="00F577FA" w:rsidP="00F577FA">
      <w:pPr>
        <w:rPr>
          <w:lang w:eastAsia="sv-SE"/>
        </w:rPr>
      </w:pPr>
    </w:p>
    <w:p w14:paraId="4432DB35" w14:textId="191389C1" w:rsidR="00F577FA" w:rsidRPr="00A15D8E" w:rsidRDefault="00F577FA" w:rsidP="00432613">
      <w:pPr>
        <w:pStyle w:val="Heading2"/>
        <w:rPr>
          <w:lang w:eastAsia="sv-SE"/>
        </w:rPr>
      </w:pPr>
      <w:bookmarkStart w:id="47" w:name="_Toc74144565"/>
      <w:r w:rsidRPr="00A15D8E">
        <w:rPr>
          <w:lang w:eastAsia="sv-SE"/>
        </w:rPr>
        <w:t xml:space="preserve">6.1 </w:t>
      </w:r>
      <w:r w:rsidR="00432613" w:rsidRPr="00A15D8E">
        <w:rPr>
          <w:lang w:eastAsia="sv-SE"/>
        </w:rPr>
        <w:t>Rekommendationer till fortsatt arbete</w:t>
      </w:r>
      <w:bookmarkEnd w:id="47"/>
      <w:r w:rsidR="00AA4237">
        <w:rPr>
          <w:lang w:eastAsia="sv-SE"/>
        </w:rPr>
        <w:t xml:space="preserve"> </w:t>
      </w:r>
    </w:p>
    <w:p w14:paraId="4A155DA6" w14:textId="4ECB2BFC" w:rsidR="00B47842" w:rsidRPr="0018157F" w:rsidRDefault="00F55F5B" w:rsidP="0018157F">
      <w:pPr>
        <w:pStyle w:val="CommentText"/>
        <w:rPr>
          <w:lang w:val="sv-SE"/>
        </w:rPr>
      </w:pPr>
      <w:r>
        <w:rPr>
          <w:lang w:val="sv-SE"/>
        </w:rPr>
        <w:t xml:space="preserve">Allt fler e-handelsföretag erbjuder kunder </w:t>
      </w:r>
      <w:r w:rsidR="005715CC">
        <w:rPr>
          <w:lang w:val="sv-SE"/>
        </w:rPr>
        <w:t>hållbara leveransalternativ på sina hemsidor</w:t>
      </w:r>
      <w:r w:rsidR="00C4382D">
        <w:rPr>
          <w:lang w:val="sv-SE"/>
        </w:rPr>
        <w:t xml:space="preserve"> vilket gör det enklare fö</w:t>
      </w:r>
      <w:r w:rsidR="006D29EB">
        <w:rPr>
          <w:lang w:val="sv-SE"/>
        </w:rPr>
        <w:t>r de konsumenter som vill bidra till hållbar utveckling att välja rätt.</w:t>
      </w:r>
      <w:r w:rsidR="008C013A">
        <w:rPr>
          <w:lang w:val="sv-SE"/>
        </w:rPr>
        <w:t xml:space="preserve"> Vi har med vår undersökning </w:t>
      </w:r>
      <w:r w:rsidR="00623157">
        <w:rPr>
          <w:lang w:val="sv-SE"/>
        </w:rPr>
        <w:t xml:space="preserve">kunnat visa vad konsumenter säger att de skulle välja men en intressant vidare forskning skulle kunna innebära </w:t>
      </w:r>
      <w:r w:rsidR="00E522E3">
        <w:rPr>
          <w:lang w:val="sv-SE"/>
        </w:rPr>
        <w:t>forsknings</w:t>
      </w:r>
      <w:r w:rsidR="00623157">
        <w:rPr>
          <w:lang w:val="sv-SE"/>
        </w:rPr>
        <w:t>fråg</w:t>
      </w:r>
      <w:r w:rsidR="00E522E3">
        <w:rPr>
          <w:lang w:val="sv-SE"/>
        </w:rPr>
        <w:t>o</w:t>
      </w:r>
      <w:r w:rsidR="00623157">
        <w:rPr>
          <w:lang w:val="sv-SE"/>
        </w:rPr>
        <w:t xml:space="preserve">r om vad kunden faktiskt väljer. </w:t>
      </w:r>
      <w:r w:rsidR="00CA3C01">
        <w:rPr>
          <w:lang w:val="sv-SE"/>
        </w:rPr>
        <w:t xml:space="preserve">Det hade även varit viktig kunskap att </w:t>
      </w:r>
      <w:r w:rsidR="003F1B38">
        <w:rPr>
          <w:lang w:val="sv-SE"/>
        </w:rPr>
        <w:t xml:space="preserve">undersöka vilka faktorer som gör att konsumenten väljer </w:t>
      </w:r>
      <w:r w:rsidR="002836C3">
        <w:rPr>
          <w:lang w:val="sv-SE"/>
        </w:rPr>
        <w:t xml:space="preserve">som de gör och om det finns </w:t>
      </w:r>
      <w:r w:rsidR="00351AEA">
        <w:rPr>
          <w:lang w:val="sv-SE"/>
        </w:rPr>
        <w:t>åtgärder som kan införas för att underlätta vid valet av leverans</w:t>
      </w:r>
      <w:r w:rsidR="0018157F">
        <w:rPr>
          <w:lang w:val="sv-SE"/>
        </w:rPr>
        <w:t xml:space="preserve"> för att främja </w:t>
      </w:r>
      <w:r w:rsidR="007C0998">
        <w:rPr>
          <w:lang w:val="sv-SE"/>
        </w:rPr>
        <w:t xml:space="preserve">de </w:t>
      </w:r>
      <w:r w:rsidR="0018157F">
        <w:rPr>
          <w:lang w:val="sv-SE"/>
        </w:rPr>
        <w:t>klimatsmarta alternativ</w:t>
      </w:r>
      <w:r w:rsidR="007C0998">
        <w:rPr>
          <w:lang w:val="sv-SE"/>
        </w:rPr>
        <w:t>en</w:t>
      </w:r>
      <w:r w:rsidR="00351AEA">
        <w:rPr>
          <w:lang w:val="sv-SE"/>
        </w:rPr>
        <w:t xml:space="preserve">. </w:t>
      </w:r>
      <w:r w:rsidR="006D29EB">
        <w:rPr>
          <w:lang w:val="sv-SE"/>
        </w:rPr>
        <w:t xml:space="preserve"> </w:t>
      </w:r>
    </w:p>
    <w:p w14:paraId="4C0BD7B9" w14:textId="5F293F33" w:rsidR="00B47842" w:rsidRDefault="00B47842"/>
    <w:p w14:paraId="4C6A7E5D" w14:textId="2C7E92C6" w:rsidR="007C0998" w:rsidRDefault="007C0998"/>
    <w:p w14:paraId="0ED1795E" w14:textId="1529D0E9" w:rsidR="007C0998" w:rsidRDefault="007C0998"/>
    <w:p w14:paraId="0040323F" w14:textId="39D445D2" w:rsidR="007C0998" w:rsidRDefault="007C0998"/>
    <w:p w14:paraId="1F876634" w14:textId="2868A3BF" w:rsidR="007C0998" w:rsidRDefault="007C0998"/>
    <w:p w14:paraId="515E9B78" w14:textId="357F3691" w:rsidR="007C0998" w:rsidRDefault="007C0998"/>
    <w:p w14:paraId="6C5D28B2" w14:textId="4CEF3491" w:rsidR="007C0998" w:rsidRDefault="007C0998"/>
    <w:p w14:paraId="0FC07AEA" w14:textId="66382D7C" w:rsidR="007C0998" w:rsidRDefault="007C0998"/>
    <w:p w14:paraId="1435DD05" w14:textId="716CBCAA" w:rsidR="007C0998" w:rsidRDefault="007C0998"/>
    <w:p w14:paraId="738EBA45" w14:textId="458CD44A" w:rsidR="007C0998" w:rsidRDefault="007C0998"/>
    <w:p w14:paraId="46B8F206" w14:textId="4029B389" w:rsidR="007C0998" w:rsidRDefault="007C0998"/>
    <w:p w14:paraId="1AD96311" w14:textId="20BA43EB" w:rsidR="007C0998" w:rsidRDefault="007C0998"/>
    <w:p w14:paraId="24CC3F73" w14:textId="4AAAF7A4" w:rsidR="007C0998" w:rsidRDefault="007C0998"/>
    <w:p w14:paraId="1BEB38C1" w14:textId="2BDE685C" w:rsidR="007C0998" w:rsidRDefault="007C0998"/>
    <w:p w14:paraId="0E565F33" w14:textId="228EEFD6" w:rsidR="007C0998" w:rsidRDefault="007C0998"/>
    <w:p w14:paraId="6093A315" w14:textId="1AE43B44" w:rsidR="007C0998" w:rsidRDefault="007C0998"/>
    <w:p w14:paraId="40C262FD" w14:textId="7C5C6217" w:rsidR="007C0998" w:rsidRDefault="007C0998"/>
    <w:p w14:paraId="7F2C18EB" w14:textId="59C4E648" w:rsidR="007C0998" w:rsidRDefault="007C0998"/>
    <w:p w14:paraId="71C33C2F" w14:textId="77777777" w:rsidR="007C0998" w:rsidRDefault="007C0998"/>
    <w:p w14:paraId="0C2A520A" w14:textId="77777777" w:rsidR="00B47842" w:rsidRPr="002D3576" w:rsidRDefault="00B47842">
      <w:pPr>
        <w:rPr>
          <w:rFonts w:eastAsia="Times New Roman" w:cs="Times New Roman"/>
          <w:szCs w:val="20"/>
          <w:lang w:eastAsia="sv-SE"/>
        </w:rPr>
      </w:pPr>
    </w:p>
    <w:bookmarkStart w:id="48" w:name="_Toc74144566" w:displacedByCustomXml="next"/>
    <w:sdt>
      <w:sdtPr>
        <w:rPr>
          <w:rFonts w:ascii="Times New Roman" w:eastAsiaTheme="minorEastAsia" w:hAnsi="Times New Roman" w:cstheme="minorBidi"/>
          <w:b w:val="0"/>
          <w:caps w:val="0"/>
          <w:sz w:val="24"/>
          <w:szCs w:val="24"/>
          <w:lang w:val="sv-SE" w:eastAsia="en-US"/>
        </w:rPr>
        <w:id w:val="1450972738"/>
        <w:docPartObj>
          <w:docPartGallery w:val="Bibliographies"/>
          <w:docPartUnique/>
        </w:docPartObj>
      </w:sdtPr>
      <w:sdtEndPr/>
      <w:sdtContent>
        <w:p w14:paraId="53DBD2D4" w14:textId="321D7EAE" w:rsidR="00432613" w:rsidRPr="00A15D8E" w:rsidRDefault="00C53DA5">
          <w:pPr>
            <w:pStyle w:val="Heading1"/>
            <w:rPr>
              <w:lang w:val="sv-SE"/>
            </w:rPr>
          </w:pPr>
          <w:r>
            <w:rPr>
              <w:lang w:val="sv-SE"/>
            </w:rPr>
            <w:t>Källförteckning</w:t>
          </w:r>
          <w:bookmarkEnd w:id="48"/>
        </w:p>
        <w:sdt>
          <w:sdtPr>
            <w:id w:val="-573587230"/>
            <w:bibliography/>
          </w:sdtPr>
          <w:sdtEndPr/>
          <w:sdtContent>
            <w:p w14:paraId="7242098C" w14:textId="77777777" w:rsidR="00AB317F" w:rsidRDefault="00432613" w:rsidP="00AB317F">
              <w:pPr>
                <w:pStyle w:val="Bibliography"/>
                <w:ind w:left="720" w:hanging="720"/>
                <w:rPr>
                  <w:noProof/>
                </w:rPr>
              </w:pPr>
              <w:r w:rsidRPr="00A15D8E">
                <w:fldChar w:fldCharType="begin"/>
              </w:r>
              <w:r w:rsidRPr="00A15D8E">
                <w:instrText>BIBLIOGRAPHY</w:instrText>
              </w:r>
              <w:r w:rsidRPr="00A15D8E">
                <w:fldChar w:fldCharType="separate"/>
              </w:r>
              <w:r w:rsidR="00AB317F">
                <w:rPr>
                  <w:noProof/>
                </w:rPr>
                <w:t xml:space="preserve">Andersson, A. (2018). </w:t>
              </w:r>
              <w:r w:rsidR="00AB317F">
                <w:rPr>
                  <w:i/>
                  <w:iCs/>
                  <w:noProof/>
                </w:rPr>
                <w:t>E-barometern.</w:t>
              </w:r>
              <w:r w:rsidR="00AB317F">
                <w:rPr>
                  <w:noProof/>
                </w:rPr>
                <w:t xml:space="preserve"> Stockholm: PostNord.</w:t>
              </w:r>
            </w:p>
            <w:p w14:paraId="6A7539FE" w14:textId="77777777" w:rsidR="00AB317F" w:rsidRPr="004D6498" w:rsidRDefault="00AB317F" w:rsidP="00AB317F">
              <w:pPr>
                <w:pStyle w:val="Bibliography"/>
                <w:ind w:left="720" w:hanging="720"/>
                <w:rPr>
                  <w:noProof/>
                </w:rPr>
              </w:pPr>
              <w:r>
                <w:rPr>
                  <w:noProof/>
                </w:rPr>
                <w:t xml:space="preserve">Björklund, M. (2018). </w:t>
              </w:r>
              <w:r>
                <w:rPr>
                  <w:i/>
                  <w:iCs/>
                  <w:noProof/>
                </w:rPr>
                <w:t>HÅLLBARA LOGISTIKSYSTEM.</w:t>
              </w:r>
              <w:r>
                <w:rPr>
                  <w:noProof/>
                </w:rPr>
                <w:t xml:space="preserve"> </w:t>
              </w:r>
              <w:r w:rsidRPr="004D6498">
                <w:rPr>
                  <w:noProof/>
                </w:rPr>
                <w:t>Lund: Studentlitteratur AB.</w:t>
              </w:r>
            </w:p>
            <w:p w14:paraId="2E3EA21C" w14:textId="77777777" w:rsidR="00AB317F" w:rsidRDefault="00AB317F" w:rsidP="00AB317F">
              <w:pPr>
                <w:pStyle w:val="Bibliography"/>
                <w:ind w:left="720" w:hanging="720"/>
                <w:rPr>
                  <w:noProof/>
                </w:rPr>
              </w:pPr>
              <w:r w:rsidRPr="00224103">
                <w:rPr>
                  <w:noProof/>
                  <w:lang w:val="en-US"/>
                </w:rPr>
                <w:t xml:space="preserve">Bremmer, I. (den 12 06 2020). </w:t>
              </w:r>
              <w:r w:rsidRPr="005D7744">
                <w:rPr>
                  <w:noProof/>
                  <w:lang w:val="en-US"/>
                </w:rPr>
                <w:t xml:space="preserve">The best global response to COVID-19 pandemic. </w:t>
              </w:r>
              <w:r>
                <w:rPr>
                  <w:i/>
                  <w:iCs/>
                  <w:noProof/>
                </w:rPr>
                <w:t>TIME</w:t>
              </w:r>
              <w:r>
                <w:rPr>
                  <w:noProof/>
                </w:rPr>
                <w:t>.</w:t>
              </w:r>
            </w:p>
            <w:p w14:paraId="33DDE809" w14:textId="77777777" w:rsidR="00AB317F" w:rsidRDefault="00AB317F" w:rsidP="00AB317F">
              <w:pPr>
                <w:pStyle w:val="Bibliography"/>
                <w:ind w:left="720" w:hanging="720"/>
                <w:rPr>
                  <w:noProof/>
                </w:rPr>
              </w:pPr>
              <w:r>
                <w:rPr>
                  <w:noProof/>
                </w:rPr>
                <w:t>Carton, W. (den 29 10 2019). Forskningen ifrågasätter klimatkompensation. (E. Viksten, Intervjuare)</w:t>
              </w:r>
            </w:p>
            <w:p w14:paraId="631B6F45" w14:textId="77777777" w:rsidR="00AB317F" w:rsidRDefault="00AB317F" w:rsidP="00AB317F">
              <w:pPr>
                <w:pStyle w:val="Bibliography"/>
                <w:ind w:left="720" w:hanging="720"/>
                <w:rPr>
                  <w:noProof/>
                </w:rPr>
              </w:pPr>
              <w:r>
                <w:rPr>
                  <w:noProof/>
                </w:rPr>
                <w:t xml:space="preserve">CDON. (den 28 03 2021). </w:t>
              </w:r>
              <w:r>
                <w:rPr>
                  <w:i/>
                  <w:iCs/>
                  <w:noProof/>
                </w:rPr>
                <w:t>Checkout</w:t>
              </w:r>
              <w:r>
                <w:rPr>
                  <w:noProof/>
                </w:rPr>
                <w:t>. Hämtat från https://cdon.se/checkout</w:t>
              </w:r>
            </w:p>
            <w:p w14:paraId="2E888747" w14:textId="77777777" w:rsidR="00AB317F" w:rsidRDefault="00AB317F" w:rsidP="00AB317F">
              <w:pPr>
                <w:pStyle w:val="Bibliography"/>
                <w:ind w:left="720" w:hanging="720"/>
                <w:rPr>
                  <w:noProof/>
                </w:rPr>
              </w:pPr>
              <w:r>
                <w:rPr>
                  <w:noProof/>
                </w:rPr>
                <w:t xml:space="preserve">Coursier. (den 12 12 2020). </w:t>
              </w:r>
              <w:r>
                <w:rPr>
                  <w:i/>
                  <w:iCs/>
                  <w:noProof/>
                </w:rPr>
                <w:t>Coursier.fr</w:t>
              </w:r>
              <w:r>
                <w:rPr>
                  <w:noProof/>
                </w:rPr>
                <w:t>. Hämtat från LinkedIN: https://www.linkedin.com/posts/coursier-fr_multimodal-dernierkilometre-cyclologistique-activity-6742743684497850368-BKKN</w:t>
              </w:r>
            </w:p>
            <w:p w14:paraId="46BA8722" w14:textId="77777777" w:rsidR="00AB317F" w:rsidRDefault="00AB317F" w:rsidP="00AB317F">
              <w:pPr>
                <w:pStyle w:val="Bibliography"/>
                <w:ind w:left="720" w:hanging="720"/>
                <w:rPr>
                  <w:noProof/>
                </w:rPr>
              </w:pPr>
              <w:r>
                <w:rPr>
                  <w:noProof/>
                </w:rPr>
                <w:t xml:space="preserve">Denscombe, M. (2019). </w:t>
              </w:r>
              <w:r>
                <w:rPr>
                  <w:i/>
                  <w:iCs/>
                  <w:noProof/>
                </w:rPr>
                <w:t>Forskningshandboken, För småskaliga forskningsprojekt inom samhällsvetenskaperna.</w:t>
              </w:r>
              <w:r>
                <w:rPr>
                  <w:noProof/>
                </w:rPr>
                <w:t xml:space="preserve"> Lund: Stundentlitteratur AB.</w:t>
              </w:r>
            </w:p>
            <w:p w14:paraId="7CDF031B" w14:textId="77777777" w:rsidR="00AB317F" w:rsidRDefault="00AB317F" w:rsidP="00AB317F">
              <w:pPr>
                <w:pStyle w:val="Bibliography"/>
                <w:ind w:left="720" w:hanging="720"/>
                <w:rPr>
                  <w:noProof/>
                </w:rPr>
              </w:pPr>
              <w:r>
                <w:rPr>
                  <w:noProof/>
                </w:rPr>
                <w:t xml:space="preserve">Dibs by nets. (2019). </w:t>
              </w:r>
              <w:r>
                <w:rPr>
                  <w:i/>
                  <w:iCs/>
                  <w:noProof/>
                </w:rPr>
                <w:t>Svensk e-handel 2019.</w:t>
              </w:r>
              <w:r>
                <w:rPr>
                  <w:noProof/>
                </w:rPr>
                <w:t xml:space="preserve"> Stockholm: DIBS.</w:t>
              </w:r>
            </w:p>
            <w:p w14:paraId="12872842" w14:textId="77777777" w:rsidR="00AB317F" w:rsidRDefault="00AB317F" w:rsidP="00AB317F">
              <w:pPr>
                <w:pStyle w:val="Bibliography"/>
                <w:ind w:left="720" w:hanging="720"/>
                <w:rPr>
                  <w:noProof/>
                </w:rPr>
              </w:pPr>
              <w:r>
                <w:rPr>
                  <w:noProof/>
                </w:rPr>
                <w:t xml:space="preserve">Eliasson, A., &amp; Richardsson, V. (2019). </w:t>
              </w:r>
              <w:r>
                <w:rPr>
                  <w:i/>
                  <w:iCs/>
                  <w:noProof/>
                </w:rPr>
                <w:t>Snabbt, billigt och hållbart - Den omöjliga leveransekvationens komplexitet.</w:t>
              </w:r>
              <w:r>
                <w:rPr>
                  <w:noProof/>
                </w:rPr>
                <w:t xml:space="preserve"> Helsingborg: Lunds universitet.</w:t>
              </w:r>
            </w:p>
            <w:p w14:paraId="662032C8" w14:textId="77777777" w:rsidR="00AB317F" w:rsidRDefault="00AB317F" w:rsidP="00AB317F">
              <w:pPr>
                <w:pStyle w:val="Bibliography"/>
                <w:ind w:left="720" w:hanging="720"/>
                <w:rPr>
                  <w:noProof/>
                </w:rPr>
              </w:pPr>
              <w:r>
                <w:rPr>
                  <w:noProof/>
                </w:rPr>
                <w:t xml:space="preserve">Energimyndigheten. (den 25 05 2020). </w:t>
              </w:r>
              <w:r>
                <w:rPr>
                  <w:i/>
                  <w:iCs/>
                  <w:noProof/>
                </w:rPr>
                <w:t>reduktionsplikt</w:t>
              </w:r>
              <w:r>
                <w:rPr>
                  <w:noProof/>
                </w:rPr>
                <w:t>. Hämtat från www.energimyndigheten.se: https://www.energimyndigheten.se/fornybart/hallbarhetskriterier/reduktionsplikt/</w:t>
              </w:r>
            </w:p>
            <w:p w14:paraId="7C491571" w14:textId="77777777" w:rsidR="00AB317F" w:rsidRDefault="00AB317F" w:rsidP="00AB317F">
              <w:pPr>
                <w:pStyle w:val="Bibliography"/>
                <w:ind w:left="720" w:hanging="720"/>
                <w:rPr>
                  <w:noProof/>
                </w:rPr>
              </w:pPr>
              <w:r w:rsidRPr="005D7744">
                <w:rPr>
                  <w:noProof/>
                  <w:lang w:val="en-US"/>
                </w:rPr>
                <w:t xml:space="preserve">Fichter, K. (2003). E-commerce. Sorting out the environmental consequences. </w:t>
              </w:r>
              <w:r>
                <w:rPr>
                  <w:i/>
                  <w:iCs/>
                  <w:noProof/>
                </w:rPr>
                <w:t>Journal of Industrial Ecology (6)2</w:t>
              </w:r>
              <w:r>
                <w:rPr>
                  <w:noProof/>
                </w:rPr>
                <w:t>, 25-41.</w:t>
              </w:r>
            </w:p>
            <w:p w14:paraId="1AC89ABF" w14:textId="77777777" w:rsidR="00AB317F" w:rsidRDefault="00AB317F" w:rsidP="00AB317F">
              <w:pPr>
                <w:pStyle w:val="Bibliography"/>
                <w:ind w:left="720" w:hanging="720"/>
                <w:rPr>
                  <w:noProof/>
                </w:rPr>
              </w:pPr>
              <w:r>
                <w:rPr>
                  <w:noProof/>
                </w:rPr>
                <w:t xml:space="preserve">Folkhälsomyndigheten. (den 12 01 2021). </w:t>
              </w:r>
              <w:r>
                <w:rPr>
                  <w:i/>
                  <w:iCs/>
                  <w:noProof/>
                </w:rPr>
                <w:t>Nationella allmänna råd och rekommendationer för att minska spridningen av covid-19</w:t>
              </w:r>
              <w:r>
                <w:rPr>
                  <w:noProof/>
                </w:rPr>
                <w:t>. Hämtat från Folkhälsomyndigheten: https://www.folkhalsomyndigheten.se/smittskydd-beredskap/utbrott/aktuella-utbrott/covid-19/skydda-dig-och-andra/rekommendationer-for-att-minska-spridningen-av-covid-19/</w:t>
              </w:r>
            </w:p>
            <w:p w14:paraId="1CE54D42" w14:textId="77777777" w:rsidR="00AB317F" w:rsidRDefault="00AB317F" w:rsidP="00AB317F">
              <w:pPr>
                <w:pStyle w:val="Bibliography"/>
                <w:ind w:left="720" w:hanging="720"/>
                <w:rPr>
                  <w:noProof/>
                </w:rPr>
              </w:pPr>
              <w:r>
                <w:rPr>
                  <w:noProof/>
                </w:rPr>
                <w:t xml:space="preserve">Frostensson, M., Hasche, N., Helin, S., &amp; Prenkert, F. (2017). </w:t>
              </w:r>
              <w:r>
                <w:rPr>
                  <w:i/>
                  <w:iCs/>
                  <w:noProof/>
                </w:rPr>
                <w:t>E-handel - Organisering, distribution och hållbarhet.</w:t>
              </w:r>
              <w:r>
                <w:rPr>
                  <w:noProof/>
                </w:rPr>
                <w:t xml:space="preserve"> Lund: Studentlitteratur AB.</w:t>
              </w:r>
            </w:p>
            <w:p w14:paraId="23D19579" w14:textId="77777777" w:rsidR="00AB317F" w:rsidRDefault="00AB317F" w:rsidP="00AB317F">
              <w:pPr>
                <w:pStyle w:val="Bibliography"/>
                <w:ind w:left="720" w:hanging="720"/>
                <w:rPr>
                  <w:noProof/>
                </w:rPr>
              </w:pPr>
              <w:r>
                <w:rPr>
                  <w:noProof/>
                </w:rPr>
                <w:t xml:space="preserve">Globala målen. (den 20 02 2021). </w:t>
              </w:r>
              <w:r>
                <w:rPr>
                  <w:i/>
                  <w:iCs/>
                  <w:noProof/>
                </w:rPr>
                <w:t>om globala målen</w:t>
              </w:r>
              <w:r>
                <w:rPr>
                  <w:noProof/>
                </w:rPr>
                <w:t>. Hämtat från https://www.globalamalen.se/om-globala-malen/</w:t>
              </w:r>
            </w:p>
            <w:p w14:paraId="3A601B26" w14:textId="77777777" w:rsidR="00AB317F" w:rsidRDefault="00AB317F" w:rsidP="00AB317F">
              <w:pPr>
                <w:pStyle w:val="Bibliography"/>
                <w:ind w:left="720" w:hanging="720"/>
                <w:rPr>
                  <w:noProof/>
                </w:rPr>
              </w:pPr>
              <w:r>
                <w:rPr>
                  <w:noProof/>
                </w:rPr>
                <w:t xml:space="preserve">Handelsrådet. (den 12 04 2021). </w:t>
              </w:r>
              <w:r>
                <w:rPr>
                  <w:i/>
                  <w:iCs/>
                  <w:noProof/>
                </w:rPr>
                <w:t>E-handelns historia med fokus på tekniken</w:t>
              </w:r>
              <w:r>
                <w:rPr>
                  <w:noProof/>
                </w:rPr>
                <w:t>. Hämtat från www.handelsradet.se: https://handelsradet.se/forskning-och-utveckling/forskningsprojekt/spridning-av-handelsforskning/handelsrelevanta-teldok-rapporter-om-it-utveckling-och-handel/e-handelns-historia-med-fokus-pa-tekniken/</w:t>
              </w:r>
            </w:p>
            <w:p w14:paraId="13FE52A1" w14:textId="77777777" w:rsidR="00AB317F" w:rsidRPr="005D7744" w:rsidRDefault="00AB317F" w:rsidP="00AB317F">
              <w:pPr>
                <w:pStyle w:val="Bibliography"/>
                <w:ind w:left="720" w:hanging="720"/>
                <w:rPr>
                  <w:noProof/>
                  <w:lang w:val="en-US"/>
                </w:rPr>
              </w:pPr>
              <w:r>
                <w:rPr>
                  <w:noProof/>
                </w:rPr>
                <w:t xml:space="preserve">Jonsson, P., &amp; Mattsson, S.-A. (2017). </w:t>
              </w:r>
              <w:r>
                <w:rPr>
                  <w:i/>
                  <w:iCs/>
                  <w:noProof/>
                </w:rPr>
                <w:t>Logistik - Läran om effektiva materialflöden.</w:t>
              </w:r>
              <w:r>
                <w:rPr>
                  <w:noProof/>
                </w:rPr>
                <w:t xml:space="preserve"> </w:t>
              </w:r>
              <w:r w:rsidRPr="005D7744">
                <w:rPr>
                  <w:noProof/>
                  <w:lang w:val="en-US"/>
                </w:rPr>
                <w:t>Lund: Studentlitteratur AB.</w:t>
              </w:r>
            </w:p>
            <w:p w14:paraId="1EB4AB74" w14:textId="77777777" w:rsidR="00AB317F" w:rsidRDefault="00AB317F" w:rsidP="00AB317F">
              <w:pPr>
                <w:pStyle w:val="Bibliography"/>
                <w:ind w:left="720" w:hanging="720"/>
                <w:rPr>
                  <w:noProof/>
                </w:rPr>
              </w:pPr>
              <w:r w:rsidRPr="005D7744">
                <w:rPr>
                  <w:noProof/>
                  <w:lang w:val="en-US"/>
                </w:rPr>
                <w:t xml:space="preserve">Lehner, M., Mont, O., &amp; Heiskanen, E. (2015). Nudging - A promising tool for sustainable consumption behaviour? </w:t>
              </w:r>
              <w:r>
                <w:rPr>
                  <w:i/>
                  <w:iCs/>
                  <w:noProof/>
                </w:rPr>
                <w:t>Journal of Cleaner Production</w:t>
              </w:r>
              <w:r>
                <w:rPr>
                  <w:noProof/>
                </w:rPr>
                <w:t>, 166-177.</w:t>
              </w:r>
            </w:p>
            <w:p w14:paraId="14224720" w14:textId="77777777" w:rsidR="00AB317F" w:rsidRDefault="00AB317F" w:rsidP="00AB317F">
              <w:pPr>
                <w:pStyle w:val="Bibliography"/>
                <w:ind w:left="720" w:hanging="720"/>
                <w:rPr>
                  <w:noProof/>
                </w:rPr>
              </w:pPr>
              <w:r>
                <w:rPr>
                  <w:noProof/>
                </w:rPr>
                <w:t xml:space="preserve">Ludvigsson, J. (den 24 09 2020). </w:t>
              </w:r>
              <w:r>
                <w:rPr>
                  <w:i/>
                  <w:iCs/>
                  <w:noProof/>
                </w:rPr>
                <w:t>De första åtta månaderna av sveriges corona-strategi</w:t>
              </w:r>
              <w:r>
                <w:rPr>
                  <w:noProof/>
                </w:rPr>
                <w:t>. Hämtat från Karolinska institutet: https://nyheter.ki.se/de-forsta-atta-manaderna-av-sveriges-covid-19-strategi</w:t>
              </w:r>
            </w:p>
            <w:p w14:paraId="020F6322" w14:textId="77777777" w:rsidR="00AB317F" w:rsidRDefault="00AB317F" w:rsidP="00AB317F">
              <w:pPr>
                <w:pStyle w:val="Bibliography"/>
                <w:ind w:left="720" w:hanging="720"/>
                <w:rPr>
                  <w:noProof/>
                </w:rPr>
              </w:pPr>
              <w:r>
                <w:rPr>
                  <w:noProof/>
                </w:rPr>
                <w:t>Lumsden, C., Karolin, Y., Pettersson, P., &amp; Verlage, K. (den 31 10 2017). PostNord Sverige &amp; Supply Chain Effect - Last Mile. (M. Trautmann, Intervjuare)</w:t>
              </w:r>
            </w:p>
            <w:p w14:paraId="235AADED" w14:textId="77777777" w:rsidR="00AB317F" w:rsidRDefault="00AB317F" w:rsidP="00AB317F">
              <w:pPr>
                <w:pStyle w:val="Bibliography"/>
                <w:ind w:left="720" w:hanging="720"/>
                <w:rPr>
                  <w:noProof/>
                </w:rPr>
              </w:pPr>
              <w:r>
                <w:rPr>
                  <w:noProof/>
                </w:rPr>
                <w:t xml:space="preserve">Lumsden, K., Stefansson, G., &amp; Woxenius, J. (2019). </w:t>
              </w:r>
              <w:r>
                <w:rPr>
                  <w:i/>
                  <w:iCs/>
                  <w:noProof/>
                </w:rPr>
                <w:t>Logistikens grunder.</w:t>
              </w:r>
              <w:r>
                <w:rPr>
                  <w:noProof/>
                </w:rPr>
                <w:t xml:space="preserve"> Lund: Studentlitteratur AB.</w:t>
              </w:r>
            </w:p>
            <w:p w14:paraId="68CF14C5" w14:textId="77777777" w:rsidR="00AB317F" w:rsidRDefault="00AB317F" w:rsidP="00AB317F">
              <w:pPr>
                <w:pStyle w:val="Bibliography"/>
                <w:ind w:left="720" w:hanging="720"/>
                <w:rPr>
                  <w:noProof/>
                </w:rPr>
              </w:pPr>
              <w:r>
                <w:rPr>
                  <w:noProof/>
                </w:rPr>
                <w:t xml:space="preserve">NASA. (den 28 02 2021). </w:t>
              </w:r>
              <w:r>
                <w:rPr>
                  <w:i/>
                  <w:iCs/>
                  <w:noProof/>
                </w:rPr>
                <w:t>Climate Global Change</w:t>
              </w:r>
              <w:r>
                <w:rPr>
                  <w:noProof/>
                </w:rPr>
                <w:t>. Hämtat från NASA: https://climate.nasa.gov/evidence/#:~:text=Facts%201%20Global%20Temperature%20Rise.%20...%202%20Warming,8%20Extreme%20Events.%20...%209%20Ocean%20Acidification.</w:t>
              </w:r>
            </w:p>
            <w:p w14:paraId="6B5CB8D5" w14:textId="77777777" w:rsidR="00AB317F" w:rsidRDefault="00AB317F" w:rsidP="00AB317F">
              <w:pPr>
                <w:pStyle w:val="Bibliography"/>
                <w:ind w:left="720" w:hanging="720"/>
                <w:rPr>
                  <w:noProof/>
                </w:rPr>
              </w:pPr>
              <w:r>
                <w:rPr>
                  <w:noProof/>
                </w:rPr>
                <w:lastRenderedPageBreak/>
                <w:t xml:space="preserve">Nationalencyklopedin. (den 08 12 2020). </w:t>
              </w:r>
              <w:r>
                <w:rPr>
                  <w:i/>
                  <w:iCs/>
                  <w:noProof/>
                </w:rPr>
                <w:t>e-handel</w:t>
              </w:r>
              <w:r>
                <w:rPr>
                  <w:noProof/>
                </w:rPr>
                <w:t>. Hämtat från ne: https://www.ne.se/uppslagsverk/encyklopedi/l%C3%A5ng/e-handel</w:t>
              </w:r>
            </w:p>
            <w:p w14:paraId="5F2BB977" w14:textId="77777777" w:rsidR="00AB317F" w:rsidRDefault="00AB317F" w:rsidP="00AB317F">
              <w:pPr>
                <w:pStyle w:val="Bibliography"/>
                <w:ind w:left="720" w:hanging="720"/>
                <w:rPr>
                  <w:noProof/>
                </w:rPr>
              </w:pPr>
              <w:r>
                <w:rPr>
                  <w:noProof/>
                </w:rPr>
                <w:t xml:space="preserve">Naturskyddsföreningen. (den 28 02 2021). </w:t>
              </w:r>
              <w:r>
                <w:rPr>
                  <w:i/>
                  <w:iCs/>
                  <w:noProof/>
                </w:rPr>
                <w:t>Hållbar konsumtion</w:t>
              </w:r>
              <w:r>
                <w:rPr>
                  <w:noProof/>
                </w:rPr>
                <w:t>. Hämtat från Naturskyddsföreningen: https://www.naturskyddsforeningen.se/hallbar-konsumtion</w:t>
              </w:r>
            </w:p>
            <w:p w14:paraId="2B76EE43" w14:textId="77777777" w:rsidR="00AB317F" w:rsidRDefault="00AB317F" w:rsidP="00AB317F">
              <w:pPr>
                <w:pStyle w:val="Bibliography"/>
                <w:ind w:left="720" w:hanging="720"/>
                <w:rPr>
                  <w:noProof/>
                </w:rPr>
              </w:pPr>
              <w:r>
                <w:rPr>
                  <w:noProof/>
                </w:rPr>
                <w:t>Naturvårdsverket. (den 27 02 2021). Hämtat från Vad är Parisavtalet?: https://www.naturvardsverket.se/Miljoarbete-i-samhallet/EU-och-internationellt/Internationellt-miljoarbete/miljokonventioner/Klimatkonventionen/Parisavtalet/Vad-ar-Parisavtalet/</w:t>
              </w:r>
            </w:p>
            <w:p w14:paraId="0C9F46A0" w14:textId="77777777" w:rsidR="00AB317F" w:rsidRDefault="00AB317F" w:rsidP="00AB317F">
              <w:pPr>
                <w:pStyle w:val="Bibliography"/>
                <w:ind w:left="720" w:hanging="720"/>
                <w:rPr>
                  <w:noProof/>
                </w:rPr>
              </w:pPr>
              <w:r>
                <w:rPr>
                  <w:noProof/>
                </w:rPr>
                <w:t xml:space="preserve">Naturvårdsverket. (den 28 03 2021). </w:t>
              </w:r>
              <w:r>
                <w:rPr>
                  <w:i/>
                  <w:iCs/>
                  <w:noProof/>
                </w:rPr>
                <w:t>Miljöarbete i samhället</w:t>
              </w:r>
              <w:r>
                <w:rPr>
                  <w:noProof/>
                </w:rPr>
                <w:t>. Hämtat från https://www.naturvardsverket.se/Miljoarbete-i-samhallet/Miljoarbete-i-Sverige/Uppdelat-efter-omrade/Klimat/minska-min-klimatpaverkan/</w:t>
              </w:r>
            </w:p>
            <w:p w14:paraId="55652A23" w14:textId="77777777" w:rsidR="00AB317F" w:rsidRDefault="00AB317F" w:rsidP="00AB317F">
              <w:pPr>
                <w:pStyle w:val="Bibliography"/>
                <w:ind w:left="720" w:hanging="720"/>
                <w:rPr>
                  <w:noProof/>
                </w:rPr>
              </w:pPr>
              <w:r>
                <w:rPr>
                  <w:noProof/>
                </w:rPr>
                <w:t xml:space="preserve">Naturvårdsverket. (den 27 01 2021). </w:t>
              </w:r>
              <w:r>
                <w:rPr>
                  <w:i/>
                  <w:iCs/>
                  <w:noProof/>
                </w:rPr>
                <w:t>Så mår miljön</w:t>
              </w:r>
              <w:r>
                <w:rPr>
                  <w:noProof/>
                </w:rPr>
                <w:t>. Hämtat från Så följer vi upp klimatmålen: https://www.naturvardsverket.se/Sa-mar-miljon/Klimat-och-luft/Klimat/Tre-satt-att-berakna-klimatpaverkande-utslapp/Sa-foljer-vi-upp-klimatmalen/</w:t>
              </w:r>
            </w:p>
            <w:p w14:paraId="250E5B88" w14:textId="77777777" w:rsidR="00AB317F" w:rsidRDefault="00AB317F" w:rsidP="00AB317F">
              <w:pPr>
                <w:pStyle w:val="Bibliography"/>
                <w:ind w:left="720" w:hanging="720"/>
                <w:rPr>
                  <w:noProof/>
                </w:rPr>
              </w:pPr>
              <w:r>
                <w:rPr>
                  <w:noProof/>
                </w:rPr>
                <w:t xml:space="preserve">Naturvårdsverket. (den 28 02 2021). </w:t>
              </w:r>
              <w:r>
                <w:rPr>
                  <w:i/>
                  <w:iCs/>
                  <w:noProof/>
                </w:rPr>
                <w:t>Så mår miljön</w:t>
              </w:r>
              <w:r>
                <w:rPr>
                  <w:noProof/>
                </w:rPr>
                <w:t>. Hämtat från Naturvårdsverket: https://www.naturvardsverket.se/Sa-mar-miljon/Statistik-A-O/Vaxthusgaser-utslapp-fran-inrikes-transporter/?visuallyDisabledSeries=3678e989da50da7a</w:t>
              </w:r>
            </w:p>
            <w:p w14:paraId="32DA2994" w14:textId="77777777" w:rsidR="00AB317F" w:rsidRPr="005D7744" w:rsidRDefault="00AB317F" w:rsidP="00AB317F">
              <w:pPr>
                <w:pStyle w:val="Bibliography"/>
                <w:ind w:left="720" w:hanging="720"/>
                <w:rPr>
                  <w:noProof/>
                  <w:lang w:val="en-US"/>
                </w:rPr>
              </w:pPr>
              <w:r w:rsidRPr="005D7744">
                <w:rPr>
                  <w:noProof/>
                  <w:lang w:val="en-US"/>
                </w:rPr>
                <w:t xml:space="preserve">Nordstrom, L. (den 28 02 2021). </w:t>
              </w:r>
              <w:r w:rsidRPr="005D7744">
                <w:rPr>
                  <w:i/>
                  <w:iCs/>
                  <w:noProof/>
                  <w:lang w:val="en-US"/>
                </w:rPr>
                <w:t>France24</w:t>
              </w:r>
              <w:r w:rsidRPr="005D7744">
                <w:rPr>
                  <w:noProof/>
                  <w:lang w:val="en-US"/>
                </w:rPr>
                <w:t>. Hämtat från swedish-teenager-greta-thunberg-hold-world-leaders-accountable-climate-change: https://www.france24.com/en/20190125-swedish-teenager-greta-thunberg-hold-world-leaders-accountable-climate-change</w:t>
              </w:r>
            </w:p>
            <w:p w14:paraId="7679DCF1" w14:textId="77777777" w:rsidR="00AB317F" w:rsidRDefault="00AB317F" w:rsidP="00AB317F">
              <w:pPr>
                <w:pStyle w:val="Bibliography"/>
                <w:ind w:left="720" w:hanging="720"/>
                <w:rPr>
                  <w:noProof/>
                </w:rPr>
              </w:pPr>
              <w:r>
                <w:rPr>
                  <w:i/>
                  <w:iCs/>
                  <w:noProof/>
                </w:rPr>
                <w:t>Personuppgiftslagen</w:t>
              </w:r>
              <w:r>
                <w:rPr>
                  <w:noProof/>
                </w:rPr>
                <w:t>. (den 12 01 2021). Hämtat från www.riksdagen.se: https://www.riksdagen.se/sv/dokument-lagar/dokument/svensk-forfattningssamling/personuppgiftslag-1998204_sfs-1998-204</w:t>
              </w:r>
            </w:p>
            <w:p w14:paraId="3C1E0303" w14:textId="77777777" w:rsidR="00AB317F" w:rsidRDefault="00AB317F" w:rsidP="00AB317F">
              <w:pPr>
                <w:pStyle w:val="Bibliography"/>
                <w:ind w:left="720" w:hanging="720"/>
                <w:rPr>
                  <w:noProof/>
                </w:rPr>
              </w:pPr>
              <w:r>
                <w:rPr>
                  <w:noProof/>
                </w:rPr>
                <w:t>Petisme, A.-M. (den 28 03 2021). Framtidens E-handel. (V. Värld, Intervjuare)</w:t>
              </w:r>
            </w:p>
            <w:p w14:paraId="66664E7F" w14:textId="77777777" w:rsidR="00AB317F" w:rsidRDefault="00AB317F" w:rsidP="00AB317F">
              <w:pPr>
                <w:pStyle w:val="Bibliography"/>
                <w:ind w:left="720" w:hanging="720"/>
                <w:rPr>
                  <w:noProof/>
                </w:rPr>
              </w:pPr>
              <w:r>
                <w:rPr>
                  <w:noProof/>
                </w:rPr>
                <w:t xml:space="preserve">Postnord. (2019). </w:t>
              </w:r>
              <w:r>
                <w:rPr>
                  <w:i/>
                  <w:iCs/>
                  <w:noProof/>
                </w:rPr>
                <w:t>E-barometern.</w:t>
              </w:r>
              <w:r>
                <w:rPr>
                  <w:noProof/>
                </w:rPr>
                <w:t xml:space="preserve"> Stockholm: Postnord; Svensk Digital Handel, HUI Reasearch.</w:t>
              </w:r>
            </w:p>
            <w:p w14:paraId="7DDE581E" w14:textId="77777777" w:rsidR="00AB317F" w:rsidRDefault="00AB317F" w:rsidP="00AB317F">
              <w:pPr>
                <w:pStyle w:val="Bibliography"/>
                <w:ind w:left="720" w:hanging="720"/>
                <w:rPr>
                  <w:noProof/>
                </w:rPr>
              </w:pPr>
              <w:r>
                <w:rPr>
                  <w:noProof/>
                </w:rPr>
                <w:t xml:space="preserve">PostNord. (2020). </w:t>
              </w:r>
              <w:r>
                <w:rPr>
                  <w:i/>
                  <w:iCs/>
                  <w:noProof/>
                </w:rPr>
                <w:t>E-barometern November.</w:t>
              </w:r>
              <w:r>
                <w:rPr>
                  <w:noProof/>
                </w:rPr>
                <w:t xml:space="preserve"> PostNord.</w:t>
              </w:r>
            </w:p>
            <w:p w14:paraId="55E76C03" w14:textId="77777777" w:rsidR="00AB317F" w:rsidRDefault="00AB317F" w:rsidP="00AB317F">
              <w:pPr>
                <w:pStyle w:val="Bibliography"/>
                <w:ind w:left="720" w:hanging="720"/>
                <w:rPr>
                  <w:noProof/>
                </w:rPr>
              </w:pPr>
              <w:r>
                <w:rPr>
                  <w:noProof/>
                </w:rPr>
                <w:t xml:space="preserve">PostNord. (2021). </w:t>
              </w:r>
              <w:r>
                <w:rPr>
                  <w:i/>
                  <w:iCs/>
                  <w:noProof/>
                </w:rPr>
                <w:t>E-barometern .</w:t>
              </w:r>
              <w:r>
                <w:rPr>
                  <w:noProof/>
                </w:rPr>
                <w:t xml:space="preserve"> Stockholm: Svensk Digital handel.</w:t>
              </w:r>
            </w:p>
            <w:p w14:paraId="2A278555" w14:textId="77777777" w:rsidR="00AB317F" w:rsidRDefault="00AB317F" w:rsidP="00AB317F">
              <w:pPr>
                <w:pStyle w:val="Bibliography"/>
                <w:ind w:left="720" w:hanging="720"/>
                <w:rPr>
                  <w:noProof/>
                </w:rPr>
              </w:pPr>
              <w:r>
                <w:rPr>
                  <w:noProof/>
                </w:rPr>
                <w:t xml:space="preserve">Postnord; Svensk Digital Handel; HUI Research. (2020). </w:t>
              </w:r>
              <w:r>
                <w:rPr>
                  <w:i/>
                  <w:iCs/>
                  <w:noProof/>
                </w:rPr>
                <w:t>E-barometern.</w:t>
              </w:r>
              <w:r>
                <w:rPr>
                  <w:noProof/>
                </w:rPr>
                <w:t xml:space="preserve"> Stockholm: Postnord; Svensk Digital Handel; HUI Research.</w:t>
              </w:r>
            </w:p>
            <w:p w14:paraId="4932EA57" w14:textId="77777777" w:rsidR="00AB317F" w:rsidRPr="005D7744" w:rsidRDefault="00AB317F" w:rsidP="00AB317F">
              <w:pPr>
                <w:pStyle w:val="Bibliography"/>
                <w:ind w:left="720" w:hanging="720"/>
                <w:rPr>
                  <w:noProof/>
                  <w:lang w:val="en-US"/>
                </w:rPr>
              </w:pPr>
              <w:r w:rsidRPr="005D7744">
                <w:rPr>
                  <w:noProof/>
                  <w:lang w:val="en-US"/>
                </w:rPr>
                <w:t xml:space="preserve">Rai, H. B., Cetinkaya, A., Verlinde, S., &amp; Macharis, C. (2019). </w:t>
              </w:r>
              <w:r w:rsidRPr="005D7744">
                <w:rPr>
                  <w:i/>
                  <w:iCs/>
                  <w:noProof/>
                  <w:lang w:val="en-US"/>
                </w:rPr>
                <w:t>How are consumers using collection points? Evidence from Brussels.</w:t>
              </w:r>
              <w:r w:rsidRPr="005D7744">
                <w:rPr>
                  <w:noProof/>
                  <w:lang w:val="en-US"/>
                </w:rPr>
                <w:t xml:space="preserve"> Brussel: Vrije Universiteit.</w:t>
              </w:r>
            </w:p>
            <w:p w14:paraId="4154EAFD" w14:textId="77777777" w:rsidR="00AB317F" w:rsidRDefault="00AB317F" w:rsidP="00AB317F">
              <w:pPr>
                <w:pStyle w:val="Bibliography"/>
                <w:ind w:left="720" w:hanging="720"/>
                <w:rPr>
                  <w:noProof/>
                </w:rPr>
              </w:pPr>
              <w:r w:rsidRPr="005D7744">
                <w:rPr>
                  <w:noProof/>
                  <w:lang w:val="en-US"/>
                </w:rPr>
                <w:t xml:space="preserve">Rai, H. B., Verlinde, S., &amp; Macharis, C. (2018). </w:t>
              </w:r>
              <w:r w:rsidRPr="005D7744">
                <w:rPr>
                  <w:i/>
                  <w:iCs/>
                  <w:noProof/>
                  <w:lang w:val="en-US"/>
                </w:rPr>
                <w:t>The "next day, free delivery" myth unravelled.</w:t>
              </w:r>
              <w:r w:rsidRPr="005D7744">
                <w:rPr>
                  <w:noProof/>
                  <w:lang w:val="en-US"/>
                </w:rPr>
                <w:t xml:space="preserve"> </w:t>
              </w:r>
              <w:r>
                <w:rPr>
                  <w:noProof/>
                </w:rPr>
                <w:t>Brussels: Vrije Universiteit.</w:t>
              </w:r>
            </w:p>
            <w:p w14:paraId="71C7CE83" w14:textId="77777777" w:rsidR="00AB317F" w:rsidRDefault="00AB317F" w:rsidP="00AB317F">
              <w:pPr>
                <w:pStyle w:val="Bibliography"/>
                <w:ind w:left="720" w:hanging="720"/>
                <w:rPr>
                  <w:noProof/>
                </w:rPr>
              </w:pPr>
              <w:r>
                <w:rPr>
                  <w:noProof/>
                </w:rPr>
                <w:t xml:space="preserve">Regeringens proposition 2016:17/16. (den 22 09 2016). </w:t>
              </w:r>
              <w:r>
                <w:rPr>
                  <w:i/>
                  <w:iCs/>
                  <w:noProof/>
                </w:rPr>
                <w:t>Rättsliga dokument.</w:t>
              </w:r>
              <w:r>
                <w:rPr>
                  <w:noProof/>
                </w:rPr>
                <w:t xml:space="preserve"> Hämtat från Prop. 2016:17/16: https://www.regeringen.se/rattsliga-dokument/proposition/2016/09/prop.-20161716/</w:t>
              </w:r>
            </w:p>
            <w:p w14:paraId="194A794B" w14:textId="77777777" w:rsidR="00AB317F" w:rsidRDefault="00AB317F" w:rsidP="00AB317F">
              <w:pPr>
                <w:pStyle w:val="Bibliography"/>
                <w:ind w:left="720" w:hanging="720"/>
                <w:rPr>
                  <w:noProof/>
                </w:rPr>
              </w:pPr>
              <w:r>
                <w:rPr>
                  <w:noProof/>
                </w:rPr>
                <w:t xml:space="preserve">SMHI. (den 09 01 2020). </w:t>
              </w:r>
              <w:r>
                <w:rPr>
                  <w:i/>
                  <w:iCs/>
                  <w:noProof/>
                </w:rPr>
                <w:t>Växthuseffekten</w:t>
              </w:r>
              <w:r>
                <w:rPr>
                  <w:noProof/>
                </w:rPr>
                <w:t>. Hämtat från Kunskapsbanken: https://www.smhi.se/kunskapsbanken/klimat/klimatpaverkan/vaxthuseffekten-1.3844</w:t>
              </w:r>
            </w:p>
            <w:p w14:paraId="591BF5E8" w14:textId="072B118C" w:rsidR="00AB317F" w:rsidRDefault="00AB317F" w:rsidP="00AB317F">
              <w:pPr>
                <w:pStyle w:val="Bibliography"/>
                <w:ind w:left="720" w:hanging="720"/>
                <w:rPr>
                  <w:noProof/>
                </w:rPr>
              </w:pPr>
              <w:r w:rsidRPr="005D7744">
                <w:rPr>
                  <w:noProof/>
                  <w:lang w:val="fi-FI"/>
                </w:rPr>
                <w:t xml:space="preserve">Sui, D. Z., &amp; Rejeski, D. W. (2002). </w:t>
              </w:r>
              <w:r w:rsidRPr="005D7744">
                <w:rPr>
                  <w:noProof/>
                  <w:lang w:val="en-US"/>
                </w:rPr>
                <w:t xml:space="preserve">Environmental Impacts of the Emergin Digital Economy: The E-for-Environment E-commerce? </w:t>
              </w:r>
              <w:r>
                <w:rPr>
                  <w:i/>
                  <w:iCs/>
                  <w:noProof/>
                </w:rPr>
                <w:t>Environmental Management</w:t>
              </w:r>
              <w:r>
                <w:rPr>
                  <w:noProof/>
                </w:rPr>
                <w:t>, 155-162.</w:t>
              </w:r>
            </w:p>
            <w:p w14:paraId="20B59FF2" w14:textId="4D1A02AC" w:rsidR="00AB317F" w:rsidRDefault="00AB317F" w:rsidP="00AB317F">
              <w:pPr>
                <w:pStyle w:val="Bibliography"/>
                <w:ind w:left="720" w:hanging="720"/>
                <w:rPr>
                  <w:noProof/>
                </w:rPr>
              </w:pPr>
              <w:r>
                <w:rPr>
                  <w:noProof/>
                </w:rPr>
                <w:t xml:space="preserve">Svensk handel. (den 28 02 2019). </w:t>
              </w:r>
              <w:r>
                <w:rPr>
                  <w:i/>
                  <w:iCs/>
                  <w:noProof/>
                </w:rPr>
                <w:t>HANDELSFÖRETAGEN OCH KONSUMENTERNA BREDDAR HÅLLBARHETSENGAGEMANGET.</w:t>
              </w:r>
              <w:r>
                <w:rPr>
                  <w:noProof/>
                </w:rPr>
                <w:t xml:space="preserve"> Stockholm: Svensk handel. Hämtat från Svensk handel: https://www.svenskhandel.se/globalassets/dokument/aktuellt-och-opinion/rapporter-och-foldrar/hallbar-handel/svensk-handels-hallbarhetsundersokning-2019.pdf</w:t>
              </w:r>
            </w:p>
            <w:p w14:paraId="72C5D882" w14:textId="00D0CEDF" w:rsidR="00AB317F" w:rsidRDefault="00AB317F" w:rsidP="00AB317F">
              <w:pPr>
                <w:pStyle w:val="Bibliography"/>
                <w:ind w:left="720" w:hanging="720"/>
                <w:rPr>
                  <w:noProof/>
                </w:rPr>
              </w:pPr>
              <w:r>
                <w:rPr>
                  <w:noProof/>
                </w:rPr>
                <w:t xml:space="preserve">Thaler, R. (den 07 07 2009). </w:t>
              </w:r>
              <w:r>
                <w:rPr>
                  <w:i/>
                  <w:iCs/>
                  <w:noProof/>
                </w:rPr>
                <w:t>Improving mens urinal aim</w:t>
              </w:r>
              <w:r>
                <w:rPr>
                  <w:noProof/>
                </w:rPr>
                <w:t>. Hämtat från big think: https://bigthink.com/videos/improving-mens-urinal-aim</w:t>
              </w:r>
            </w:p>
            <w:p w14:paraId="2B0FEC03" w14:textId="77777777" w:rsidR="00AB317F" w:rsidRDefault="00AB317F" w:rsidP="00AB317F">
              <w:pPr>
                <w:pStyle w:val="Bibliography"/>
                <w:ind w:left="720" w:hanging="720"/>
                <w:rPr>
                  <w:noProof/>
                </w:rPr>
              </w:pPr>
              <w:r>
                <w:rPr>
                  <w:noProof/>
                </w:rPr>
                <w:lastRenderedPageBreak/>
                <w:t xml:space="preserve">Trost, J., &amp; Hultåker, O. (2016). </w:t>
              </w:r>
              <w:r>
                <w:rPr>
                  <w:i/>
                  <w:iCs/>
                  <w:noProof/>
                </w:rPr>
                <w:t>Enkätboken.</w:t>
              </w:r>
              <w:r>
                <w:rPr>
                  <w:noProof/>
                </w:rPr>
                <w:t xml:space="preserve"> Lund: Studentlitteratur.</w:t>
              </w:r>
            </w:p>
            <w:p w14:paraId="1CDE0170" w14:textId="77777777" w:rsidR="00AB317F" w:rsidRDefault="00AB317F" w:rsidP="00AB317F">
              <w:pPr>
                <w:pStyle w:val="Bibliography"/>
                <w:ind w:left="720" w:hanging="720"/>
                <w:rPr>
                  <w:noProof/>
                </w:rPr>
              </w:pPr>
              <w:r>
                <w:rPr>
                  <w:noProof/>
                </w:rPr>
                <w:t xml:space="preserve">United Nations. </w:t>
              </w:r>
              <w:r w:rsidRPr="00DE3887">
                <w:rPr>
                  <w:noProof/>
                </w:rPr>
                <w:t xml:space="preserve">(den 25 02 2021). </w:t>
              </w:r>
              <w:r w:rsidRPr="005D7744">
                <w:rPr>
                  <w:i/>
                  <w:iCs/>
                  <w:noProof/>
                  <w:lang w:val="en-US"/>
                </w:rPr>
                <w:t>Department of Economic and Social Affairs</w:t>
              </w:r>
              <w:r w:rsidRPr="005D7744">
                <w:rPr>
                  <w:noProof/>
                  <w:lang w:val="en-US"/>
                </w:rPr>
                <w:t xml:space="preserve">. </w:t>
              </w:r>
              <w:r>
                <w:rPr>
                  <w:noProof/>
                </w:rPr>
                <w:t>Hämtat från United Nations: https://sdgs.un.org/</w:t>
              </w:r>
            </w:p>
            <w:p w14:paraId="0BE9F112" w14:textId="77777777" w:rsidR="00AB317F" w:rsidRDefault="00AB317F" w:rsidP="00AB317F">
              <w:pPr>
                <w:pStyle w:val="Bibliography"/>
                <w:ind w:left="720" w:hanging="720"/>
                <w:rPr>
                  <w:noProof/>
                </w:rPr>
              </w:pPr>
              <w:r>
                <w:rPr>
                  <w:noProof/>
                </w:rPr>
                <w:t xml:space="preserve">Vasell, M. (den 30 08 2019). Så olika handlar kvinnor och män på nätet. </w:t>
              </w:r>
              <w:r>
                <w:rPr>
                  <w:i/>
                  <w:iCs/>
                  <w:noProof/>
                </w:rPr>
                <w:t>Göteborgsposten</w:t>
              </w:r>
              <w:r>
                <w:rPr>
                  <w:noProof/>
                </w:rPr>
                <w:t>.</w:t>
              </w:r>
            </w:p>
            <w:p w14:paraId="28D1E8AD" w14:textId="77777777" w:rsidR="00AB317F" w:rsidRDefault="00AB317F" w:rsidP="00AB317F">
              <w:pPr>
                <w:pStyle w:val="Bibliography"/>
                <w:ind w:left="720" w:hanging="720"/>
                <w:rPr>
                  <w:noProof/>
                </w:rPr>
              </w:pPr>
              <w:r>
                <w:rPr>
                  <w:noProof/>
                </w:rPr>
                <w:t xml:space="preserve">World Health Organization. (den 12 01 2021). </w:t>
              </w:r>
              <w:r>
                <w:rPr>
                  <w:i/>
                  <w:iCs/>
                  <w:noProof/>
                </w:rPr>
                <w:t>Timeline Covid19</w:t>
              </w:r>
              <w:r>
                <w:rPr>
                  <w:noProof/>
                </w:rPr>
                <w:t>. Hämtat från www.who.int: https://www.who.int/news/item/27-04-2020-who-timeline---covid-19</w:t>
              </w:r>
            </w:p>
            <w:p w14:paraId="33340182" w14:textId="5385D432" w:rsidR="00432613" w:rsidRPr="00A15D8E" w:rsidRDefault="00432613" w:rsidP="00AB317F">
              <w:pPr>
                <w:rPr>
                  <w:b/>
                  <w:bCs/>
                </w:rPr>
              </w:pPr>
              <w:r w:rsidRPr="00A15D8E">
                <w:rPr>
                  <w:b/>
                  <w:bCs/>
                </w:rPr>
                <w:fldChar w:fldCharType="end"/>
              </w:r>
            </w:p>
          </w:sdtContent>
        </w:sdt>
      </w:sdtContent>
    </w:sdt>
    <w:p w14:paraId="7F0C02FA" w14:textId="77777777" w:rsidR="00432613" w:rsidRPr="00A15D8E" w:rsidRDefault="00432613" w:rsidP="00F577FA">
      <w:pPr>
        <w:rPr>
          <w:lang w:eastAsia="sv-SE"/>
        </w:rPr>
      </w:pPr>
    </w:p>
    <w:p w14:paraId="1AF964F4" w14:textId="77777777" w:rsidR="00432613" w:rsidRDefault="00432613" w:rsidP="00432613"/>
    <w:p w14:paraId="678E33F4" w14:textId="77777777" w:rsidR="00DF3AFA" w:rsidRDefault="00DF3AFA" w:rsidP="00432613"/>
    <w:p w14:paraId="2E712FED" w14:textId="77777777" w:rsidR="00DF3AFA" w:rsidRDefault="00DF3AFA" w:rsidP="00432613"/>
    <w:p w14:paraId="40EADB51" w14:textId="77777777" w:rsidR="00DF3AFA" w:rsidRDefault="00DF3AFA" w:rsidP="00432613"/>
    <w:p w14:paraId="69F8FC6F" w14:textId="77777777" w:rsidR="00DF3AFA" w:rsidRDefault="00DF3AFA" w:rsidP="00432613"/>
    <w:p w14:paraId="61E5CBF8" w14:textId="77777777" w:rsidR="00DF3AFA" w:rsidRDefault="00DF3AFA" w:rsidP="00432613"/>
    <w:p w14:paraId="6391AB8D" w14:textId="77777777" w:rsidR="00DF3AFA" w:rsidRDefault="00DF3AFA" w:rsidP="00432613"/>
    <w:p w14:paraId="548BCCD4" w14:textId="77777777" w:rsidR="00DF3AFA" w:rsidRDefault="00DF3AFA" w:rsidP="00432613"/>
    <w:p w14:paraId="68B42D02" w14:textId="77777777" w:rsidR="00DF3AFA" w:rsidRDefault="00DF3AFA" w:rsidP="00432613"/>
    <w:p w14:paraId="339368F0" w14:textId="77777777" w:rsidR="00DF3AFA" w:rsidRDefault="00DF3AFA" w:rsidP="00432613"/>
    <w:p w14:paraId="25D00DA8" w14:textId="77777777" w:rsidR="00DF3AFA" w:rsidRDefault="00DF3AFA" w:rsidP="00432613"/>
    <w:p w14:paraId="16352975" w14:textId="77777777" w:rsidR="00DF3AFA" w:rsidRDefault="00DF3AFA" w:rsidP="00432613"/>
    <w:p w14:paraId="3BE30176" w14:textId="77777777" w:rsidR="00DF3AFA" w:rsidRDefault="00DF3AFA" w:rsidP="00432613"/>
    <w:p w14:paraId="5B08EFAC" w14:textId="77777777" w:rsidR="00DF3AFA" w:rsidRDefault="00DF3AFA" w:rsidP="00432613"/>
    <w:p w14:paraId="19B68D8A" w14:textId="77777777" w:rsidR="00DF3AFA" w:rsidRDefault="00DF3AFA" w:rsidP="00432613"/>
    <w:p w14:paraId="15F27A82" w14:textId="77777777" w:rsidR="00DF3AFA" w:rsidRDefault="00DF3AFA" w:rsidP="00432613"/>
    <w:p w14:paraId="05D65053" w14:textId="77777777" w:rsidR="00DF3AFA" w:rsidRDefault="00DF3AFA" w:rsidP="00432613"/>
    <w:p w14:paraId="2CB7EA22" w14:textId="77777777" w:rsidR="00DF3AFA" w:rsidRDefault="00DF3AFA" w:rsidP="00432613"/>
    <w:p w14:paraId="109EAC3A" w14:textId="77777777" w:rsidR="00DF3AFA" w:rsidRDefault="00DF3AFA" w:rsidP="00432613"/>
    <w:p w14:paraId="26290742" w14:textId="77777777" w:rsidR="00DF3AFA" w:rsidRDefault="00DF3AFA" w:rsidP="00432613"/>
    <w:p w14:paraId="4AD187B0" w14:textId="77777777" w:rsidR="00DF3AFA" w:rsidRDefault="00DF3AFA" w:rsidP="00432613"/>
    <w:p w14:paraId="761DA4AF" w14:textId="77777777" w:rsidR="00DF3AFA" w:rsidRDefault="00DF3AFA" w:rsidP="00432613"/>
    <w:p w14:paraId="441235DF" w14:textId="77777777" w:rsidR="00DF3AFA" w:rsidRDefault="00DF3AFA" w:rsidP="00432613"/>
    <w:p w14:paraId="4652FB72" w14:textId="77777777" w:rsidR="00DF3AFA" w:rsidRDefault="00DF3AFA" w:rsidP="00432613"/>
    <w:p w14:paraId="27704392" w14:textId="77777777" w:rsidR="00DF3AFA" w:rsidRDefault="00DF3AFA" w:rsidP="00432613"/>
    <w:p w14:paraId="6FD66684" w14:textId="77777777" w:rsidR="00DF3AFA" w:rsidRDefault="00DF3AFA" w:rsidP="00432613"/>
    <w:p w14:paraId="0604D1A5" w14:textId="77777777" w:rsidR="00DF3AFA" w:rsidRDefault="00DF3AFA" w:rsidP="00432613"/>
    <w:p w14:paraId="3CC1EF00" w14:textId="77777777" w:rsidR="00DF3AFA" w:rsidRDefault="00DF3AFA" w:rsidP="00432613"/>
    <w:p w14:paraId="09F0BAD8" w14:textId="77777777" w:rsidR="00DF3AFA" w:rsidRDefault="00DF3AFA" w:rsidP="00432613"/>
    <w:p w14:paraId="79394345" w14:textId="77777777" w:rsidR="00DF3AFA" w:rsidRDefault="00DF3AFA" w:rsidP="00432613"/>
    <w:p w14:paraId="5C63CDBE" w14:textId="77777777" w:rsidR="00DF3AFA" w:rsidRDefault="00DF3AFA" w:rsidP="00432613"/>
    <w:p w14:paraId="47034F9B" w14:textId="77777777" w:rsidR="00DF3AFA" w:rsidRDefault="00DF3AFA" w:rsidP="00432613"/>
    <w:p w14:paraId="735A2DC5" w14:textId="77777777" w:rsidR="00DF3AFA" w:rsidRDefault="00DF3AFA" w:rsidP="00432613"/>
    <w:p w14:paraId="0149FE5A" w14:textId="77777777" w:rsidR="00DF3AFA" w:rsidRDefault="00DF3AFA" w:rsidP="00432613"/>
    <w:p w14:paraId="7C8065B7" w14:textId="77777777" w:rsidR="00DF3AFA" w:rsidRDefault="00DF3AFA" w:rsidP="00432613"/>
    <w:p w14:paraId="5D62D9AF" w14:textId="77777777" w:rsidR="00DF3AFA" w:rsidRDefault="00DF3AFA" w:rsidP="00432613"/>
    <w:p w14:paraId="7DDFE367" w14:textId="77777777" w:rsidR="00DF3AFA" w:rsidRDefault="00DF3AFA" w:rsidP="00432613"/>
    <w:p w14:paraId="28591EB0" w14:textId="77777777" w:rsidR="00DF3AFA" w:rsidRDefault="00DF3AFA" w:rsidP="00432613"/>
    <w:p w14:paraId="222AB311" w14:textId="77777777" w:rsidR="00DF3AFA" w:rsidRDefault="00DF3AFA" w:rsidP="00432613"/>
    <w:p w14:paraId="1D495D37" w14:textId="77777777" w:rsidR="00DF3AFA" w:rsidRDefault="00DF3AFA" w:rsidP="00432613"/>
    <w:p w14:paraId="1D85B558" w14:textId="77777777" w:rsidR="00DF3AFA" w:rsidRDefault="00DF3AFA" w:rsidP="00432613"/>
    <w:p w14:paraId="3D5D1DDC" w14:textId="77777777" w:rsidR="00DF3AFA" w:rsidRDefault="00DF3AFA" w:rsidP="00432613"/>
    <w:p w14:paraId="1DE58175" w14:textId="77777777" w:rsidR="00DF3AFA" w:rsidRDefault="00DF3AFA" w:rsidP="00432613"/>
    <w:p w14:paraId="5A75BE95" w14:textId="77777777" w:rsidR="00812EF1" w:rsidRPr="00BD2541" w:rsidRDefault="00812EF1" w:rsidP="00432613">
      <w:pPr>
        <w:rPr>
          <w:b/>
          <w:bCs/>
        </w:rPr>
      </w:pPr>
      <w:r w:rsidRPr="00BD2541">
        <w:rPr>
          <w:b/>
          <w:bCs/>
        </w:rPr>
        <w:t>Bilaga 1 - Intervjufrågor</w:t>
      </w:r>
    </w:p>
    <w:p w14:paraId="69CEEFAE" w14:textId="77777777" w:rsidR="00812EF1" w:rsidRDefault="00812EF1" w:rsidP="00432613"/>
    <w:p w14:paraId="6D839F68" w14:textId="77777777" w:rsidR="00812EF1" w:rsidRDefault="00812EF1" w:rsidP="00432613"/>
    <w:p w14:paraId="15B53FE3" w14:textId="4392DB6C" w:rsidR="00812EF1" w:rsidRDefault="00812EF1" w:rsidP="00812EF1">
      <w:pPr>
        <w:pStyle w:val="ListParagraph"/>
        <w:numPr>
          <w:ilvl w:val="0"/>
          <w:numId w:val="33"/>
        </w:numPr>
        <w:spacing w:after="5" w:line="249" w:lineRule="auto"/>
        <w:rPr>
          <w:rFonts w:cs="Times New Roman"/>
          <w:bCs/>
        </w:rPr>
      </w:pPr>
      <w:r w:rsidRPr="00812EF1">
        <w:rPr>
          <w:rFonts w:cs="Times New Roman"/>
          <w:bCs/>
        </w:rPr>
        <w:t xml:space="preserve">Kan du berätta lite om dig själv och ditt yrke </w:t>
      </w:r>
      <w:r>
        <w:rPr>
          <w:rFonts w:cs="Times New Roman"/>
          <w:bCs/>
        </w:rPr>
        <w:t xml:space="preserve">samt </w:t>
      </w:r>
      <w:r w:rsidRPr="00812EF1">
        <w:rPr>
          <w:rFonts w:cs="Times New Roman"/>
          <w:bCs/>
        </w:rPr>
        <w:t xml:space="preserve">om du har någon akademisk bakgrund? </w:t>
      </w:r>
    </w:p>
    <w:p w14:paraId="73F886E9" w14:textId="77777777" w:rsidR="00812EF1" w:rsidRDefault="00812EF1" w:rsidP="00812EF1">
      <w:pPr>
        <w:pStyle w:val="ListParagraph"/>
        <w:spacing w:after="5" w:line="249" w:lineRule="auto"/>
        <w:rPr>
          <w:rFonts w:cs="Times New Roman"/>
          <w:bCs/>
        </w:rPr>
      </w:pPr>
    </w:p>
    <w:p w14:paraId="0978E39C" w14:textId="7BD15585" w:rsidR="00812EF1" w:rsidRDefault="00812EF1" w:rsidP="00812EF1">
      <w:pPr>
        <w:pStyle w:val="ListParagraph"/>
        <w:numPr>
          <w:ilvl w:val="0"/>
          <w:numId w:val="33"/>
        </w:numPr>
        <w:spacing w:after="5" w:line="249" w:lineRule="auto"/>
        <w:rPr>
          <w:rFonts w:cs="Times New Roman"/>
          <w:bCs/>
        </w:rPr>
      </w:pPr>
      <w:r w:rsidRPr="00812EF1">
        <w:rPr>
          <w:rFonts w:cs="Times New Roman"/>
          <w:bCs/>
        </w:rPr>
        <w:t>På er hemsida står det mycket om hur ni arbetar med hållbarhet. Kan du berätta lite</w:t>
      </w:r>
      <w:r>
        <w:rPr>
          <w:rFonts w:cs="Times New Roman"/>
          <w:bCs/>
        </w:rPr>
        <w:t xml:space="preserve"> med egna ord</w:t>
      </w:r>
      <w:r w:rsidRPr="00812EF1">
        <w:rPr>
          <w:rFonts w:cs="Times New Roman"/>
          <w:bCs/>
        </w:rPr>
        <w:t xml:space="preserve"> om hur era hållbara leveransalternativ ser ut?</w:t>
      </w:r>
    </w:p>
    <w:p w14:paraId="046E96C3" w14:textId="77777777" w:rsidR="00812EF1" w:rsidRPr="00812EF1" w:rsidRDefault="00812EF1" w:rsidP="00812EF1">
      <w:pPr>
        <w:pStyle w:val="ListParagraph"/>
        <w:rPr>
          <w:rFonts w:cs="Times New Roman"/>
          <w:bCs/>
        </w:rPr>
      </w:pPr>
    </w:p>
    <w:p w14:paraId="28CABAD7" w14:textId="65C65FB7" w:rsidR="00812EF1" w:rsidRDefault="00812EF1" w:rsidP="00812EF1">
      <w:pPr>
        <w:pStyle w:val="ListParagraph"/>
        <w:numPr>
          <w:ilvl w:val="0"/>
          <w:numId w:val="33"/>
        </w:numPr>
        <w:spacing w:after="5" w:line="249" w:lineRule="auto"/>
        <w:rPr>
          <w:rFonts w:cs="Times New Roman"/>
          <w:bCs/>
        </w:rPr>
      </w:pPr>
      <w:r w:rsidRPr="00812EF1">
        <w:rPr>
          <w:rFonts w:cs="Times New Roman"/>
          <w:bCs/>
        </w:rPr>
        <w:t>Upplever ni att efterfrågan på hållbara transporter har ökat? Och hur märker ni det i så fall?</w:t>
      </w:r>
    </w:p>
    <w:p w14:paraId="33F05EB5" w14:textId="77777777" w:rsidR="00812EF1" w:rsidRPr="00812EF1" w:rsidRDefault="00812EF1" w:rsidP="00812EF1">
      <w:pPr>
        <w:pStyle w:val="ListParagraph"/>
        <w:rPr>
          <w:rFonts w:cs="Times New Roman"/>
          <w:bCs/>
        </w:rPr>
      </w:pPr>
    </w:p>
    <w:p w14:paraId="0652DCE1" w14:textId="65D793B4" w:rsidR="00812EF1" w:rsidRDefault="00812EF1" w:rsidP="00812EF1">
      <w:pPr>
        <w:pStyle w:val="ListParagraph"/>
        <w:numPr>
          <w:ilvl w:val="0"/>
          <w:numId w:val="33"/>
        </w:numPr>
        <w:spacing w:after="5" w:line="249" w:lineRule="auto"/>
        <w:rPr>
          <w:rFonts w:cs="Times New Roman"/>
          <w:bCs/>
        </w:rPr>
      </w:pPr>
      <w:r w:rsidRPr="00812EF1">
        <w:rPr>
          <w:rFonts w:cs="Times New Roman"/>
          <w:bCs/>
        </w:rPr>
        <w:t xml:space="preserve">Efter att ni gjort alla dessa miljöinvesteringar som ni nu gör, kommer </w:t>
      </w:r>
      <w:r>
        <w:rPr>
          <w:rFonts w:cs="Times New Roman"/>
          <w:bCs/>
        </w:rPr>
        <w:t>ni</w:t>
      </w:r>
      <w:r w:rsidRPr="00812EF1">
        <w:rPr>
          <w:rFonts w:cs="Times New Roman"/>
          <w:bCs/>
        </w:rPr>
        <w:t xml:space="preserve"> också vara ekonomiskt hållbara? Och kommer ni vara konkurrenskraftiga?</w:t>
      </w:r>
    </w:p>
    <w:p w14:paraId="29CCC14E" w14:textId="77777777" w:rsidR="00812EF1" w:rsidRPr="00812EF1" w:rsidRDefault="00812EF1" w:rsidP="00812EF1">
      <w:pPr>
        <w:pStyle w:val="ListParagraph"/>
        <w:rPr>
          <w:rFonts w:cs="Times New Roman"/>
          <w:bCs/>
        </w:rPr>
      </w:pPr>
    </w:p>
    <w:p w14:paraId="3973C802" w14:textId="5C2D50DD" w:rsidR="00812EF1" w:rsidRDefault="00812EF1" w:rsidP="00812EF1">
      <w:pPr>
        <w:pStyle w:val="ListParagraph"/>
        <w:numPr>
          <w:ilvl w:val="0"/>
          <w:numId w:val="33"/>
        </w:numPr>
        <w:spacing w:after="5" w:line="249" w:lineRule="auto"/>
        <w:rPr>
          <w:rFonts w:cs="Times New Roman"/>
          <w:bCs/>
        </w:rPr>
      </w:pPr>
      <w:r w:rsidRPr="00812EF1">
        <w:rPr>
          <w:rFonts w:cs="Times New Roman"/>
          <w:bCs/>
        </w:rPr>
        <w:t>Enligt de undersökningar som vi tittat på så är konsumenterna i bland annat Belgien inte särskilt intresserade att betala extra för hemtransport med cykel, eller elfordon, delar ni den uppfattningen eller har ni en annan bild</w:t>
      </w:r>
      <w:r>
        <w:rPr>
          <w:rFonts w:cs="Times New Roman"/>
          <w:bCs/>
        </w:rPr>
        <w:t xml:space="preserve"> om hur det ser ut i Sverige</w:t>
      </w:r>
      <w:r w:rsidRPr="00812EF1">
        <w:rPr>
          <w:rFonts w:cs="Times New Roman"/>
          <w:bCs/>
        </w:rPr>
        <w:t>?</w:t>
      </w:r>
    </w:p>
    <w:p w14:paraId="53634C56" w14:textId="77777777" w:rsidR="00812EF1" w:rsidRPr="00812EF1" w:rsidRDefault="00812EF1" w:rsidP="00812EF1">
      <w:pPr>
        <w:pStyle w:val="ListParagraph"/>
        <w:rPr>
          <w:rFonts w:cs="Times New Roman"/>
          <w:bCs/>
        </w:rPr>
      </w:pPr>
    </w:p>
    <w:p w14:paraId="51841696" w14:textId="7419D734" w:rsidR="00812EF1" w:rsidRDefault="00812EF1" w:rsidP="00812EF1">
      <w:pPr>
        <w:pStyle w:val="ListParagraph"/>
        <w:numPr>
          <w:ilvl w:val="0"/>
          <w:numId w:val="33"/>
        </w:numPr>
        <w:spacing w:after="5" w:line="249" w:lineRule="auto"/>
        <w:rPr>
          <w:rFonts w:cs="Times New Roman"/>
          <w:bCs/>
        </w:rPr>
      </w:pPr>
      <w:r w:rsidRPr="00812EF1">
        <w:rPr>
          <w:rFonts w:cs="Times New Roman"/>
          <w:bCs/>
        </w:rPr>
        <w:t>Fri frakt är något som många e-handelsföretag erbjuder sina kunder, tror ni att det kommer vara möjligt att i kombination erbjuda; fri frakt, snabb leverans och hållbarhet?</w:t>
      </w:r>
    </w:p>
    <w:p w14:paraId="28F9642E" w14:textId="77777777" w:rsidR="00BD2541" w:rsidRPr="00BD2541" w:rsidRDefault="00BD2541" w:rsidP="00BD2541">
      <w:pPr>
        <w:pStyle w:val="ListParagraph"/>
        <w:rPr>
          <w:rFonts w:cs="Times New Roman"/>
          <w:bCs/>
        </w:rPr>
      </w:pPr>
    </w:p>
    <w:p w14:paraId="0312E369" w14:textId="59FF0D2E" w:rsidR="00812EF1" w:rsidRDefault="00BD2541" w:rsidP="00812EF1">
      <w:pPr>
        <w:pStyle w:val="ListParagraph"/>
        <w:numPr>
          <w:ilvl w:val="0"/>
          <w:numId w:val="33"/>
        </w:numPr>
        <w:spacing w:after="5" w:line="249" w:lineRule="auto"/>
        <w:rPr>
          <w:rFonts w:cs="Times New Roman"/>
          <w:bCs/>
        </w:rPr>
      </w:pPr>
      <w:r w:rsidRPr="00BD2541">
        <w:rPr>
          <w:rFonts w:cs="Times New Roman"/>
          <w:bCs/>
        </w:rPr>
        <w:t>Vilket tror ni är det viktigaste leveranskriteriet för konsumenter vid e-handelsköp i detaljhandeln</w:t>
      </w:r>
      <w:r>
        <w:rPr>
          <w:rFonts w:cs="Times New Roman"/>
          <w:bCs/>
        </w:rPr>
        <w:t>?</w:t>
      </w:r>
    </w:p>
    <w:p w14:paraId="647E1DB6" w14:textId="77777777" w:rsidR="00BD2541" w:rsidRDefault="00BD2541" w:rsidP="00BD2541">
      <w:pPr>
        <w:spacing w:after="5" w:line="249" w:lineRule="auto"/>
        <w:rPr>
          <w:rFonts w:cs="Times New Roman"/>
          <w:bCs/>
        </w:rPr>
      </w:pPr>
    </w:p>
    <w:p w14:paraId="67085E07" w14:textId="77777777" w:rsidR="00BD2541" w:rsidRDefault="00BD2541" w:rsidP="00BD2541">
      <w:pPr>
        <w:pStyle w:val="ListParagraph"/>
        <w:numPr>
          <w:ilvl w:val="0"/>
          <w:numId w:val="33"/>
        </w:numPr>
        <w:spacing w:after="5" w:line="249" w:lineRule="auto"/>
        <w:rPr>
          <w:rFonts w:cs="Times New Roman"/>
          <w:bCs/>
        </w:rPr>
      </w:pPr>
      <w:r w:rsidRPr="00BD2541">
        <w:rPr>
          <w:rFonts w:cs="Times New Roman"/>
          <w:bCs/>
        </w:rPr>
        <w:t>Tror ni att ett erbjudande om att köpa klimatkompensation kan vara ett alternativ för att göra leveranser hållbara?</w:t>
      </w:r>
    </w:p>
    <w:p w14:paraId="409E0933" w14:textId="77777777" w:rsidR="00BD2541" w:rsidRDefault="00BD2541" w:rsidP="00BD2541">
      <w:pPr>
        <w:spacing w:after="5" w:line="249" w:lineRule="auto"/>
        <w:rPr>
          <w:rFonts w:cs="Times New Roman"/>
          <w:bCs/>
        </w:rPr>
      </w:pPr>
    </w:p>
    <w:p w14:paraId="4A75A941" w14:textId="6E142BEA" w:rsidR="00BD2541" w:rsidRDefault="00BD2541" w:rsidP="00BD2541">
      <w:pPr>
        <w:pStyle w:val="ListParagraph"/>
        <w:numPr>
          <w:ilvl w:val="0"/>
          <w:numId w:val="33"/>
        </w:numPr>
        <w:spacing w:after="5" w:line="249" w:lineRule="auto"/>
        <w:rPr>
          <w:rFonts w:cs="Times New Roman"/>
          <w:bCs/>
        </w:rPr>
      </w:pPr>
      <w:r w:rsidRPr="00BD2541">
        <w:rPr>
          <w:rFonts w:cs="Times New Roman"/>
          <w:bCs/>
        </w:rPr>
        <w:t xml:space="preserve">Hållbarhet definieras </w:t>
      </w:r>
      <w:r>
        <w:rPr>
          <w:rFonts w:cs="Times New Roman"/>
          <w:bCs/>
        </w:rPr>
        <w:t xml:space="preserve">ibland </w:t>
      </w:r>
      <w:r w:rsidRPr="00BD2541">
        <w:rPr>
          <w:rFonts w:cs="Times New Roman"/>
          <w:bCs/>
        </w:rPr>
        <w:t>på olika sätt, har ni någon definition av hållbarhet som ni arbetar efter?</w:t>
      </w:r>
    </w:p>
    <w:p w14:paraId="1EEAF676" w14:textId="77777777" w:rsidR="00BD2541" w:rsidRPr="00BD2541" w:rsidRDefault="00BD2541" w:rsidP="00BD2541">
      <w:pPr>
        <w:pStyle w:val="ListParagraph"/>
        <w:rPr>
          <w:rFonts w:cs="Times New Roman"/>
          <w:bCs/>
        </w:rPr>
      </w:pPr>
    </w:p>
    <w:p w14:paraId="697FFCA8" w14:textId="77777777" w:rsidR="00BD2541" w:rsidRDefault="00BD2541" w:rsidP="00BD2541">
      <w:pPr>
        <w:pStyle w:val="ListParagraph"/>
        <w:numPr>
          <w:ilvl w:val="0"/>
          <w:numId w:val="33"/>
        </w:numPr>
        <w:spacing w:after="5" w:line="249" w:lineRule="auto"/>
        <w:rPr>
          <w:rFonts w:cs="Times New Roman"/>
          <w:bCs/>
        </w:rPr>
      </w:pPr>
      <w:r w:rsidRPr="00BD2541">
        <w:rPr>
          <w:rFonts w:cs="Times New Roman"/>
          <w:bCs/>
        </w:rPr>
        <w:t xml:space="preserve">Hur </w:t>
      </w:r>
      <w:r>
        <w:rPr>
          <w:rFonts w:cs="Times New Roman"/>
          <w:bCs/>
        </w:rPr>
        <w:t xml:space="preserve">tror du </w:t>
      </w:r>
      <w:r w:rsidRPr="00BD2541">
        <w:rPr>
          <w:rFonts w:cs="Times New Roman"/>
          <w:bCs/>
        </w:rPr>
        <w:t xml:space="preserve">erbjudanden om hemleverans </w:t>
      </w:r>
      <w:r>
        <w:rPr>
          <w:rFonts w:cs="Times New Roman"/>
          <w:bCs/>
        </w:rPr>
        <w:t xml:space="preserve">ser </w:t>
      </w:r>
      <w:r w:rsidRPr="00BD2541">
        <w:rPr>
          <w:rFonts w:cs="Times New Roman"/>
          <w:bCs/>
        </w:rPr>
        <w:t>ut</w:t>
      </w:r>
      <w:r>
        <w:rPr>
          <w:rFonts w:cs="Times New Roman"/>
          <w:bCs/>
        </w:rPr>
        <w:t xml:space="preserve"> om</w:t>
      </w:r>
      <w:r w:rsidRPr="00BD2541">
        <w:rPr>
          <w:rFonts w:cs="Times New Roman"/>
          <w:bCs/>
        </w:rPr>
        <w:t>, 5år? 10 år?</w:t>
      </w:r>
    </w:p>
    <w:p w14:paraId="6E0CB376" w14:textId="77777777" w:rsidR="00BD2541" w:rsidRPr="00BD2541" w:rsidRDefault="00BD2541" w:rsidP="00BD2541">
      <w:pPr>
        <w:pStyle w:val="ListParagraph"/>
        <w:rPr>
          <w:rFonts w:cs="Times New Roman"/>
          <w:bCs/>
        </w:rPr>
      </w:pPr>
    </w:p>
    <w:p w14:paraId="3124B7A4" w14:textId="77777777" w:rsidR="00BD2541" w:rsidRDefault="00BD2541" w:rsidP="00BD2541">
      <w:pPr>
        <w:pStyle w:val="ListParagraph"/>
        <w:numPr>
          <w:ilvl w:val="0"/>
          <w:numId w:val="33"/>
        </w:numPr>
        <w:spacing w:after="5" w:line="249" w:lineRule="auto"/>
        <w:rPr>
          <w:rFonts w:cs="Times New Roman"/>
          <w:bCs/>
        </w:rPr>
      </w:pPr>
      <w:r w:rsidRPr="00BD2541">
        <w:rPr>
          <w:rFonts w:cs="Times New Roman"/>
          <w:bCs/>
        </w:rPr>
        <w:t>Gör ni egna undersökningar och undersöker ni slutkonsumenten ni kollar på eller är det hos era egna kunder?</w:t>
      </w:r>
    </w:p>
    <w:p w14:paraId="68A5DBC1" w14:textId="77777777" w:rsidR="00BD2541" w:rsidRPr="00BD2541" w:rsidRDefault="00BD2541" w:rsidP="00BD2541">
      <w:pPr>
        <w:pStyle w:val="ListParagraph"/>
        <w:rPr>
          <w:rFonts w:cs="Times New Roman"/>
          <w:bCs/>
        </w:rPr>
      </w:pPr>
    </w:p>
    <w:p w14:paraId="6125C73A" w14:textId="77777777" w:rsidR="00BD2541" w:rsidRDefault="00BD2541" w:rsidP="00BD2541">
      <w:pPr>
        <w:pStyle w:val="ListParagraph"/>
        <w:numPr>
          <w:ilvl w:val="0"/>
          <w:numId w:val="33"/>
        </w:numPr>
        <w:spacing w:after="5" w:line="249" w:lineRule="auto"/>
        <w:rPr>
          <w:rFonts w:cs="Times New Roman"/>
          <w:bCs/>
        </w:rPr>
      </w:pPr>
      <w:r w:rsidRPr="00BD2541">
        <w:rPr>
          <w:rFonts w:cs="Times New Roman"/>
          <w:bCs/>
        </w:rPr>
        <w:t>Tycker du att dom är frågorna här relevanta för det här ämnet? Missar vi något?</w:t>
      </w:r>
    </w:p>
    <w:p w14:paraId="4110B36F" w14:textId="77777777" w:rsidR="009131DE" w:rsidRDefault="009131DE" w:rsidP="009131DE">
      <w:pPr>
        <w:spacing w:after="5" w:line="249" w:lineRule="auto"/>
        <w:rPr>
          <w:rFonts w:cs="Times New Roman"/>
          <w:bCs/>
        </w:rPr>
      </w:pPr>
    </w:p>
    <w:p w14:paraId="4B2D02AC" w14:textId="77777777" w:rsidR="009131DE" w:rsidRDefault="009131DE" w:rsidP="009131DE">
      <w:pPr>
        <w:spacing w:after="5" w:line="249" w:lineRule="auto"/>
        <w:rPr>
          <w:rFonts w:cs="Times New Roman"/>
          <w:bCs/>
        </w:rPr>
      </w:pPr>
    </w:p>
    <w:p w14:paraId="740AE44D" w14:textId="77777777" w:rsidR="009131DE" w:rsidRDefault="009131DE" w:rsidP="009131DE">
      <w:pPr>
        <w:spacing w:after="5" w:line="249" w:lineRule="auto"/>
        <w:rPr>
          <w:rFonts w:cs="Times New Roman"/>
          <w:bCs/>
        </w:rPr>
      </w:pPr>
    </w:p>
    <w:p w14:paraId="5AEA6FA0" w14:textId="77777777" w:rsidR="009131DE" w:rsidRDefault="009131DE" w:rsidP="009131DE">
      <w:pPr>
        <w:spacing w:after="5" w:line="249" w:lineRule="auto"/>
        <w:rPr>
          <w:rFonts w:cs="Times New Roman"/>
          <w:bCs/>
        </w:rPr>
      </w:pPr>
    </w:p>
    <w:p w14:paraId="3A804E82" w14:textId="77777777" w:rsidR="009131DE" w:rsidRDefault="009131DE" w:rsidP="009131DE">
      <w:pPr>
        <w:spacing w:after="5" w:line="249" w:lineRule="auto"/>
        <w:rPr>
          <w:rFonts w:cs="Times New Roman"/>
          <w:bCs/>
        </w:rPr>
      </w:pPr>
    </w:p>
    <w:p w14:paraId="1D0FF93B" w14:textId="77777777" w:rsidR="009131DE" w:rsidRDefault="009131DE" w:rsidP="009131DE">
      <w:pPr>
        <w:spacing w:after="5" w:line="249" w:lineRule="auto"/>
        <w:rPr>
          <w:rFonts w:cs="Times New Roman"/>
          <w:bCs/>
        </w:rPr>
      </w:pPr>
    </w:p>
    <w:p w14:paraId="07C1A09D" w14:textId="77777777" w:rsidR="009131DE" w:rsidRDefault="009131DE" w:rsidP="009131DE">
      <w:pPr>
        <w:spacing w:after="5" w:line="249" w:lineRule="auto"/>
        <w:rPr>
          <w:rFonts w:cs="Times New Roman"/>
          <w:bCs/>
        </w:rPr>
      </w:pPr>
    </w:p>
    <w:p w14:paraId="42682120" w14:textId="77777777" w:rsidR="009131DE" w:rsidRDefault="009131DE" w:rsidP="009131DE">
      <w:pPr>
        <w:spacing w:after="5" w:line="249" w:lineRule="auto"/>
        <w:rPr>
          <w:rFonts w:cs="Times New Roman"/>
          <w:bCs/>
        </w:rPr>
      </w:pPr>
    </w:p>
    <w:p w14:paraId="2F8F5EA6" w14:textId="77777777" w:rsidR="009131DE" w:rsidRDefault="009131DE" w:rsidP="009131DE">
      <w:pPr>
        <w:spacing w:after="5" w:line="249" w:lineRule="auto"/>
        <w:rPr>
          <w:rFonts w:cs="Times New Roman"/>
          <w:bCs/>
        </w:rPr>
      </w:pPr>
    </w:p>
    <w:p w14:paraId="61995149" w14:textId="77777777" w:rsidR="009131DE" w:rsidRDefault="009131DE" w:rsidP="009131DE">
      <w:pPr>
        <w:spacing w:after="5" w:line="249" w:lineRule="auto"/>
        <w:rPr>
          <w:rFonts w:cs="Times New Roman"/>
          <w:bCs/>
        </w:rPr>
      </w:pPr>
    </w:p>
    <w:p w14:paraId="4032A4B1" w14:textId="77777777" w:rsidR="009131DE" w:rsidRDefault="009131DE" w:rsidP="009131DE">
      <w:pPr>
        <w:spacing w:after="5" w:line="249" w:lineRule="auto"/>
        <w:rPr>
          <w:rFonts w:cs="Times New Roman"/>
          <w:bCs/>
        </w:rPr>
      </w:pPr>
    </w:p>
    <w:p w14:paraId="5BE441C0" w14:textId="51D053FB" w:rsidR="009131DE" w:rsidRPr="009131DE" w:rsidRDefault="009131DE" w:rsidP="009131DE">
      <w:pPr>
        <w:spacing w:after="5" w:line="249" w:lineRule="auto"/>
        <w:rPr>
          <w:rFonts w:cs="Times New Roman"/>
          <w:bCs/>
        </w:rPr>
        <w:sectPr w:rsidR="009131DE" w:rsidRPr="009131DE" w:rsidSect="00942234">
          <w:footerReference w:type="default" r:id="rId23"/>
          <w:pgSz w:w="11900" w:h="16840"/>
          <w:pgMar w:top="1418" w:right="1418" w:bottom="1418" w:left="1418" w:header="0" w:footer="567" w:gutter="0"/>
          <w:pgNumType w:start="1"/>
          <w:cols w:space="708"/>
          <w:docGrid w:linePitch="360"/>
        </w:sectPr>
      </w:pPr>
    </w:p>
    <w:p w14:paraId="497263D4" w14:textId="7B4773E8" w:rsidR="00125014" w:rsidRPr="00125014" w:rsidRDefault="00F24BC9" w:rsidP="0026683C">
      <w:pPr>
        <w:jc w:val="center"/>
        <w:rPr>
          <w:rFonts w:ascii="Arial" w:hAnsi="Arial" w:cs="Arial"/>
          <w:sz w:val="2"/>
          <w:szCs w:val="2"/>
        </w:rPr>
      </w:pPr>
      <w:r>
        <w:rPr>
          <w:rFonts w:ascii="Arial" w:hAnsi="Arial" w:cs="Arial"/>
          <w:noProof/>
          <w:sz w:val="2"/>
          <w:szCs w:val="2"/>
        </w:rPr>
        <w:lastRenderedPageBreak/>
        <w:drawing>
          <wp:anchor distT="0" distB="0" distL="114300" distR="114300" simplePos="0" relativeHeight="251696128" behindDoc="1" locked="0" layoutInCell="1" allowOverlap="1" wp14:anchorId="6210981D" wp14:editId="7F369585">
            <wp:simplePos x="0" y="0"/>
            <wp:positionH relativeFrom="margin">
              <wp:align>center</wp:align>
            </wp:positionH>
            <wp:positionV relativeFrom="paragraph">
              <wp:posOffset>7460615</wp:posOffset>
            </wp:positionV>
            <wp:extent cx="1286510" cy="1420495"/>
            <wp:effectExtent l="0" t="0" r="8890" b="8255"/>
            <wp:wrapTight wrapText="bothSides">
              <wp:wrapPolygon edited="0">
                <wp:start x="14073" y="0"/>
                <wp:lineTo x="5757" y="0"/>
                <wp:lineTo x="320" y="1738"/>
                <wp:lineTo x="0" y="6662"/>
                <wp:lineTo x="0" y="10718"/>
                <wp:lineTo x="1599" y="14773"/>
                <wp:lineTo x="9275" y="18539"/>
                <wp:lineTo x="1279" y="19118"/>
                <wp:lineTo x="0" y="20277"/>
                <wp:lineTo x="960" y="21436"/>
                <wp:lineTo x="20790" y="21436"/>
                <wp:lineTo x="21429" y="19408"/>
                <wp:lineTo x="19510" y="19118"/>
                <wp:lineTo x="12474" y="18539"/>
                <wp:lineTo x="19510" y="14773"/>
                <wp:lineTo x="21429" y="10139"/>
                <wp:lineTo x="21110" y="4055"/>
                <wp:lineTo x="18551" y="1448"/>
                <wp:lineTo x="15992" y="0"/>
                <wp:lineTo x="14073"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286510" cy="1420495"/>
                    </a:xfrm>
                    <a:prstGeom prst="rect">
                      <a:avLst/>
                    </a:prstGeom>
                    <a:noFill/>
                  </pic:spPr>
                </pic:pic>
              </a:graphicData>
            </a:graphic>
          </wp:anchor>
        </w:drawing>
      </w:r>
      <w:r w:rsidR="00A45EF2">
        <w:rPr>
          <w:rFonts w:ascii="Arial" w:hAnsi="Arial" w:cs="Arial"/>
          <w:noProof/>
          <w:sz w:val="2"/>
          <w:szCs w:val="2"/>
        </w:rPr>
        <w:drawing>
          <wp:anchor distT="0" distB="0" distL="114300" distR="114300" simplePos="0" relativeHeight="251694080" behindDoc="0" locked="0" layoutInCell="1" allowOverlap="1" wp14:anchorId="6FFE8F8C" wp14:editId="2A493CB4">
            <wp:simplePos x="0" y="0"/>
            <wp:positionH relativeFrom="column">
              <wp:posOffset>-612902</wp:posOffset>
            </wp:positionH>
            <wp:positionV relativeFrom="paragraph">
              <wp:posOffset>1030274</wp:posOffset>
            </wp:positionV>
            <wp:extent cx="6983095" cy="57150"/>
            <wp:effectExtent l="0" t="0" r="8255"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983095" cy="57150"/>
                    </a:xfrm>
                    <a:prstGeom prst="rect">
                      <a:avLst/>
                    </a:prstGeom>
                    <a:noFill/>
                  </pic:spPr>
                </pic:pic>
              </a:graphicData>
            </a:graphic>
          </wp:anchor>
        </w:drawing>
      </w:r>
      <w:r w:rsidR="00A45EF2">
        <w:rPr>
          <w:rFonts w:ascii="Arial" w:hAnsi="Arial" w:cs="Arial"/>
          <w:noProof/>
          <w:sz w:val="2"/>
          <w:szCs w:val="2"/>
        </w:rPr>
        <w:drawing>
          <wp:anchor distT="0" distB="0" distL="114300" distR="114300" simplePos="0" relativeHeight="251684864" behindDoc="1" locked="0" layoutInCell="1" allowOverlap="1" wp14:anchorId="453F10B6" wp14:editId="5C43AFFE">
            <wp:simplePos x="0" y="0"/>
            <wp:positionH relativeFrom="margin">
              <wp:align>center</wp:align>
            </wp:positionH>
            <wp:positionV relativeFrom="paragraph">
              <wp:posOffset>127</wp:posOffset>
            </wp:positionV>
            <wp:extent cx="6983095" cy="1009650"/>
            <wp:effectExtent l="0" t="0" r="8255" b="0"/>
            <wp:wrapTight wrapText="bothSides">
              <wp:wrapPolygon edited="0">
                <wp:start x="0" y="0"/>
                <wp:lineTo x="0" y="21192"/>
                <wp:lineTo x="21567" y="21192"/>
                <wp:lineTo x="21567"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983095" cy="1009650"/>
                    </a:xfrm>
                    <a:prstGeom prst="rect">
                      <a:avLst/>
                    </a:prstGeom>
                    <a:noFill/>
                  </pic:spPr>
                </pic:pic>
              </a:graphicData>
            </a:graphic>
          </wp:anchor>
        </w:drawing>
      </w:r>
    </w:p>
    <w:sectPr w:rsidR="00125014" w:rsidRPr="00125014" w:rsidSect="00E73334">
      <w:headerReference w:type="default" r:id="rId27"/>
      <w:pgSz w:w="11900" w:h="16840" w:code="9"/>
      <w:pgMar w:top="1418" w:right="1418" w:bottom="1418" w:left="1418" w:header="0"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7B84B92" w14:textId="77777777" w:rsidR="005D6077" w:rsidRDefault="005D6077" w:rsidP="008C1257">
      <w:r>
        <w:separator/>
      </w:r>
    </w:p>
  </w:endnote>
  <w:endnote w:type="continuationSeparator" w:id="0">
    <w:p w14:paraId="3B8F4E13" w14:textId="77777777" w:rsidR="005D6077" w:rsidRDefault="005D6077" w:rsidP="008C1257">
      <w:r>
        <w:continuationSeparator/>
      </w:r>
    </w:p>
  </w:endnote>
  <w:endnote w:type="continuationNotice" w:id="1">
    <w:p w14:paraId="074EE818" w14:textId="77777777" w:rsidR="005D6077" w:rsidRDefault="005D60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20000287" w:usb1="00000000" w:usb2="00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swiss"/>
    <w:pitch w:val="variable"/>
    <w:sig w:usb0="E1000AEF" w:usb1="5000A1FF" w:usb2="00000000" w:usb3="00000000" w:csb0="000001BF" w:csb1="00000000"/>
  </w:font>
  <w:font w:name="Akzidenz for Chalmers">
    <w:altName w:val="Calibri"/>
    <w:charset w:val="00"/>
    <w:family w:val="auto"/>
    <w:pitch w:val="variable"/>
    <w:sig w:usb0="00000003" w:usb1="00000000" w:usb2="00000000" w:usb3="00000000" w:csb0="00000001" w:csb1="00000000"/>
  </w:font>
  <w:font w:name="Minion Pro">
    <w:altName w:val="Cambria"/>
    <w:panose1 w:val="00000000000000000000"/>
    <w:charset w:val="00"/>
    <w:family w:val="roman"/>
    <w:notTrueType/>
    <w:pitch w:val="variable"/>
    <w:sig w:usb0="60000287" w:usb1="00000001" w:usb2="00000000" w:usb3="00000000" w:csb0="0000019F" w:csb1="00000000"/>
  </w:font>
  <w:font w:name="Akzidenz-Bd for Chalmers">
    <w:altName w:val="Calibri"/>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E1848B" w14:textId="0A66610F" w:rsidR="00650E2A" w:rsidRDefault="00650E2A">
    <w:pPr>
      <w:pStyle w:val="Footer"/>
      <w:jc w:val="center"/>
    </w:pPr>
  </w:p>
  <w:p w14:paraId="4A513681" w14:textId="77777777" w:rsidR="00650E2A" w:rsidRPr="00FB50DD" w:rsidRDefault="00650E2A" w:rsidP="00E665FC">
    <w:pPr>
      <w:pStyle w:val="Footer"/>
      <w:rPr>
        <w:rFonts w:ascii="Arial" w:hAnsi="Arial" w:cs="Arial"/>
        <w:sz w:val="18"/>
        <w:szCs w:val="18"/>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10CBE8" w14:textId="5A016D9D" w:rsidR="00650E2A" w:rsidRDefault="00650E2A">
    <w:pPr>
      <w:pStyle w:val="Footer"/>
      <w:jc w:val="center"/>
    </w:pPr>
  </w:p>
  <w:p w14:paraId="5A364537" w14:textId="77777777" w:rsidR="00650E2A" w:rsidRDefault="00650E2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52025386"/>
      <w:docPartObj>
        <w:docPartGallery w:val="Page Numbers (Bottom of Page)"/>
        <w:docPartUnique/>
      </w:docPartObj>
    </w:sdtPr>
    <w:sdtEndPr/>
    <w:sdtContent>
      <w:p w14:paraId="0AD18ECA" w14:textId="04485972" w:rsidR="00650E2A" w:rsidRDefault="00650E2A">
        <w:pPr>
          <w:pStyle w:val="Footer"/>
          <w:jc w:val="right"/>
        </w:pPr>
        <w:r>
          <w:fldChar w:fldCharType="begin"/>
        </w:r>
        <w:r>
          <w:instrText>PAGE   \* MERGEFORMAT</w:instrText>
        </w:r>
        <w:r>
          <w:fldChar w:fldCharType="separate"/>
        </w:r>
        <w:r>
          <w:t>2</w:t>
        </w:r>
        <w:r>
          <w:fldChar w:fldCharType="end"/>
        </w:r>
      </w:p>
    </w:sdtContent>
  </w:sdt>
  <w:p w14:paraId="2D27DCC4" w14:textId="77777777" w:rsidR="00650E2A" w:rsidRPr="00FB50DD" w:rsidRDefault="00650E2A" w:rsidP="00E665FC">
    <w:pPr>
      <w:pStyle w:val="Footer"/>
      <w:rPr>
        <w:rFonts w:ascii="Arial" w:hAnsi="Arial" w:cs="Arial"/>
        <w:sz w:val="18"/>
        <w:szCs w:val="18"/>
        <w:lang w:val="en-US"/>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35382221"/>
      <w:docPartObj>
        <w:docPartGallery w:val="Page Numbers (Bottom of Page)"/>
        <w:docPartUnique/>
      </w:docPartObj>
    </w:sdtPr>
    <w:sdtEndPr/>
    <w:sdtContent>
      <w:p w14:paraId="5265D1AE" w14:textId="0E53B73B" w:rsidR="00650E2A" w:rsidRDefault="00650E2A">
        <w:pPr>
          <w:pStyle w:val="Footer"/>
          <w:jc w:val="center"/>
        </w:pPr>
        <w:r>
          <w:fldChar w:fldCharType="begin"/>
        </w:r>
        <w:r>
          <w:instrText>PAGE   \* MERGEFORMAT</w:instrText>
        </w:r>
        <w:r>
          <w:fldChar w:fldCharType="separate"/>
        </w:r>
        <w:r>
          <w:t>2</w:t>
        </w:r>
        <w:r>
          <w:fldChar w:fldCharType="end"/>
        </w:r>
      </w:p>
    </w:sdtContent>
  </w:sdt>
  <w:p w14:paraId="337008D3" w14:textId="77777777" w:rsidR="00650E2A" w:rsidRDefault="00650E2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99739301"/>
      <w:docPartObj>
        <w:docPartGallery w:val="Page Numbers (Bottom of Page)"/>
        <w:docPartUnique/>
      </w:docPartObj>
    </w:sdtPr>
    <w:sdtEndPr/>
    <w:sdtContent>
      <w:p w14:paraId="30CD50AC" w14:textId="49DA49AD" w:rsidR="00650E2A" w:rsidRDefault="00650E2A">
        <w:pPr>
          <w:pStyle w:val="Footer"/>
          <w:jc w:val="right"/>
        </w:pPr>
        <w:r>
          <w:fldChar w:fldCharType="begin"/>
        </w:r>
        <w:r>
          <w:instrText>PAGE   \* MERGEFORMAT</w:instrText>
        </w:r>
        <w:r>
          <w:fldChar w:fldCharType="separate"/>
        </w:r>
        <w:r>
          <w:t>2</w:t>
        </w:r>
        <w:r>
          <w:fldChar w:fldCharType="end"/>
        </w:r>
      </w:p>
    </w:sdtContent>
  </w:sdt>
  <w:p w14:paraId="2D8C9425" w14:textId="77777777" w:rsidR="00650E2A" w:rsidRPr="00FB50DD" w:rsidRDefault="00650E2A" w:rsidP="00E665FC">
    <w:pPr>
      <w:pStyle w:val="Footer"/>
      <w:rPr>
        <w:rFonts w:ascii="Arial" w:hAnsi="Arial" w:cs="Arial"/>
        <w:sz w:val="18"/>
        <w:szCs w:val="18"/>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AAA51A" w14:textId="77777777" w:rsidR="005D6077" w:rsidRDefault="005D6077" w:rsidP="008C1257">
      <w:r>
        <w:separator/>
      </w:r>
    </w:p>
  </w:footnote>
  <w:footnote w:type="continuationSeparator" w:id="0">
    <w:p w14:paraId="2668AAD7" w14:textId="77777777" w:rsidR="005D6077" w:rsidRDefault="005D6077" w:rsidP="008C1257">
      <w:r>
        <w:continuationSeparator/>
      </w:r>
    </w:p>
  </w:footnote>
  <w:footnote w:type="continuationNotice" w:id="1">
    <w:p w14:paraId="693F7C36" w14:textId="77777777" w:rsidR="005D6077" w:rsidRDefault="005D60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D1A134" w14:textId="77777777" w:rsidR="00650E2A" w:rsidRDefault="00650E2A">
    <w:pPr>
      <w:pStyle w:val="Header"/>
      <w:jc w:val="right"/>
    </w:pPr>
  </w:p>
  <w:p w14:paraId="29C834C8" w14:textId="77777777" w:rsidR="00650E2A" w:rsidRDefault="00650E2A">
    <w:pPr>
      <w:pStyle w:val="Header"/>
      <w:jc w:val="right"/>
    </w:pPr>
  </w:p>
  <w:p w14:paraId="19675F5A" w14:textId="77777777" w:rsidR="00650E2A" w:rsidRDefault="00650E2A">
    <w:pPr>
      <w:pStyle w:val="Header"/>
      <w:jc w:val="right"/>
    </w:pPr>
  </w:p>
  <w:p w14:paraId="004AF48F" w14:textId="27F0348A" w:rsidR="00650E2A" w:rsidRDefault="00650E2A" w:rsidP="008C1257">
    <w:pPr>
      <w:pStyle w:val="Header"/>
      <w:ind w:right="-166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9882E3" w14:textId="77777777" w:rsidR="00650E2A" w:rsidRPr="00BD7E1F" w:rsidRDefault="00650E2A" w:rsidP="004C22F5">
    <w:pPr>
      <w:pStyle w:val="Header"/>
      <w:tabs>
        <w:tab w:val="left" w:pos="3368"/>
      </w:tabs>
      <w:rPr>
        <w:sz w:val="2"/>
        <w:szCs w:val="2"/>
      </w:rPr>
    </w:pPr>
    <w:r>
      <w:tab/>
    </w:r>
    <w:r>
      <w:tab/>
    </w:r>
  </w:p>
  <w:p w14:paraId="15E205F3" w14:textId="7BB38F63" w:rsidR="00650E2A" w:rsidRPr="00BD7E1F" w:rsidRDefault="00650E2A" w:rsidP="004C22F5">
    <w:pPr>
      <w:pStyle w:val="Header"/>
      <w:jc w:val="right"/>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FE0510"/>
    <w:multiLevelType w:val="hybridMultilevel"/>
    <w:tmpl w:val="B3206E5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139D1C93"/>
    <w:multiLevelType w:val="multilevel"/>
    <w:tmpl w:val="E4AC387A"/>
    <w:lvl w:ilvl="0">
      <w:start w:val="1"/>
      <w:numFmt w:val="decimal"/>
      <w:lvlText w:val="%1."/>
      <w:lvlJc w:val="left"/>
      <w:pPr>
        <w:ind w:left="720" w:hanging="360"/>
      </w:pPr>
      <w:rPr>
        <w:rFonts w:hint="default"/>
      </w:rPr>
    </w:lvl>
    <w:lvl w:ilvl="1">
      <w:start w:val="2"/>
      <w:numFmt w:val="decimal"/>
      <w:isLgl/>
      <w:lvlText w:val="%1.%2"/>
      <w:lvlJc w:val="left"/>
      <w:pPr>
        <w:ind w:left="1056" w:hanging="6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3F42FCF"/>
    <w:multiLevelType w:val="hybridMultilevel"/>
    <w:tmpl w:val="BC7ECC26"/>
    <w:lvl w:ilvl="0" w:tplc="5930FC94">
      <w:start w:val="1"/>
      <w:numFmt w:val="bullet"/>
      <w:lvlText w:val=""/>
      <w:lvlJc w:val="left"/>
      <w:pPr>
        <w:ind w:left="720" w:hanging="360"/>
      </w:pPr>
      <w:rPr>
        <w:rFonts w:ascii="Symbol" w:hAnsi="Symbol" w:hint="default"/>
      </w:rPr>
    </w:lvl>
    <w:lvl w:ilvl="1" w:tplc="7C6E1B70">
      <w:start w:val="1"/>
      <w:numFmt w:val="bullet"/>
      <w:lvlText w:val="o"/>
      <w:lvlJc w:val="left"/>
      <w:pPr>
        <w:ind w:left="1440" w:hanging="360"/>
      </w:pPr>
      <w:rPr>
        <w:rFonts w:ascii="Courier New" w:hAnsi="Courier New" w:hint="default"/>
      </w:rPr>
    </w:lvl>
    <w:lvl w:ilvl="2" w:tplc="099875D4">
      <w:start w:val="1"/>
      <w:numFmt w:val="bullet"/>
      <w:lvlText w:val=""/>
      <w:lvlJc w:val="left"/>
      <w:pPr>
        <w:ind w:left="2160" w:hanging="360"/>
      </w:pPr>
      <w:rPr>
        <w:rFonts w:ascii="Wingdings" w:hAnsi="Wingdings" w:hint="default"/>
      </w:rPr>
    </w:lvl>
    <w:lvl w:ilvl="3" w:tplc="CF580C68">
      <w:start w:val="1"/>
      <w:numFmt w:val="bullet"/>
      <w:lvlText w:val=""/>
      <w:lvlJc w:val="left"/>
      <w:pPr>
        <w:ind w:left="2880" w:hanging="360"/>
      </w:pPr>
      <w:rPr>
        <w:rFonts w:ascii="Symbol" w:hAnsi="Symbol" w:hint="default"/>
      </w:rPr>
    </w:lvl>
    <w:lvl w:ilvl="4" w:tplc="6A40AF52">
      <w:start w:val="1"/>
      <w:numFmt w:val="bullet"/>
      <w:lvlText w:val="o"/>
      <w:lvlJc w:val="left"/>
      <w:pPr>
        <w:ind w:left="3600" w:hanging="360"/>
      </w:pPr>
      <w:rPr>
        <w:rFonts w:ascii="Courier New" w:hAnsi="Courier New" w:hint="default"/>
      </w:rPr>
    </w:lvl>
    <w:lvl w:ilvl="5" w:tplc="4C54B10E">
      <w:start w:val="1"/>
      <w:numFmt w:val="bullet"/>
      <w:lvlText w:val=""/>
      <w:lvlJc w:val="left"/>
      <w:pPr>
        <w:ind w:left="4320" w:hanging="360"/>
      </w:pPr>
      <w:rPr>
        <w:rFonts w:ascii="Wingdings" w:hAnsi="Wingdings" w:hint="default"/>
      </w:rPr>
    </w:lvl>
    <w:lvl w:ilvl="6" w:tplc="DCAE93EE">
      <w:start w:val="1"/>
      <w:numFmt w:val="bullet"/>
      <w:lvlText w:val=""/>
      <w:lvlJc w:val="left"/>
      <w:pPr>
        <w:ind w:left="5040" w:hanging="360"/>
      </w:pPr>
      <w:rPr>
        <w:rFonts w:ascii="Symbol" w:hAnsi="Symbol" w:hint="default"/>
      </w:rPr>
    </w:lvl>
    <w:lvl w:ilvl="7" w:tplc="BC025258">
      <w:start w:val="1"/>
      <w:numFmt w:val="bullet"/>
      <w:lvlText w:val="o"/>
      <w:lvlJc w:val="left"/>
      <w:pPr>
        <w:ind w:left="5760" w:hanging="360"/>
      </w:pPr>
      <w:rPr>
        <w:rFonts w:ascii="Courier New" w:hAnsi="Courier New" w:hint="default"/>
      </w:rPr>
    </w:lvl>
    <w:lvl w:ilvl="8" w:tplc="5224A3CA">
      <w:start w:val="1"/>
      <w:numFmt w:val="bullet"/>
      <w:lvlText w:val=""/>
      <w:lvlJc w:val="left"/>
      <w:pPr>
        <w:ind w:left="6480" w:hanging="360"/>
      </w:pPr>
      <w:rPr>
        <w:rFonts w:ascii="Wingdings" w:hAnsi="Wingdings" w:hint="default"/>
      </w:rPr>
    </w:lvl>
  </w:abstractNum>
  <w:abstractNum w:abstractNumId="3" w15:restartNumberingAfterBreak="0">
    <w:nsid w:val="178A3929"/>
    <w:multiLevelType w:val="hybridMultilevel"/>
    <w:tmpl w:val="0234C04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186106FD"/>
    <w:multiLevelType w:val="hybridMultilevel"/>
    <w:tmpl w:val="AAC4CA76"/>
    <w:lvl w:ilvl="0" w:tplc="028CF0E2">
      <w:start w:val="3"/>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5" w15:restartNumberingAfterBreak="0">
    <w:nsid w:val="1C843BD0"/>
    <w:multiLevelType w:val="hybridMultilevel"/>
    <w:tmpl w:val="B80640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0907A2C"/>
    <w:multiLevelType w:val="hybridMultilevel"/>
    <w:tmpl w:val="D9A8862C"/>
    <w:lvl w:ilvl="0" w:tplc="041D000F">
      <w:start w:val="1"/>
      <w:numFmt w:val="decimal"/>
      <w:lvlText w:val="%1."/>
      <w:lvlJc w:val="left"/>
      <w:pPr>
        <w:ind w:left="742" w:hanging="360"/>
      </w:pPr>
      <w:rPr>
        <w:rFonts w:hint="default"/>
      </w:rPr>
    </w:lvl>
    <w:lvl w:ilvl="1" w:tplc="041D0019" w:tentative="1">
      <w:start w:val="1"/>
      <w:numFmt w:val="lowerLetter"/>
      <w:lvlText w:val="%2."/>
      <w:lvlJc w:val="left"/>
      <w:pPr>
        <w:ind w:left="1462" w:hanging="360"/>
      </w:pPr>
    </w:lvl>
    <w:lvl w:ilvl="2" w:tplc="041D001B" w:tentative="1">
      <w:start w:val="1"/>
      <w:numFmt w:val="lowerRoman"/>
      <w:lvlText w:val="%3."/>
      <w:lvlJc w:val="right"/>
      <w:pPr>
        <w:ind w:left="2182" w:hanging="180"/>
      </w:pPr>
    </w:lvl>
    <w:lvl w:ilvl="3" w:tplc="041D000F" w:tentative="1">
      <w:start w:val="1"/>
      <w:numFmt w:val="decimal"/>
      <w:lvlText w:val="%4."/>
      <w:lvlJc w:val="left"/>
      <w:pPr>
        <w:ind w:left="2902" w:hanging="360"/>
      </w:pPr>
    </w:lvl>
    <w:lvl w:ilvl="4" w:tplc="041D0019" w:tentative="1">
      <w:start w:val="1"/>
      <w:numFmt w:val="lowerLetter"/>
      <w:lvlText w:val="%5."/>
      <w:lvlJc w:val="left"/>
      <w:pPr>
        <w:ind w:left="3622" w:hanging="360"/>
      </w:pPr>
    </w:lvl>
    <w:lvl w:ilvl="5" w:tplc="041D001B" w:tentative="1">
      <w:start w:val="1"/>
      <w:numFmt w:val="lowerRoman"/>
      <w:lvlText w:val="%6."/>
      <w:lvlJc w:val="right"/>
      <w:pPr>
        <w:ind w:left="4342" w:hanging="180"/>
      </w:pPr>
    </w:lvl>
    <w:lvl w:ilvl="6" w:tplc="041D000F" w:tentative="1">
      <w:start w:val="1"/>
      <w:numFmt w:val="decimal"/>
      <w:lvlText w:val="%7."/>
      <w:lvlJc w:val="left"/>
      <w:pPr>
        <w:ind w:left="5062" w:hanging="360"/>
      </w:pPr>
    </w:lvl>
    <w:lvl w:ilvl="7" w:tplc="041D0019" w:tentative="1">
      <w:start w:val="1"/>
      <w:numFmt w:val="lowerLetter"/>
      <w:lvlText w:val="%8."/>
      <w:lvlJc w:val="left"/>
      <w:pPr>
        <w:ind w:left="5782" w:hanging="360"/>
      </w:pPr>
    </w:lvl>
    <w:lvl w:ilvl="8" w:tplc="041D001B" w:tentative="1">
      <w:start w:val="1"/>
      <w:numFmt w:val="lowerRoman"/>
      <w:lvlText w:val="%9."/>
      <w:lvlJc w:val="right"/>
      <w:pPr>
        <w:ind w:left="6502" w:hanging="180"/>
      </w:pPr>
    </w:lvl>
  </w:abstractNum>
  <w:abstractNum w:abstractNumId="7" w15:restartNumberingAfterBreak="0">
    <w:nsid w:val="20F6338C"/>
    <w:multiLevelType w:val="hybridMultilevel"/>
    <w:tmpl w:val="C0DE872A"/>
    <w:lvl w:ilvl="0" w:tplc="796CCB3E">
      <w:start w:val="3"/>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8" w15:restartNumberingAfterBreak="0">
    <w:nsid w:val="250A2FF5"/>
    <w:multiLevelType w:val="multilevel"/>
    <w:tmpl w:val="79B6D3C6"/>
    <w:lvl w:ilvl="0">
      <w:start w:val="3"/>
      <w:numFmt w:val="decimal"/>
      <w:lvlText w:val="%1"/>
      <w:lvlJc w:val="left"/>
      <w:pPr>
        <w:ind w:left="720" w:hanging="360"/>
      </w:pPr>
      <w:rPr>
        <w:rFonts w:hint="default"/>
      </w:rPr>
    </w:lvl>
    <w:lvl w:ilvl="1">
      <w:start w:val="1"/>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8C3768E"/>
    <w:multiLevelType w:val="hybridMultilevel"/>
    <w:tmpl w:val="F7284B12"/>
    <w:lvl w:ilvl="0" w:tplc="7556FF4E">
      <w:start w:val="1"/>
      <w:numFmt w:val="decimal"/>
      <w:lvlText w:val="%1."/>
      <w:lvlJc w:val="left"/>
      <w:pPr>
        <w:ind w:left="720" w:hanging="360"/>
      </w:pPr>
    </w:lvl>
    <w:lvl w:ilvl="1" w:tplc="EE8E8768">
      <w:start w:val="1"/>
      <w:numFmt w:val="lowerLetter"/>
      <w:lvlText w:val="%2."/>
      <w:lvlJc w:val="left"/>
      <w:pPr>
        <w:ind w:left="1440" w:hanging="360"/>
      </w:pPr>
    </w:lvl>
    <w:lvl w:ilvl="2" w:tplc="48A0B320">
      <w:start w:val="1"/>
      <w:numFmt w:val="lowerRoman"/>
      <w:lvlText w:val="%3."/>
      <w:lvlJc w:val="right"/>
      <w:pPr>
        <w:ind w:left="2160" w:hanging="180"/>
      </w:pPr>
    </w:lvl>
    <w:lvl w:ilvl="3" w:tplc="7FCC5310">
      <w:start w:val="1"/>
      <w:numFmt w:val="decimal"/>
      <w:lvlText w:val="%4."/>
      <w:lvlJc w:val="left"/>
      <w:pPr>
        <w:ind w:left="2880" w:hanging="360"/>
      </w:pPr>
    </w:lvl>
    <w:lvl w:ilvl="4" w:tplc="0694BCD2">
      <w:start w:val="1"/>
      <w:numFmt w:val="lowerLetter"/>
      <w:lvlText w:val="%5."/>
      <w:lvlJc w:val="left"/>
      <w:pPr>
        <w:ind w:left="3600" w:hanging="360"/>
      </w:pPr>
    </w:lvl>
    <w:lvl w:ilvl="5" w:tplc="4B06B3A2">
      <w:start w:val="1"/>
      <w:numFmt w:val="lowerRoman"/>
      <w:lvlText w:val="%6."/>
      <w:lvlJc w:val="right"/>
      <w:pPr>
        <w:ind w:left="4320" w:hanging="180"/>
      </w:pPr>
    </w:lvl>
    <w:lvl w:ilvl="6" w:tplc="BAFE3F74">
      <w:start w:val="1"/>
      <w:numFmt w:val="decimal"/>
      <w:lvlText w:val="%7."/>
      <w:lvlJc w:val="left"/>
      <w:pPr>
        <w:ind w:left="5040" w:hanging="360"/>
      </w:pPr>
    </w:lvl>
    <w:lvl w:ilvl="7" w:tplc="A40E2930">
      <w:start w:val="1"/>
      <w:numFmt w:val="lowerLetter"/>
      <w:lvlText w:val="%8."/>
      <w:lvlJc w:val="left"/>
      <w:pPr>
        <w:ind w:left="5760" w:hanging="360"/>
      </w:pPr>
    </w:lvl>
    <w:lvl w:ilvl="8" w:tplc="9E20E330">
      <w:start w:val="1"/>
      <w:numFmt w:val="lowerRoman"/>
      <w:lvlText w:val="%9."/>
      <w:lvlJc w:val="right"/>
      <w:pPr>
        <w:ind w:left="6480" w:hanging="180"/>
      </w:pPr>
    </w:lvl>
  </w:abstractNum>
  <w:abstractNum w:abstractNumId="10" w15:restartNumberingAfterBreak="0">
    <w:nsid w:val="2CF1661C"/>
    <w:multiLevelType w:val="hybridMultilevel"/>
    <w:tmpl w:val="C386621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1" w15:restartNumberingAfterBreak="0">
    <w:nsid w:val="33655772"/>
    <w:multiLevelType w:val="hybridMultilevel"/>
    <w:tmpl w:val="C1C2D49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6D7239B"/>
    <w:multiLevelType w:val="hybridMultilevel"/>
    <w:tmpl w:val="A91033B2"/>
    <w:lvl w:ilvl="0" w:tplc="9F8A028A">
      <w:start w:val="3"/>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9842EB8"/>
    <w:multiLevelType w:val="multilevel"/>
    <w:tmpl w:val="F07C6748"/>
    <w:lvl w:ilvl="0">
      <w:start w:val="3"/>
      <w:numFmt w:val="decimal"/>
      <w:lvlText w:val="%1"/>
      <w:lvlJc w:val="left"/>
      <w:pPr>
        <w:ind w:left="384" w:hanging="384"/>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44A361CD"/>
    <w:multiLevelType w:val="multilevel"/>
    <w:tmpl w:val="A5BA50D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44EB1B8F"/>
    <w:multiLevelType w:val="hybridMultilevel"/>
    <w:tmpl w:val="D26E6F4A"/>
    <w:lvl w:ilvl="0" w:tplc="FAC4CD1A">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49824E68"/>
    <w:multiLevelType w:val="hybridMultilevel"/>
    <w:tmpl w:val="559A7CE4"/>
    <w:lvl w:ilvl="0" w:tplc="B8284D0A">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53A52395"/>
    <w:multiLevelType w:val="hybridMultilevel"/>
    <w:tmpl w:val="08BA438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56205485"/>
    <w:multiLevelType w:val="multilevel"/>
    <w:tmpl w:val="7AEC428A"/>
    <w:lvl w:ilvl="0">
      <w:start w:val="3"/>
      <w:numFmt w:val="decimal"/>
      <w:lvlText w:val="%1"/>
      <w:lvlJc w:val="left"/>
      <w:pPr>
        <w:ind w:left="405" w:hanging="40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5641315C"/>
    <w:multiLevelType w:val="hybridMultilevel"/>
    <w:tmpl w:val="A9EAF73C"/>
    <w:lvl w:ilvl="0" w:tplc="DC289536">
      <w:start w:val="2"/>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5EBC15B7"/>
    <w:multiLevelType w:val="hybridMultilevel"/>
    <w:tmpl w:val="5EF208B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62866E55"/>
    <w:multiLevelType w:val="multilevel"/>
    <w:tmpl w:val="1572206C"/>
    <w:lvl w:ilvl="0">
      <w:start w:val="1"/>
      <w:numFmt w:val="decimal"/>
      <w:lvlText w:val="%1"/>
      <w:lvlJc w:val="left"/>
      <w:pPr>
        <w:ind w:left="384" w:hanging="384"/>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2" w15:restartNumberingAfterBreak="0">
    <w:nsid w:val="6294266D"/>
    <w:multiLevelType w:val="multilevel"/>
    <w:tmpl w:val="39D02822"/>
    <w:lvl w:ilvl="0">
      <w:start w:val="1"/>
      <w:numFmt w:val="decimal"/>
      <w:lvlText w:val="%1."/>
      <w:lvlJc w:val="left"/>
      <w:pPr>
        <w:ind w:left="720" w:hanging="360"/>
      </w:pPr>
      <w:rPr>
        <w:rFonts w:hint="default"/>
      </w:rPr>
    </w:lvl>
    <w:lvl w:ilvl="1">
      <w:start w:val="4"/>
      <w:numFmt w:val="decimal"/>
      <w:isLgl/>
      <w:lvlText w:val="%1.%2"/>
      <w:lvlJc w:val="left"/>
      <w:pPr>
        <w:ind w:left="828" w:hanging="46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648C18AE"/>
    <w:multiLevelType w:val="hybridMultilevel"/>
    <w:tmpl w:val="1CE28A1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66452ECF"/>
    <w:multiLevelType w:val="hybridMultilevel"/>
    <w:tmpl w:val="819EFFB4"/>
    <w:lvl w:ilvl="0" w:tplc="38183A86">
      <w:start w:val="3"/>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6E783797"/>
    <w:multiLevelType w:val="hybridMultilevel"/>
    <w:tmpl w:val="C6F2A848"/>
    <w:lvl w:ilvl="0" w:tplc="B8284D0A">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1C8663B"/>
    <w:multiLevelType w:val="hybridMultilevel"/>
    <w:tmpl w:val="5E44BCB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746D434C"/>
    <w:multiLevelType w:val="multilevel"/>
    <w:tmpl w:val="EA4A9A9C"/>
    <w:lvl w:ilvl="0">
      <w:start w:val="3"/>
      <w:numFmt w:val="decimal"/>
      <w:lvlText w:val="%1"/>
      <w:lvlJc w:val="left"/>
      <w:pPr>
        <w:ind w:left="384" w:hanging="384"/>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8" w15:restartNumberingAfterBreak="0">
    <w:nsid w:val="76282763"/>
    <w:multiLevelType w:val="hybridMultilevel"/>
    <w:tmpl w:val="241CBC0E"/>
    <w:lvl w:ilvl="0" w:tplc="A442E80E">
      <w:start w:val="2"/>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9" w15:restartNumberingAfterBreak="0">
    <w:nsid w:val="77386EA1"/>
    <w:multiLevelType w:val="multilevel"/>
    <w:tmpl w:val="E922508A"/>
    <w:lvl w:ilvl="0">
      <w:start w:val="1"/>
      <w:numFmt w:val="decimal"/>
      <w:lvlText w:val="%1"/>
      <w:lvlJc w:val="left"/>
      <w:pPr>
        <w:ind w:left="384" w:hanging="384"/>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77610811"/>
    <w:multiLevelType w:val="hybridMultilevel"/>
    <w:tmpl w:val="C62C0C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076BBC"/>
    <w:multiLevelType w:val="hybridMultilevel"/>
    <w:tmpl w:val="31BEBC8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79C67402"/>
    <w:multiLevelType w:val="hybridMultilevel"/>
    <w:tmpl w:val="7C2C3BC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7D556DBC"/>
    <w:multiLevelType w:val="hybridMultilevel"/>
    <w:tmpl w:val="13DE71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6"/>
  </w:num>
  <w:num w:numId="4">
    <w:abstractNumId w:val="22"/>
  </w:num>
  <w:num w:numId="5">
    <w:abstractNumId w:val="5"/>
  </w:num>
  <w:num w:numId="6">
    <w:abstractNumId w:val="32"/>
  </w:num>
  <w:num w:numId="7">
    <w:abstractNumId w:val="20"/>
  </w:num>
  <w:num w:numId="8">
    <w:abstractNumId w:val="15"/>
  </w:num>
  <w:num w:numId="9">
    <w:abstractNumId w:val="2"/>
  </w:num>
  <w:num w:numId="10">
    <w:abstractNumId w:val="26"/>
  </w:num>
  <w:num w:numId="11">
    <w:abstractNumId w:val="25"/>
  </w:num>
  <w:num w:numId="12">
    <w:abstractNumId w:val="16"/>
  </w:num>
  <w:num w:numId="13">
    <w:abstractNumId w:val="23"/>
  </w:num>
  <w:num w:numId="14">
    <w:abstractNumId w:val="33"/>
  </w:num>
  <w:num w:numId="15">
    <w:abstractNumId w:val="11"/>
  </w:num>
  <w:num w:numId="16">
    <w:abstractNumId w:val="0"/>
  </w:num>
  <w:num w:numId="17">
    <w:abstractNumId w:val="12"/>
  </w:num>
  <w:num w:numId="18">
    <w:abstractNumId w:val="24"/>
  </w:num>
  <w:num w:numId="19">
    <w:abstractNumId w:val="19"/>
  </w:num>
  <w:num w:numId="20">
    <w:abstractNumId w:val="1"/>
  </w:num>
  <w:num w:numId="21">
    <w:abstractNumId w:val="17"/>
  </w:num>
  <w:num w:numId="22">
    <w:abstractNumId w:val="28"/>
  </w:num>
  <w:num w:numId="23">
    <w:abstractNumId w:val="10"/>
  </w:num>
  <w:num w:numId="24">
    <w:abstractNumId w:val="31"/>
  </w:num>
  <w:num w:numId="25">
    <w:abstractNumId w:val="27"/>
  </w:num>
  <w:num w:numId="26">
    <w:abstractNumId w:val="13"/>
  </w:num>
  <w:num w:numId="27">
    <w:abstractNumId w:val="14"/>
  </w:num>
  <w:num w:numId="28">
    <w:abstractNumId w:val="21"/>
  </w:num>
  <w:num w:numId="29">
    <w:abstractNumId w:val="29"/>
  </w:num>
  <w:num w:numId="30">
    <w:abstractNumId w:val="4"/>
  </w:num>
  <w:num w:numId="31">
    <w:abstractNumId w:val="7"/>
  </w:num>
  <w:num w:numId="32">
    <w:abstractNumId w:val="8"/>
  </w:num>
  <w:num w:numId="33">
    <w:abstractNumId w:val="30"/>
  </w:num>
  <w:num w:numId="3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displayBackgroundShape/>
  <w:proofState w:spelling="clean" w:grammar="clean"/>
  <w:defaultTabStop w:val="720"/>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4A7"/>
    <w:rsid w:val="000001E0"/>
    <w:rsid w:val="000003DC"/>
    <w:rsid w:val="00000756"/>
    <w:rsid w:val="000009F8"/>
    <w:rsid w:val="00001368"/>
    <w:rsid w:val="00001B8E"/>
    <w:rsid w:val="00001CCA"/>
    <w:rsid w:val="000029FE"/>
    <w:rsid w:val="00002DD5"/>
    <w:rsid w:val="00003D30"/>
    <w:rsid w:val="00004EB1"/>
    <w:rsid w:val="00004FB0"/>
    <w:rsid w:val="000050D3"/>
    <w:rsid w:val="000056E7"/>
    <w:rsid w:val="0000689E"/>
    <w:rsid w:val="00006C3E"/>
    <w:rsid w:val="00007619"/>
    <w:rsid w:val="00007A3A"/>
    <w:rsid w:val="000101AC"/>
    <w:rsid w:val="000107B0"/>
    <w:rsid w:val="00010A05"/>
    <w:rsid w:val="00011378"/>
    <w:rsid w:val="00011C7E"/>
    <w:rsid w:val="00011CA6"/>
    <w:rsid w:val="0001297E"/>
    <w:rsid w:val="00013899"/>
    <w:rsid w:val="00013A94"/>
    <w:rsid w:val="000144AE"/>
    <w:rsid w:val="00014664"/>
    <w:rsid w:val="00014819"/>
    <w:rsid w:val="00016736"/>
    <w:rsid w:val="00016B91"/>
    <w:rsid w:val="00016CA0"/>
    <w:rsid w:val="00020669"/>
    <w:rsid w:val="000211CB"/>
    <w:rsid w:val="00021464"/>
    <w:rsid w:val="000237A7"/>
    <w:rsid w:val="000248D5"/>
    <w:rsid w:val="00025E27"/>
    <w:rsid w:val="00026BDF"/>
    <w:rsid w:val="00027B45"/>
    <w:rsid w:val="000303B4"/>
    <w:rsid w:val="0003125F"/>
    <w:rsid w:val="000313E8"/>
    <w:rsid w:val="00031CEB"/>
    <w:rsid w:val="00031F32"/>
    <w:rsid w:val="0003232F"/>
    <w:rsid w:val="00032C62"/>
    <w:rsid w:val="0003357F"/>
    <w:rsid w:val="00034441"/>
    <w:rsid w:val="00034EF3"/>
    <w:rsid w:val="00035886"/>
    <w:rsid w:val="000358F3"/>
    <w:rsid w:val="00036AD5"/>
    <w:rsid w:val="00036C38"/>
    <w:rsid w:val="00036D0F"/>
    <w:rsid w:val="00037A2C"/>
    <w:rsid w:val="00037F0F"/>
    <w:rsid w:val="000401C6"/>
    <w:rsid w:val="00040B28"/>
    <w:rsid w:val="00041003"/>
    <w:rsid w:val="00041741"/>
    <w:rsid w:val="00041B74"/>
    <w:rsid w:val="00041FE9"/>
    <w:rsid w:val="00042437"/>
    <w:rsid w:val="0004251F"/>
    <w:rsid w:val="0004257C"/>
    <w:rsid w:val="000427FC"/>
    <w:rsid w:val="0004323B"/>
    <w:rsid w:val="00043B65"/>
    <w:rsid w:val="00043E3C"/>
    <w:rsid w:val="00044124"/>
    <w:rsid w:val="000442A5"/>
    <w:rsid w:val="00044663"/>
    <w:rsid w:val="000447E0"/>
    <w:rsid w:val="00045ADA"/>
    <w:rsid w:val="00045CAC"/>
    <w:rsid w:val="000461DC"/>
    <w:rsid w:val="000471D4"/>
    <w:rsid w:val="0004771F"/>
    <w:rsid w:val="00047DE9"/>
    <w:rsid w:val="0005177D"/>
    <w:rsid w:val="00051D0D"/>
    <w:rsid w:val="00053987"/>
    <w:rsid w:val="00054245"/>
    <w:rsid w:val="000548DD"/>
    <w:rsid w:val="00055CB9"/>
    <w:rsid w:val="00056FB5"/>
    <w:rsid w:val="0005756C"/>
    <w:rsid w:val="0005775C"/>
    <w:rsid w:val="000601B4"/>
    <w:rsid w:val="00060B2C"/>
    <w:rsid w:val="000612CB"/>
    <w:rsid w:val="00061DF2"/>
    <w:rsid w:val="00062E45"/>
    <w:rsid w:val="000630EA"/>
    <w:rsid w:val="00063FD8"/>
    <w:rsid w:val="000647F1"/>
    <w:rsid w:val="000647FA"/>
    <w:rsid w:val="0006484F"/>
    <w:rsid w:val="00065370"/>
    <w:rsid w:val="0006573E"/>
    <w:rsid w:val="00065FFE"/>
    <w:rsid w:val="00066ABA"/>
    <w:rsid w:val="000676BB"/>
    <w:rsid w:val="00067B02"/>
    <w:rsid w:val="0007191E"/>
    <w:rsid w:val="00071E6A"/>
    <w:rsid w:val="00072297"/>
    <w:rsid w:val="000735E5"/>
    <w:rsid w:val="00073DF7"/>
    <w:rsid w:val="00073F4C"/>
    <w:rsid w:val="0007437B"/>
    <w:rsid w:val="0007451B"/>
    <w:rsid w:val="00074FF6"/>
    <w:rsid w:val="000759D9"/>
    <w:rsid w:val="00075EA1"/>
    <w:rsid w:val="00075FA4"/>
    <w:rsid w:val="00076D28"/>
    <w:rsid w:val="000804E5"/>
    <w:rsid w:val="000806C4"/>
    <w:rsid w:val="00080758"/>
    <w:rsid w:val="00081B4F"/>
    <w:rsid w:val="00081B6E"/>
    <w:rsid w:val="00081D41"/>
    <w:rsid w:val="000854EF"/>
    <w:rsid w:val="00086039"/>
    <w:rsid w:val="00086E09"/>
    <w:rsid w:val="00090032"/>
    <w:rsid w:val="000900DC"/>
    <w:rsid w:val="0009082D"/>
    <w:rsid w:val="000916F2"/>
    <w:rsid w:val="000921E1"/>
    <w:rsid w:val="00093528"/>
    <w:rsid w:val="000939F7"/>
    <w:rsid w:val="00093EB4"/>
    <w:rsid w:val="00094E4E"/>
    <w:rsid w:val="00095A02"/>
    <w:rsid w:val="00095C0F"/>
    <w:rsid w:val="00095FD1"/>
    <w:rsid w:val="000973F2"/>
    <w:rsid w:val="000A06C9"/>
    <w:rsid w:val="000A0BF1"/>
    <w:rsid w:val="000A0C35"/>
    <w:rsid w:val="000A0E02"/>
    <w:rsid w:val="000A0E20"/>
    <w:rsid w:val="000A19DC"/>
    <w:rsid w:val="000A202F"/>
    <w:rsid w:val="000A367D"/>
    <w:rsid w:val="000A3AA5"/>
    <w:rsid w:val="000A3CEC"/>
    <w:rsid w:val="000A4561"/>
    <w:rsid w:val="000A6013"/>
    <w:rsid w:val="000A6276"/>
    <w:rsid w:val="000A6B64"/>
    <w:rsid w:val="000A7E0D"/>
    <w:rsid w:val="000B0294"/>
    <w:rsid w:val="000B05BA"/>
    <w:rsid w:val="000B0788"/>
    <w:rsid w:val="000B07B8"/>
    <w:rsid w:val="000B07E7"/>
    <w:rsid w:val="000B0E7D"/>
    <w:rsid w:val="000B1944"/>
    <w:rsid w:val="000B1F32"/>
    <w:rsid w:val="000B2FD8"/>
    <w:rsid w:val="000B3DF7"/>
    <w:rsid w:val="000B3EC5"/>
    <w:rsid w:val="000B3F95"/>
    <w:rsid w:val="000B41F9"/>
    <w:rsid w:val="000B587E"/>
    <w:rsid w:val="000B645B"/>
    <w:rsid w:val="000B7115"/>
    <w:rsid w:val="000B7C85"/>
    <w:rsid w:val="000B7CB7"/>
    <w:rsid w:val="000C0175"/>
    <w:rsid w:val="000C0607"/>
    <w:rsid w:val="000C0973"/>
    <w:rsid w:val="000C0C79"/>
    <w:rsid w:val="000C1541"/>
    <w:rsid w:val="000C1AEB"/>
    <w:rsid w:val="000C1DA4"/>
    <w:rsid w:val="000C23CC"/>
    <w:rsid w:val="000C295D"/>
    <w:rsid w:val="000C2CFA"/>
    <w:rsid w:val="000C34BD"/>
    <w:rsid w:val="000C5379"/>
    <w:rsid w:val="000C53BB"/>
    <w:rsid w:val="000C6227"/>
    <w:rsid w:val="000C6624"/>
    <w:rsid w:val="000C785B"/>
    <w:rsid w:val="000D0698"/>
    <w:rsid w:val="000D089D"/>
    <w:rsid w:val="000D1598"/>
    <w:rsid w:val="000D1757"/>
    <w:rsid w:val="000D1B67"/>
    <w:rsid w:val="000D2CF1"/>
    <w:rsid w:val="000D516A"/>
    <w:rsid w:val="000D60B0"/>
    <w:rsid w:val="000D62BD"/>
    <w:rsid w:val="000D63B7"/>
    <w:rsid w:val="000D63F0"/>
    <w:rsid w:val="000D658A"/>
    <w:rsid w:val="000D72B7"/>
    <w:rsid w:val="000D78F9"/>
    <w:rsid w:val="000D794C"/>
    <w:rsid w:val="000E0482"/>
    <w:rsid w:val="000E06BA"/>
    <w:rsid w:val="000E1C17"/>
    <w:rsid w:val="000E21A1"/>
    <w:rsid w:val="000E332B"/>
    <w:rsid w:val="000E3411"/>
    <w:rsid w:val="000E4075"/>
    <w:rsid w:val="000E473D"/>
    <w:rsid w:val="000E61C0"/>
    <w:rsid w:val="000E6A57"/>
    <w:rsid w:val="000E6C68"/>
    <w:rsid w:val="000E7286"/>
    <w:rsid w:val="000E753C"/>
    <w:rsid w:val="000F0A96"/>
    <w:rsid w:val="000F0D79"/>
    <w:rsid w:val="000F110F"/>
    <w:rsid w:val="000F1475"/>
    <w:rsid w:val="000F22BC"/>
    <w:rsid w:val="000F2BBB"/>
    <w:rsid w:val="000F2CA9"/>
    <w:rsid w:val="000F3D0F"/>
    <w:rsid w:val="000F3D58"/>
    <w:rsid w:val="000F42B5"/>
    <w:rsid w:val="000F4C14"/>
    <w:rsid w:val="000F4F5A"/>
    <w:rsid w:val="000F5C41"/>
    <w:rsid w:val="000F5F2C"/>
    <w:rsid w:val="000F5F5E"/>
    <w:rsid w:val="000F61B8"/>
    <w:rsid w:val="000F6349"/>
    <w:rsid w:val="000F6361"/>
    <w:rsid w:val="000F6BC6"/>
    <w:rsid w:val="000F7340"/>
    <w:rsid w:val="000F7D1C"/>
    <w:rsid w:val="00100AE4"/>
    <w:rsid w:val="00101FED"/>
    <w:rsid w:val="001021F7"/>
    <w:rsid w:val="0010228D"/>
    <w:rsid w:val="00102941"/>
    <w:rsid w:val="00102A69"/>
    <w:rsid w:val="00103007"/>
    <w:rsid w:val="00103163"/>
    <w:rsid w:val="0010365B"/>
    <w:rsid w:val="00103AAA"/>
    <w:rsid w:val="00104D1B"/>
    <w:rsid w:val="00104F4A"/>
    <w:rsid w:val="001051CD"/>
    <w:rsid w:val="0010538A"/>
    <w:rsid w:val="0010575D"/>
    <w:rsid w:val="00106C56"/>
    <w:rsid w:val="00106E1E"/>
    <w:rsid w:val="00107778"/>
    <w:rsid w:val="001077B8"/>
    <w:rsid w:val="0011015A"/>
    <w:rsid w:val="001105F5"/>
    <w:rsid w:val="001119B6"/>
    <w:rsid w:val="00111E41"/>
    <w:rsid w:val="001121FC"/>
    <w:rsid w:val="00113822"/>
    <w:rsid w:val="00113896"/>
    <w:rsid w:val="00114220"/>
    <w:rsid w:val="00115099"/>
    <w:rsid w:val="001152C9"/>
    <w:rsid w:val="00117A06"/>
    <w:rsid w:val="00120169"/>
    <w:rsid w:val="00121359"/>
    <w:rsid w:val="00121C89"/>
    <w:rsid w:val="00121E5A"/>
    <w:rsid w:val="00122045"/>
    <w:rsid w:val="001224C4"/>
    <w:rsid w:val="00123443"/>
    <w:rsid w:val="00123F04"/>
    <w:rsid w:val="00124BD9"/>
    <w:rsid w:val="00124FE3"/>
    <w:rsid w:val="00125014"/>
    <w:rsid w:val="0012518C"/>
    <w:rsid w:val="00127C2B"/>
    <w:rsid w:val="0013333E"/>
    <w:rsid w:val="00133980"/>
    <w:rsid w:val="0013438B"/>
    <w:rsid w:val="001349AB"/>
    <w:rsid w:val="001354BD"/>
    <w:rsid w:val="00135A82"/>
    <w:rsid w:val="00136072"/>
    <w:rsid w:val="001368A8"/>
    <w:rsid w:val="0013768C"/>
    <w:rsid w:val="001376F7"/>
    <w:rsid w:val="00137DF2"/>
    <w:rsid w:val="001411C3"/>
    <w:rsid w:val="0014131B"/>
    <w:rsid w:val="001414B8"/>
    <w:rsid w:val="0014159A"/>
    <w:rsid w:val="00141C7F"/>
    <w:rsid w:val="00141CA6"/>
    <w:rsid w:val="00142FA1"/>
    <w:rsid w:val="00143FB9"/>
    <w:rsid w:val="00144944"/>
    <w:rsid w:val="00144F0E"/>
    <w:rsid w:val="00145D1C"/>
    <w:rsid w:val="0014633A"/>
    <w:rsid w:val="00147A52"/>
    <w:rsid w:val="00147C73"/>
    <w:rsid w:val="00150DBF"/>
    <w:rsid w:val="00151448"/>
    <w:rsid w:val="00151465"/>
    <w:rsid w:val="001516A7"/>
    <w:rsid w:val="00151E4F"/>
    <w:rsid w:val="00151EAF"/>
    <w:rsid w:val="0015253B"/>
    <w:rsid w:val="00152658"/>
    <w:rsid w:val="001528B1"/>
    <w:rsid w:val="001528D3"/>
    <w:rsid w:val="00152CDF"/>
    <w:rsid w:val="001530B5"/>
    <w:rsid w:val="00153641"/>
    <w:rsid w:val="00153DE2"/>
    <w:rsid w:val="00153F17"/>
    <w:rsid w:val="00154480"/>
    <w:rsid w:val="00156A60"/>
    <w:rsid w:val="001570C1"/>
    <w:rsid w:val="00157A34"/>
    <w:rsid w:val="0016098C"/>
    <w:rsid w:val="001619D2"/>
    <w:rsid w:val="001623D9"/>
    <w:rsid w:val="00162A6E"/>
    <w:rsid w:val="00162F78"/>
    <w:rsid w:val="00163E24"/>
    <w:rsid w:val="00166023"/>
    <w:rsid w:val="00166A40"/>
    <w:rsid w:val="001676A0"/>
    <w:rsid w:val="0016791C"/>
    <w:rsid w:val="00170059"/>
    <w:rsid w:val="00170B0E"/>
    <w:rsid w:val="00171872"/>
    <w:rsid w:val="00172850"/>
    <w:rsid w:val="00172C5C"/>
    <w:rsid w:val="00173D8F"/>
    <w:rsid w:val="00174632"/>
    <w:rsid w:val="0017521B"/>
    <w:rsid w:val="00175322"/>
    <w:rsid w:val="00175412"/>
    <w:rsid w:val="00176429"/>
    <w:rsid w:val="00180353"/>
    <w:rsid w:val="00181557"/>
    <w:rsid w:val="0018157F"/>
    <w:rsid w:val="001815C6"/>
    <w:rsid w:val="00182035"/>
    <w:rsid w:val="00182645"/>
    <w:rsid w:val="00182A24"/>
    <w:rsid w:val="00184037"/>
    <w:rsid w:val="00184768"/>
    <w:rsid w:val="00184A06"/>
    <w:rsid w:val="00184FBE"/>
    <w:rsid w:val="00185524"/>
    <w:rsid w:val="00186C08"/>
    <w:rsid w:val="00186EB2"/>
    <w:rsid w:val="00187679"/>
    <w:rsid w:val="0018776E"/>
    <w:rsid w:val="00191062"/>
    <w:rsid w:val="0019133B"/>
    <w:rsid w:val="00191370"/>
    <w:rsid w:val="00191775"/>
    <w:rsid w:val="001924A9"/>
    <w:rsid w:val="0019262D"/>
    <w:rsid w:val="001932A0"/>
    <w:rsid w:val="00193395"/>
    <w:rsid w:val="0019375D"/>
    <w:rsid w:val="001939D9"/>
    <w:rsid w:val="0019414A"/>
    <w:rsid w:val="00194499"/>
    <w:rsid w:val="00194611"/>
    <w:rsid w:val="00194A7C"/>
    <w:rsid w:val="001960BB"/>
    <w:rsid w:val="00196322"/>
    <w:rsid w:val="001A0495"/>
    <w:rsid w:val="001A118F"/>
    <w:rsid w:val="001A12AE"/>
    <w:rsid w:val="001A1801"/>
    <w:rsid w:val="001A1886"/>
    <w:rsid w:val="001A1888"/>
    <w:rsid w:val="001A1F08"/>
    <w:rsid w:val="001A2BD3"/>
    <w:rsid w:val="001A32E2"/>
    <w:rsid w:val="001A43B3"/>
    <w:rsid w:val="001A45D9"/>
    <w:rsid w:val="001A5111"/>
    <w:rsid w:val="001A54A9"/>
    <w:rsid w:val="001A579A"/>
    <w:rsid w:val="001A5B00"/>
    <w:rsid w:val="001A5B2F"/>
    <w:rsid w:val="001A6BF8"/>
    <w:rsid w:val="001A785A"/>
    <w:rsid w:val="001B0FEC"/>
    <w:rsid w:val="001B1A12"/>
    <w:rsid w:val="001B20B8"/>
    <w:rsid w:val="001B2596"/>
    <w:rsid w:val="001B25BE"/>
    <w:rsid w:val="001B2E67"/>
    <w:rsid w:val="001B4046"/>
    <w:rsid w:val="001B4945"/>
    <w:rsid w:val="001B5796"/>
    <w:rsid w:val="001B5D93"/>
    <w:rsid w:val="001B653D"/>
    <w:rsid w:val="001B658B"/>
    <w:rsid w:val="001B7BEF"/>
    <w:rsid w:val="001B7D8D"/>
    <w:rsid w:val="001C00C8"/>
    <w:rsid w:val="001C03AE"/>
    <w:rsid w:val="001C0D40"/>
    <w:rsid w:val="001C0F44"/>
    <w:rsid w:val="001C1092"/>
    <w:rsid w:val="001C2DB4"/>
    <w:rsid w:val="001C36E1"/>
    <w:rsid w:val="001C3998"/>
    <w:rsid w:val="001C3E28"/>
    <w:rsid w:val="001C405C"/>
    <w:rsid w:val="001C47C3"/>
    <w:rsid w:val="001C481F"/>
    <w:rsid w:val="001C4C4B"/>
    <w:rsid w:val="001C4D3F"/>
    <w:rsid w:val="001C5022"/>
    <w:rsid w:val="001C5535"/>
    <w:rsid w:val="001C58F5"/>
    <w:rsid w:val="001C5920"/>
    <w:rsid w:val="001C5F21"/>
    <w:rsid w:val="001C6EDB"/>
    <w:rsid w:val="001C7223"/>
    <w:rsid w:val="001C7752"/>
    <w:rsid w:val="001C7D0A"/>
    <w:rsid w:val="001C7E0B"/>
    <w:rsid w:val="001D11F8"/>
    <w:rsid w:val="001D232A"/>
    <w:rsid w:val="001D2338"/>
    <w:rsid w:val="001D2F6F"/>
    <w:rsid w:val="001D34D1"/>
    <w:rsid w:val="001D3D20"/>
    <w:rsid w:val="001D42A0"/>
    <w:rsid w:val="001D4B09"/>
    <w:rsid w:val="001D4E27"/>
    <w:rsid w:val="001D537B"/>
    <w:rsid w:val="001D5A9A"/>
    <w:rsid w:val="001D5D8B"/>
    <w:rsid w:val="001D5DC7"/>
    <w:rsid w:val="001D5ED8"/>
    <w:rsid w:val="001D69FB"/>
    <w:rsid w:val="001D7389"/>
    <w:rsid w:val="001D767B"/>
    <w:rsid w:val="001E0417"/>
    <w:rsid w:val="001E1194"/>
    <w:rsid w:val="001E2327"/>
    <w:rsid w:val="001E27D8"/>
    <w:rsid w:val="001E2AB6"/>
    <w:rsid w:val="001E3018"/>
    <w:rsid w:val="001E3B18"/>
    <w:rsid w:val="001E3D0D"/>
    <w:rsid w:val="001E40C8"/>
    <w:rsid w:val="001E4152"/>
    <w:rsid w:val="001E512C"/>
    <w:rsid w:val="001E53E5"/>
    <w:rsid w:val="001E5D7A"/>
    <w:rsid w:val="001E761C"/>
    <w:rsid w:val="001F082E"/>
    <w:rsid w:val="001F08ED"/>
    <w:rsid w:val="001F0A0D"/>
    <w:rsid w:val="001F15DF"/>
    <w:rsid w:val="001F3287"/>
    <w:rsid w:val="001F388B"/>
    <w:rsid w:val="001F39E7"/>
    <w:rsid w:val="001F5007"/>
    <w:rsid w:val="001F54CD"/>
    <w:rsid w:val="001F72CD"/>
    <w:rsid w:val="001F7458"/>
    <w:rsid w:val="001F7A3E"/>
    <w:rsid w:val="001F7AC3"/>
    <w:rsid w:val="001F7E48"/>
    <w:rsid w:val="0020013B"/>
    <w:rsid w:val="00200D70"/>
    <w:rsid w:val="002011D2"/>
    <w:rsid w:val="0020156E"/>
    <w:rsid w:val="00201D69"/>
    <w:rsid w:val="002023DB"/>
    <w:rsid w:val="002026B5"/>
    <w:rsid w:val="00202C37"/>
    <w:rsid w:val="00202D33"/>
    <w:rsid w:val="00202D67"/>
    <w:rsid w:val="00203375"/>
    <w:rsid w:val="002034E8"/>
    <w:rsid w:val="00203F4B"/>
    <w:rsid w:val="002052F8"/>
    <w:rsid w:val="00205774"/>
    <w:rsid w:val="00206AF4"/>
    <w:rsid w:val="00206C9F"/>
    <w:rsid w:val="002105F8"/>
    <w:rsid w:val="00211118"/>
    <w:rsid w:val="0021148F"/>
    <w:rsid w:val="002122F4"/>
    <w:rsid w:val="00212DB6"/>
    <w:rsid w:val="00212ED5"/>
    <w:rsid w:val="0021304F"/>
    <w:rsid w:val="00213DCF"/>
    <w:rsid w:val="002142F2"/>
    <w:rsid w:val="00214660"/>
    <w:rsid w:val="00214D6D"/>
    <w:rsid w:val="00215379"/>
    <w:rsid w:val="00216A87"/>
    <w:rsid w:val="0021706A"/>
    <w:rsid w:val="00217BF5"/>
    <w:rsid w:val="00220315"/>
    <w:rsid w:val="00220622"/>
    <w:rsid w:val="00220B61"/>
    <w:rsid w:val="0022106E"/>
    <w:rsid w:val="002216DA"/>
    <w:rsid w:val="002217DB"/>
    <w:rsid w:val="00221D7A"/>
    <w:rsid w:val="002222B0"/>
    <w:rsid w:val="002224D0"/>
    <w:rsid w:val="002228E0"/>
    <w:rsid w:val="00222DC6"/>
    <w:rsid w:val="00223284"/>
    <w:rsid w:val="0022361D"/>
    <w:rsid w:val="00223B27"/>
    <w:rsid w:val="00224103"/>
    <w:rsid w:val="002249A6"/>
    <w:rsid w:val="00224E57"/>
    <w:rsid w:val="00224E83"/>
    <w:rsid w:val="002258F9"/>
    <w:rsid w:val="00225AC2"/>
    <w:rsid w:val="00227124"/>
    <w:rsid w:val="0022744C"/>
    <w:rsid w:val="00227526"/>
    <w:rsid w:val="002275D5"/>
    <w:rsid w:val="0023091A"/>
    <w:rsid w:val="002316CD"/>
    <w:rsid w:val="00231E2B"/>
    <w:rsid w:val="0023221D"/>
    <w:rsid w:val="00232A8C"/>
    <w:rsid w:val="00232DB0"/>
    <w:rsid w:val="00233262"/>
    <w:rsid w:val="00233CCF"/>
    <w:rsid w:val="002358A8"/>
    <w:rsid w:val="00235E74"/>
    <w:rsid w:val="00237383"/>
    <w:rsid w:val="00240564"/>
    <w:rsid w:val="00240C0E"/>
    <w:rsid w:val="00240C34"/>
    <w:rsid w:val="00241C09"/>
    <w:rsid w:val="00241EFB"/>
    <w:rsid w:val="002420E0"/>
    <w:rsid w:val="00243666"/>
    <w:rsid w:val="002438AE"/>
    <w:rsid w:val="002442DD"/>
    <w:rsid w:val="00244619"/>
    <w:rsid w:val="002449A9"/>
    <w:rsid w:val="002455B3"/>
    <w:rsid w:val="00247A9C"/>
    <w:rsid w:val="0025096B"/>
    <w:rsid w:val="002509B1"/>
    <w:rsid w:val="0025107E"/>
    <w:rsid w:val="002512AC"/>
    <w:rsid w:val="0025130B"/>
    <w:rsid w:val="00252153"/>
    <w:rsid w:val="00252208"/>
    <w:rsid w:val="00252237"/>
    <w:rsid w:val="00252678"/>
    <w:rsid w:val="002535D8"/>
    <w:rsid w:val="00255291"/>
    <w:rsid w:val="00255D6C"/>
    <w:rsid w:val="002572A7"/>
    <w:rsid w:val="0025736F"/>
    <w:rsid w:val="00257AA8"/>
    <w:rsid w:val="00260FD2"/>
    <w:rsid w:val="0026124A"/>
    <w:rsid w:val="002613CA"/>
    <w:rsid w:val="00261428"/>
    <w:rsid w:val="00262582"/>
    <w:rsid w:val="00264E89"/>
    <w:rsid w:val="002663AC"/>
    <w:rsid w:val="0026683C"/>
    <w:rsid w:val="00266A72"/>
    <w:rsid w:val="00267717"/>
    <w:rsid w:val="0027019E"/>
    <w:rsid w:val="00270499"/>
    <w:rsid w:val="00270A4A"/>
    <w:rsid w:val="00271AC9"/>
    <w:rsid w:val="0027232E"/>
    <w:rsid w:val="00272596"/>
    <w:rsid w:val="002734AD"/>
    <w:rsid w:val="00273500"/>
    <w:rsid w:val="00274641"/>
    <w:rsid w:val="0027482B"/>
    <w:rsid w:val="00274B9F"/>
    <w:rsid w:val="00275758"/>
    <w:rsid w:val="00275804"/>
    <w:rsid w:val="002761CB"/>
    <w:rsid w:val="00276981"/>
    <w:rsid w:val="00276A96"/>
    <w:rsid w:val="00277885"/>
    <w:rsid w:val="00277A56"/>
    <w:rsid w:val="002803E9"/>
    <w:rsid w:val="00280860"/>
    <w:rsid w:val="00281F71"/>
    <w:rsid w:val="0028224C"/>
    <w:rsid w:val="00282FFC"/>
    <w:rsid w:val="00283323"/>
    <w:rsid w:val="002836C3"/>
    <w:rsid w:val="00284DF3"/>
    <w:rsid w:val="00285035"/>
    <w:rsid w:val="00285106"/>
    <w:rsid w:val="00285B11"/>
    <w:rsid w:val="00286915"/>
    <w:rsid w:val="00286D4F"/>
    <w:rsid w:val="002873FF"/>
    <w:rsid w:val="00291334"/>
    <w:rsid w:val="002914B6"/>
    <w:rsid w:val="00291536"/>
    <w:rsid w:val="0029255A"/>
    <w:rsid w:val="00292634"/>
    <w:rsid w:val="00292857"/>
    <w:rsid w:val="00292949"/>
    <w:rsid w:val="0029295A"/>
    <w:rsid w:val="00292F04"/>
    <w:rsid w:val="00293F4C"/>
    <w:rsid w:val="002943EA"/>
    <w:rsid w:val="00294CDA"/>
    <w:rsid w:val="0029555E"/>
    <w:rsid w:val="00295937"/>
    <w:rsid w:val="00295D9F"/>
    <w:rsid w:val="00295FC3"/>
    <w:rsid w:val="002961AB"/>
    <w:rsid w:val="002964BD"/>
    <w:rsid w:val="0029654B"/>
    <w:rsid w:val="002966E9"/>
    <w:rsid w:val="00297273"/>
    <w:rsid w:val="002A0A6B"/>
    <w:rsid w:val="002A11E2"/>
    <w:rsid w:val="002A16A0"/>
    <w:rsid w:val="002A243C"/>
    <w:rsid w:val="002A34AF"/>
    <w:rsid w:val="002A5636"/>
    <w:rsid w:val="002A7A0F"/>
    <w:rsid w:val="002B1851"/>
    <w:rsid w:val="002B21EB"/>
    <w:rsid w:val="002B3669"/>
    <w:rsid w:val="002B3804"/>
    <w:rsid w:val="002B4166"/>
    <w:rsid w:val="002B43DC"/>
    <w:rsid w:val="002B585F"/>
    <w:rsid w:val="002B6A74"/>
    <w:rsid w:val="002B7745"/>
    <w:rsid w:val="002C0AFB"/>
    <w:rsid w:val="002C1168"/>
    <w:rsid w:val="002C1A9E"/>
    <w:rsid w:val="002C1C06"/>
    <w:rsid w:val="002C1D9D"/>
    <w:rsid w:val="002C28DD"/>
    <w:rsid w:val="002C313E"/>
    <w:rsid w:val="002C45C3"/>
    <w:rsid w:val="002C47E6"/>
    <w:rsid w:val="002C555E"/>
    <w:rsid w:val="002C58EE"/>
    <w:rsid w:val="002C5A2D"/>
    <w:rsid w:val="002C5EFD"/>
    <w:rsid w:val="002C60A1"/>
    <w:rsid w:val="002C6FFB"/>
    <w:rsid w:val="002C704B"/>
    <w:rsid w:val="002C7741"/>
    <w:rsid w:val="002D0CFF"/>
    <w:rsid w:val="002D19BB"/>
    <w:rsid w:val="002D1D16"/>
    <w:rsid w:val="002D21EE"/>
    <w:rsid w:val="002D2FCA"/>
    <w:rsid w:val="002D2FFB"/>
    <w:rsid w:val="002D30AD"/>
    <w:rsid w:val="002D3576"/>
    <w:rsid w:val="002D35D0"/>
    <w:rsid w:val="002D400F"/>
    <w:rsid w:val="002D4509"/>
    <w:rsid w:val="002D4A2C"/>
    <w:rsid w:val="002D5765"/>
    <w:rsid w:val="002D5DA5"/>
    <w:rsid w:val="002D6894"/>
    <w:rsid w:val="002D69D5"/>
    <w:rsid w:val="002D6ED9"/>
    <w:rsid w:val="002D71FD"/>
    <w:rsid w:val="002D7B1F"/>
    <w:rsid w:val="002E1A0E"/>
    <w:rsid w:val="002E1A26"/>
    <w:rsid w:val="002E1AE5"/>
    <w:rsid w:val="002E2066"/>
    <w:rsid w:val="002E236A"/>
    <w:rsid w:val="002E268E"/>
    <w:rsid w:val="002E386B"/>
    <w:rsid w:val="002E4664"/>
    <w:rsid w:val="002E4820"/>
    <w:rsid w:val="002E6192"/>
    <w:rsid w:val="002E6954"/>
    <w:rsid w:val="002F009C"/>
    <w:rsid w:val="002F1538"/>
    <w:rsid w:val="002F1542"/>
    <w:rsid w:val="002F1AED"/>
    <w:rsid w:val="002F1DF4"/>
    <w:rsid w:val="002F2389"/>
    <w:rsid w:val="002F2498"/>
    <w:rsid w:val="002F2E29"/>
    <w:rsid w:val="002F3D46"/>
    <w:rsid w:val="002F4468"/>
    <w:rsid w:val="002F4809"/>
    <w:rsid w:val="002F5103"/>
    <w:rsid w:val="002F551B"/>
    <w:rsid w:val="002F55FB"/>
    <w:rsid w:val="002F607C"/>
    <w:rsid w:val="002F6209"/>
    <w:rsid w:val="002F6D9C"/>
    <w:rsid w:val="002F6E49"/>
    <w:rsid w:val="002F726E"/>
    <w:rsid w:val="002F77B4"/>
    <w:rsid w:val="002F78DF"/>
    <w:rsid w:val="002F7E43"/>
    <w:rsid w:val="00301373"/>
    <w:rsid w:val="003016BA"/>
    <w:rsid w:val="003016F5"/>
    <w:rsid w:val="00301D0A"/>
    <w:rsid w:val="00301E5F"/>
    <w:rsid w:val="0030390A"/>
    <w:rsid w:val="0030414A"/>
    <w:rsid w:val="003041FC"/>
    <w:rsid w:val="003054BA"/>
    <w:rsid w:val="003058B5"/>
    <w:rsid w:val="003074B2"/>
    <w:rsid w:val="003075C1"/>
    <w:rsid w:val="00307ACA"/>
    <w:rsid w:val="00310237"/>
    <w:rsid w:val="0031034E"/>
    <w:rsid w:val="0031169E"/>
    <w:rsid w:val="00313EAA"/>
    <w:rsid w:val="003140B7"/>
    <w:rsid w:val="00314D7C"/>
    <w:rsid w:val="00314EC7"/>
    <w:rsid w:val="00315CB2"/>
    <w:rsid w:val="0031677C"/>
    <w:rsid w:val="00316805"/>
    <w:rsid w:val="00317982"/>
    <w:rsid w:val="003207AE"/>
    <w:rsid w:val="003215AC"/>
    <w:rsid w:val="0032163E"/>
    <w:rsid w:val="00321CB7"/>
    <w:rsid w:val="00322747"/>
    <w:rsid w:val="0032332E"/>
    <w:rsid w:val="00323910"/>
    <w:rsid w:val="00324935"/>
    <w:rsid w:val="00324A30"/>
    <w:rsid w:val="003265C6"/>
    <w:rsid w:val="003266FF"/>
    <w:rsid w:val="00326EDC"/>
    <w:rsid w:val="0032785D"/>
    <w:rsid w:val="0033017F"/>
    <w:rsid w:val="003308EF"/>
    <w:rsid w:val="0033216B"/>
    <w:rsid w:val="00332957"/>
    <w:rsid w:val="00333006"/>
    <w:rsid w:val="00334EF1"/>
    <w:rsid w:val="0033514A"/>
    <w:rsid w:val="0033625B"/>
    <w:rsid w:val="00336BFE"/>
    <w:rsid w:val="0033717F"/>
    <w:rsid w:val="00337A12"/>
    <w:rsid w:val="003417C8"/>
    <w:rsid w:val="00343A6A"/>
    <w:rsid w:val="003449F3"/>
    <w:rsid w:val="003452AD"/>
    <w:rsid w:val="00345CC2"/>
    <w:rsid w:val="00346AE8"/>
    <w:rsid w:val="00346FE2"/>
    <w:rsid w:val="00347052"/>
    <w:rsid w:val="00347452"/>
    <w:rsid w:val="003475E8"/>
    <w:rsid w:val="00350390"/>
    <w:rsid w:val="00351890"/>
    <w:rsid w:val="00351AEA"/>
    <w:rsid w:val="0035479C"/>
    <w:rsid w:val="0035484B"/>
    <w:rsid w:val="003556C0"/>
    <w:rsid w:val="003562B7"/>
    <w:rsid w:val="00356355"/>
    <w:rsid w:val="00356ED2"/>
    <w:rsid w:val="003573BC"/>
    <w:rsid w:val="003577F5"/>
    <w:rsid w:val="003605A8"/>
    <w:rsid w:val="00360758"/>
    <w:rsid w:val="00361170"/>
    <w:rsid w:val="00361626"/>
    <w:rsid w:val="00362F36"/>
    <w:rsid w:val="00363419"/>
    <w:rsid w:val="00363CB9"/>
    <w:rsid w:val="0036535C"/>
    <w:rsid w:val="00366679"/>
    <w:rsid w:val="0037136E"/>
    <w:rsid w:val="00371974"/>
    <w:rsid w:val="003719A8"/>
    <w:rsid w:val="0037208E"/>
    <w:rsid w:val="0037349D"/>
    <w:rsid w:val="00373983"/>
    <w:rsid w:val="00373A5E"/>
    <w:rsid w:val="0037569A"/>
    <w:rsid w:val="00375B00"/>
    <w:rsid w:val="00375D8F"/>
    <w:rsid w:val="0037605B"/>
    <w:rsid w:val="003773AC"/>
    <w:rsid w:val="00377DBF"/>
    <w:rsid w:val="00380476"/>
    <w:rsid w:val="00380DBA"/>
    <w:rsid w:val="003815B6"/>
    <w:rsid w:val="003819EA"/>
    <w:rsid w:val="00382FA5"/>
    <w:rsid w:val="003832EE"/>
    <w:rsid w:val="00383351"/>
    <w:rsid w:val="003835C9"/>
    <w:rsid w:val="00383662"/>
    <w:rsid w:val="00383AF5"/>
    <w:rsid w:val="00383BD5"/>
    <w:rsid w:val="00384446"/>
    <w:rsid w:val="0038514E"/>
    <w:rsid w:val="0038605C"/>
    <w:rsid w:val="00386078"/>
    <w:rsid w:val="00386184"/>
    <w:rsid w:val="0038653C"/>
    <w:rsid w:val="00386673"/>
    <w:rsid w:val="00386D29"/>
    <w:rsid w:val="00386ECB"/>
    <w:rsid w:val="0038788B"/>
    <w:rsid w:val="00387B93"/>
    <w:rsid w:val="00390430"/>
    <w:rsid w:val="00390704"/>
    <w:rsid w:val="00390E2A"/>
    <w:rsid w:val="0039192E"/>
    <w:rsid w:val="00392016"/>
    <w:rsid w:val="00392A1C"/>
    <w:rsid w:val="00392CD6"/>
    <w:rsid w:val="00392F64"/>
    <w:rsid w:val="0039380D"/>
    <w:rsid w:val="00393D06"/>
    <w:rsid w:val="00393D22"/>
    <w:rsid w:val="00393FC1"/>
    <w:rsid w:val="003948DB"/>
    <w:rsid w:val="00396515"/>
    <w:rsid w:val="00396A83"/>
    <w:rsid w:val="00396DC4"/>
    <w:rsid w:val="003970BC"/>
    <w:rsid w:val="00397CB6"/>
    <w:rsid w:val="003A1282"/>
    <w:rsid w:val="003A141B"/>
    <w:rsid w:val="003A2597"/>
    <w:rsid w:val="003A2B42"/>
    <w:rsid w:val="003A2CDB"/>
    <w:rsid w:val="003A4642"/>
    <w:rsid w:val="003A4FE8"/>
    <w:rsid w:val="003A6111"/>
    <w:rsid w:val="003A730B"/>
    <w:rsid w:val="003A7414"/>
    <w:rsid w:val="003A75E2"/>
    <w:rsid w:val="003A799C"/>
    <w:rsid w:val="003A7A36"/>
    <w:rsid w:val="003A7BF1"/>
    <w:rsid w:val="003A7E3C"/>
    <w:rsid w:val="003B12E5"/>
    <w:rsid w:val="003B1496"/>
    <w:rsid w:val="003B1B54"/>
    <w:rsid w:val="003B1D16"/>
    <w:rsid w:val="003B1F40"/>
    <w:rsid w:val="003B3834"/>
    <w:rsid w:val="003B393C"/>
    <w:rsid w:val="003B5F10"/>
    <w:rsid w:val="003B61EE"/>
    <w:rsid w:val="003B6FB9"/>
    <w:rsid w:val="003B7396"/>
    <w:rsid w:val="003B73AC"/>
    <w:rsid w:val="003B77F9"/>
    <w:rsid w:val="003C0B42"/>
    <w:rsid w:val="003C0B88"/>
    <w:rsid w:val="003C0B91"/>
    <w:rsid w:val="003C0E11"/>
    <w:rsid w:val="003C0E25"/>
    <w:rsid w:val="003C14E0"/>
    <w:rsid w:val="003C1B3C"/>
    <w:rsid w:val="003C27A0"/>
    <w:rsid w:val="003C343E"/>
    <w:rsid w:val="003C3831"/>
    <w:rsid w:val="003C41E5"/>
    <w:rsid w:val="003C43FA"/>
    <w:rsid w:val="003C470F"/>
    <w:rsid w:val="003C47A3"/>
    <w:rsid w:val="003C4BD7"/>
    <w:rsid w:val="003C4C08"/>
    <w:rsid w:val="003D1374"/>
    <w:rsid w:val="003D25E0"/>
    <w:rsid w:val="003D2941"/>
    <w:rsid w:val="003D2942"/>
    <w:rsid w:val="003D30CB"/>
    <w:rsid w:val="003D31AC"/>
    <w:rsid w:val="003D340E"/>
    <w:rsid w:val="003D34CF"/>
    <w:rsid w:val="003D3B28"/>
    <w:rsid w:val="003D3BD7"/>
    <w:rsid w:val="003D3DC8"/>
    <w:rsid w:val="003D3F7B"/>
    <w:rsid w:val="003D4183"/>
    <w:rsid w:val="003D4326"/>
    <w:rsid w:val="003D4B3B"/>
    <w:rsid w:val="003D5791"/>
    <w:rsid w:val="003D606F"/>
    <w:rsid w:val="003D61DF"/>
    <w:rsid w:val="003D6B87"/>
    <w:rsid w:val="003D6BC0"/>
    <w:rsid w:val="003D73E3"/>
    <w:rsid w:val="003E08CA"/>
    <w:rsid w:val="003E0BD3"/>
    <w:rsid w:val="003E1ACA"/>
    <w:rsid w:val="003E29BF"/>
    <w:rsid w:val="003E2AD6"/>
    <w:rsid w:val="003E2F43"/>
    <w:rsid w:val="003E3AE6"/>
    <w:rsid w:val="003E43CC"/>
    <w:rsid w:val="003E4B3B"/>
    <w:rsid w:val="003E514F"/>
    <w:rsid w:val="003E5392"/>
    <w:rsid w:val="003E5D61"/>
    <w:rsid w:val="003E61B9"/>
    <w:rsid w:val="003E6249"/>
    <w:rsid w:val="003E643C"/>
    <w:rsid w:val="003E64C8"/>
    <w:rsid w:val="003E67AF"/>
    <w:rsid w:val="003E6906"/>
    <w:rsid w:val="003E6F07"/>
    <w:rsid w:val="003E7114"/>
    <w:rsid w:val="003E76F2"/>
    <w:rsid w:val="003E7741"/>
    <w:rsid w:val="003F0B67"/>
    <w:rsid w:val="003F0DC1"/>
    <w:rsid w:val="003F1840"/>
    <w:rsid w:val="003F1A3B"/>
    <w:rsid w:val="003F1B38"/>
    <w:rsid w:val="003F204A"/>
    <w:rsid w:val="003F2E58"/>
    <w:rsid w:val="003F31B0"/>
    <w:rsid w:val="003F360E"/>
    <w:rsid w:val="003F4AD3"/>
    <w:rsid w:val="003F5110"/>
    <w:rsid w:val="003F5154"/>
    <w:rsid w:val="003F62BA"/>
    <w:rsid w:val="003F6B0E"/>
    <w:rsid w:val="003F784B"/>
    <w:rsid w:val="00400005"/>
    <w:rsid w:val="004004AA"/>
    <w:rsid w:val="00400868"/>
    <w:rsid w:val="00400EB9"/>
    <w:rsid w:val="004027CC"/>
    <w:rsid w:val="0040314B"/>
    <w:rsid w:val="00404023"/>
    <w:rsid w:val="00404207"/>
    <w:rsid w:val="004046C6"/>
    <w:rsid w:val="004076D7"/>
    <w:rsid w:val="00407790"/>
    <w:rsid w:val="00407903"/>
    <w:rsid w:val="00407984"/>
    <w:rsid w:val="00410D89"/>
    <w:rsid w:val="00411F1B"/>
    <w:rsid w:val="00412676"/>
    <w:rsid w:val="0041275C"/>
    <w:rsid w:val="00412C87"/>
    <w:rsid w:val="00413650"/>
    <w:rsid w:val="00414A85"/>
    <w:rsid w:val="00415D27"/>
    <w:rsid w:val="0041675F"/>
    <w:rsid w:val="004171B2"/>
    <w:rsid w:val="0041768E"/>
    <w:rsid w:val="00420097"/>
    <w:rsid w:val="00420E46"/>
    <w:rsid w:val="00421088"/>
    <w:rsid w:val="0042119F"/>
    <w:rsid w:val="00421490"/>
    <w:rsid w:val="004226DB"/>
    <w:rsid w:val="00422C1D"/>
    <w:rsid w:val="00422CFD"/>
    <w:rsid w:val="0042301E"/>
    <w:rsid w:val="004233A4"/>
    <w:rsid w:val="00423B4C"/>
    <w:rsid w:val="00424772"/>
    <w:rsid w:val="00424837"/>
    <w:rsid w:val="00425658"/>
    <w:rsid w:val="00426213"/>
    <w:rsid w:val="00426A9C"/>
    <w:rsid w:val="00426F98"/>
    <w:rsid w:val="004279ED"/>
    <w:rsid w:val="00430E79"/>
    <w:rsid w:val="00430EF9"/>
    <w:rsid w:val="00431338"/>
    <w:rsid w:val="00431EC7"/>
    <w:rsid w:val="00432613"/>
    <w:rsid w:val="00432733"/>
    <w:rsid w:val="00432AB5"/>
    <w:rsid w:val="0043452D"/>
    <w:rsid w:val="004347F1"/>
    <w:rsid w:val="00434E4E"/>
    <w:rsid w:val="00436576"/>
    <w:rsid w:val="0043673B"/>
    <w:rsid w:val="0044007A"/>
    <w:rsid w:val="00440087"/>
    <w:rsid w:val="00440095"/>
    <w:rsid w:val="00440721"/>
    <w:rsid w:val="00440C2F"/>
    <w:rsid w:val="0044209A"/>
    <w:rsid w:val="00442254"/>
    <w:rsid w:val="0044232F"/>
    <w:rsid w:val="004423FB"/>
    <w:rsid w:val="00442E98"/>
    <w:rsid w:val="00443C6D"/>
    <w:rsid w:val="00443CF5"/>
    <w:rsid w:val="00444012"/>
    <w:rsid w:val="00444070"/>
    <w:rsid w:val="0044535F"/>
    <w:rsid w:val="0044630C"/>
    <w:rsid w:val="0044648C"/>
    <w:rsid w:val="00446688"/>
    <w:rsid w:val="00446D8F"/>
    <w:rsid w:val="00446EDE"/>
    <w:rsid w:val="00447103"/>
    <w:rsid w:val="00447155"/>
    <w:rsid w:val="004476D2"/>
    <w:rsid w:val="004477BF"/>
    <w:rsid w:val="00450A34"/>
    <w:rsid w:val="00450DC9"/>
    <w:rsid w:val="0045244D"/>
    <w:rsid w:val="00453573"/>
    <w:rsid w:val="00453B88"/>
    <w:rsid w:val="004541CD"/>
    <w:rsid w:val="004548A9"/>
    <w:rsid w:val="00455E45"/>
    <w:rsid w:val="0045618D"/>
    <w:rsid w:val="0045620D"/>
    <w:rsid w:val="00457CFB"/>
    <w:rsid w:val="004602E3"/>
    <w:rsid w:val="00460397"/>
    <w:rsid w:val="00461888"/>
    <w:rsid w:val="004626BD"/>
    <w:rsid w:val="00462AD3"/>
    <w:rsid w:val="00464202"/>
    <w:rsid w:val="00464D47"/>
    <w:rsid w:val="0046508D"/>
    <w:rsid w:val="00466AB9"/>
    <w:rsid w:val="00466B11"/>
    <w:rsid w:val="00467063"/>
    <w:rsid w:val="00467101"/>
    <w:rsid w:val="00467DA9"/>
    <w:rsid w:val="00470AB8"/>
    <w:rsid w:val="0047174F"/>
    <w:rsid w:val="00471A6F"/>
    <w:rsid w:val="00472C79"/>
    <w:rsid w:val="00473996"/>
    <w:rsid w:val="00473ACF"/>
    <w:rsid w:val="0047562F"/>
    <w:rsid w:val="00476222"/>
    <w:rsid w:val="00476C6F"/>
    <w:rsid w:val="004800D2"/>
    <w:rsid w:val="00480331"/>
    <w:rsid w:val="00480781"/>
    <w:rsid w:val="00480789"/>
    <w:rsid w:val="00480DC7"/>
    <w:rsid w:val="0048156F"/>
    <w:rsid w:val="00482666"/>
    <w:rsid w:val="0048274A"/>
    <w:rsid w:val="00482BC4"/>
    <w:rsid w:val="00482D3A"/>
    <w:rsid w:val="00482EC8"/>
    <w:rsid w:val="00484880"/>
    <w:rsid w:val="004857AF"/>
    <w:rsid w:val="00485BDB"/>
    <w:rsid w:val="004869B0"/>
    <w:rsid w:val="00486A45"/>
    <w:rsid w:val="00487263"/>
    <w:rsid w:val="00490D89"/>
    <w:rsid w:val="004916A9"/>
    <w:rsid w:val="00492269"/>
    <w:rsid w:val="00493848"/>
    <w:rsid w:val="0049540E"/>
    <w:rsid w:val="00495B4C"/>
    <w:rsid w:val="00496173"/>
    <w:rsid w:val="00496441"/>
    <w:rsid w:val="00497F8B"/>
    <w:rsid w:val="004A024E"/>
    <w:rsid w:val="004A12B9"/>
    <w:rsid w:val="004A1498"/>
    <w:rsid w:val="004A23BC"/>
    <w:rsid w:val="004A2837"/>
    <w:rsid w:val="004A3B5E"/>
    <w:rsid w:val="004A48A1"/>
    <w:rsid w:val="004A49FC"/>
    <w:rsid w:val="004A4C1D"/>
    <w:rsid w:val="004A4CDB"/>
    <w:rsid w:val="004A5253"/>
    <w:rsid w:val="004A5EA1"/>
    <w:rsid w:val="004A658D"/>
    <w:rsid w:val="004A6F6B"/>
    <w:rsid w:val="004A71D2"/>
    <w:rsid w:val="004A79C4"/>
    <w:rsid w:val="004A7E50"/>
    <w:rsid w:val="004B07D8"/>
    <w:rsid w:val="004B096C"/>
    <w:rsid w:val="004B1616"/>
    <w:rsid w:val="004B169B"/>
    <w:rsid w:val="004B1719"/>
    <w:rsid w:val="004B1CA6"/>
    <w:rsid w:val="004B2973"/>
    <w:rsid w:val="004B2FBA"/>
    <w:rsid w:val="004B3EFA"/>
    <w:rsid w:val="004B4018"/>
    <w:rsid w:val="004B4A7F"/>
    <w:rsid w:val="004B4E7D"/>
    <w:rsid w:val="004B598B"/>
    <w:rsid w:val="004B6C97"/>
    <w:rsid w:val="004B7547"/>
    <w:rsid w:val="004C01C8"/>
    <w:rsid w:val="004C0A0D"/>
    <w:rsid w:val="004C0A0E"/>
    <w:rsid w:val="004C0CF0"/>
    <w:rsid w:val="004C0D03"/>
    <w:rsid w:val="004C22F5"/>
    <w:rsid w:val="004C35BB"/>
    <w:rsid w:val="004C3CCE"/>
    <w:rsid w:val="004C487D"/>
    <w:rsid w:val="004C6C62"/>
    <w:rsid w:val="004C77FA"/>
    <w:rsid w:val="004C7BE5"/>
    <w:rsid w:val="004C7CAA"/>
    <w:rsid w:val="004D051E"/>
    <w:rsid w:val="004D19F8"/>
    <w:rsid w:val="004D1B26"/>
    <w:rsid w:val="004D281B"/>
    <w:rsid w:val="004D2DF7"/>
    <w:rsid w:val="004D33CD"/>
    <w:rsid w:val="004D36A8"/>
    <w:rsid w:val="004D419E"/>
    <w:rsid w:val="004D5628"/>
    <w:rsid w:val="004D584F"/>
    <w:rsid w:val="004D5DF4"/>
    <w:rsid w:val="004D5F2B"/>
    <w:rsid w:val="004D6498"/>
    <w:rsid w:val="004D65E1"/>
    <w:rsid w:val="004D727F"/>
    <w:rsid w:val="004D792F"/>
    <w:rsid w:val="004D7A9F"/>
    <w:rsid w:val="004D7F6B"/>
    <w:rsid w:val="004E004B"/>
    <w:rsid w:val="004E0B02"/>
    <w:rsid w:val="004E100F"/>
    <w:rsid w:val="004E1186"/>
    <w:rsid w:val="004E166C"/>
    <w:rsid w:val="004E1705"/>
    <w:rsid w:val="004E18E1"/>
    <w:rsid w:val="004E1AFF"/>
    <w:rsid w:val="004E2FD3"/>
    <w:rsid w:val="004E49E9"/>
    <w:rsid w:val="004E4D61"/>
    <w:rsid w:val="004E52FF"/>
    <w:rsid w:val="004E5B53"/>
    <w:rsid w:val="004E64B2"/>
    <w:rsid w:val="004E71CC"/>
    <w:rsid w:val="004E7592"/>
    <w:rsid w:val="004E7E26"/>
    <w:rsid w:val="004F0318"/>
    <w:rsid w:val="004F14E0"/>
    <w:rsid w:val="004F14E3"/>
    <w:rsid w:val="004F1E9B"/>
    <w:rsid w:val="004F25B1"/>
    <w:rsid w:val="004F3159"/>
    <w:rsid w:val="004F3CA1"/>
    <w:rsid w:val="004F60F6"/>
    <w:rsid w:val="004F65BC"/>
    <w:rsid w:val="004F7E0E"/>
    <w:rsid w:val="00500956"/>
    <w:rsid w:val="00501D9D"/>
    <w:rsid w:val="005037C2"/>
    <w:rsid w:val="00504F98"/>
    <w:rsid w:val="00505D18"/>
    <w:rsid w:val="00506124"/>
    <w:rsid w:val="005074A3"/>
    <w:rsid w:val="00507D9C"/>
    <w:rsid w:val="0051045C"/>
    <w:rsid w:val="00511598"/>
    <w:rsid w:val="00513665"/>
    <w:rsid w:val="00513740"/>
    <w:rsid w:val="0051387C"/>
    <w:rsid w:val="00515D4D"/>
    <w:rsid w:val="00516441"/>
    <w:rsid w:val="00516685"/>
    <w:rsid w:val="00516CBA"/>
    <w:rsid w:val="00516E26"/>
    <w:rsid w:val="00517963"/>
    <w:rsid w:val="0052162B"/>
    <w:rsid w:val="0052248F"/>
    <w:rsid w:val="0052264B"/>
    <w:rsid w:val="0052341D"/>
    <w:rsid w:val="00523709"/>
    <w:rsid w:val="00524A2F"/>
    <w:rsid w:val="005256D8"/>
    <w:rsid w:val="00525BD7"/>
    <w:rsid w:val="00525E22"/>
    <w:rsid w:val="00526A98"/>
    <w:rsid w:val="0052791F"/>
    <w:rsid w:val="00527ABE"/>
    <w:rsid w:val="00527F1F"/>
    <w:rsid w:val="005307E8"/>
    <w:rsid w:val="00530D89"/>
    <w:rsid w:val="005325C4"/>
    <w:rsid w:val="00532D89"/>
    <w:rsid w:val="00533020"/>
    <w:rsid w:val="0053338D"/>
    <w:rsid w:val="005337B9"/>
    <w:rsid w:val="005337D3"/>
    <w:rsid w:val="00533B56"/>
    <w:rsid w:val="00533BB4"/>
    <w:rsid w:val="00534921"/>
    <w:rsid w:val="0053535A"/>
    <w:rsid w:val="00535CB0"/>
    <w:rsid w:val="00535D2A"/>
    <w:rsid w:val="00535D58"/>
    <w:rsid w:val="005368D7"/>
    <w:rsid w:val="00536DAE"/>
    <w:rsid w:val="00537B37"/>
    <w:rsid w:val="00537E30"/>
    <w:rsid w:val="00537EB4"/>
    <w:rsid w:val="00542F9C"/>
    <w:rsid w:val="00543ECC"/>
    <w:rsid w:val="00543F4E"/>
    <w:rsid w:val="00544242"/>
    <w:rsid w:val="005466C4"/>
    <w:rsid w:val="00546E91"/>
    <w:rsid w:val="00547D54"/>
    <w:rsid w:val="00550FBE"/>
    <w:rsid w:val="00550FD2"/>
    <w:rsid w:val="00551685"/>
    <w:rsid w:val="00551775"/>
    <w:rsid w:val="00551C8D"/>
    <w:rsid w:val="005523C9"/>
    <w:rsid w:val="00552A61"/>
    <w:rsid w:val="00552B9C"/>
    <w:rsid w:val="00553071"/>
    <w:rsid w:val="0055402F"/>
    <w:rsid w:val="00554A41"/>
    <w:rsid w:val="00560873"/>
    <w:rsid w:val="00560889"/>
    <w:rsid w:val="00561437"/>
    <w:rsid w:val="005615E0"/>
    <w:rsid w:val="00561D39"/>
    <w:rsid w:val="00562430"/>
    <w:rsid w:val="00563554"/>
    <w:rsid w:val="00563B88"/>
    <w:rsid w:val="00564255"/>
    <w:rsid w:val="005660F4"/>
    <w:rsid w:val="005667DE"/>
    <w:rsid w:val="00566B40"/>
    <w:rsid w:val="00566E53"/>
    <w:rsid w:val="00566F98"/>
    <w:rsid w:val="00566F9D"/>
    <w:rsid w:val="00570462"/>
    <w:rsid w:val="005704AC"/>
    <w:rsid w:val="00570CB8"/>
    <w:rsid w:val="00571388"/>
    <w:rsid w:val="005715CC"/>
    <w:rsid w:val="00572A57"/>
    <w:rsid w:val="00573A1C"/>
    <w:rsid w:val="0057404E"/>
    <w:rsid w:val="00574D71"/>
    <w:rsid w:val="00574E13"/>
    <w:rsid w:val="0057507F"/>
    <w:rsid w:val="00575D2D"/>
    <w:rsid w:val="005760D8"/>
    <w:rsid w:val="005767B7"/>
    <w:rsid w:val="005769F3"/>
    <w:rsid w:val="00576EA9"/>
    <w:rsid w:val="00576EE9"/>
    <w:rsid w:val="0058017F"/>
    <w:rsid w:val="00580889"/>
    <w:rsid w:val="0058195E"/>
    <w:rsid w:val="00581AD2"/>
    <w:rsid w:val="00581CAD"/>
    <w:rsid w:val="005823D7"/>
    <w:rsid w:val="00582E60"/>
    <w:rsid w:val="00583ACF"/>
    <w:rsid w:val="00583CC2"/>
    <w:rsid w:val="00584527"/>
    <w:rsid w:val="00584BB6"/>
    <w:rsid w:val="00584FF1"/>
    <w:rsid w:val="00586624"/>
    <w:rsid w:val="00587AE1"/>
    <w:rsid w:val="005903CB"/>
    <w:rsid w:val="00590B2A"/>
    <w:rsid w:val="00591F43"/>
    <w:rsid w:val="00592270"/>
    <w:rsid w:val="005927F9"/>
    <w:rsid w:val="0059475D"/>
    <w:rsid w:val="00594B6E"/>
    <w:rsid w:val="0059548B"/>
    <w:rsid w:val="0059599C"/>
    <w:rsid w:val="0059603A"/>
    <w:rsid w:val="00596593"/>
    <w:rsid w:val="005970FE"/>
    <w:rsid w:val="005975F4"/>
    <w:rsid w:val="00597C6F"/>
    <w:rsid w:val="005A05E5"/>
    <w:rsid w:val="005A063F"/>
    <w:rsid w:val="005A2242"/>
    <w:rsid w:val="005A2CCD"/>
    <w:rsid w:val="005A45B7"/>
    <w:rsid w:val="005A4DCA"/>
    <w:rsid w:val="005A688F"/>
    <w:rsid w:val="005B05E5"/>
    <w:rsid w:val="005B09A8"/>
    <w:rsid w:val="005B0AE9"/>
    <w:rsid w:val="005B0C36"/>
    <w:rsid w:val="005B19F6"/>
    <w:rsid w:val="005B1A82"/>
    <w:rsid w:val="005B1CBE"/>
    <w:rsid w:val="005B1FB1"/>
    <w:rsid w:val="005B2983"/>
    <w:rsid w:val="005B40D1"/>
    <w:rsid w:val="005B44AC"/>
    <w:rsid w:val="005B4B34"/>
    <w:rsid w:val="005B4FAC"/>
    <w:rsid w:val="005B6A29"/>
    <w:rsid w:val="005B754D"/>
    <w:rsid w:val="005B778A"/>
    <w:rsid w:val="005C0B9C"/>
    <w:rsid w:val="005C1767"/>
    <w:rsid w:val="005C2171"/>
    <w:rsid w:val="005C337E"/>
    <w:rsid w:val="005C48AE"/>
    <w:rsid w:val="005C4ECF"/>
    <w:rsid w:val="005C4ED3"/>
    <w:rsid w:val="005C54CF"/>
    <w:rsid w:val="005C54F1"/>
    <w:rsid w:val="005C5693"/>
    <w:rsid w:val="005C59C0"/>
    <w:rsid w:val="005C6377"/>
    <w:rsid w:val="005C6896"/>
    <w:rsid w:val="005C720D"/>
    <w:rsid w:val="005C732D"/>
    <w:rsid w:val="005C740E"/>
    <w:rsid w:val="005D03EB"/>
    <w:rsid w:val="005D08AA"/>
    <w:rsid w:val="005D0AAF"/>
    <w:rsid w:val="005D0B0D"/>
    <w:rsid w:val="005D17B4"/>
    <w:rsid w:val="005D1F1C"/>
    <w:rsid w:val="005D24C9"/>
    <w:rsid w:val="005D283B"/>
    <w:rsid w:val="005D30A7"/>
    <w:rsid w:val="005D3BFF"/>
    <w:rsid w:val="005D3F7A"/>
    <w:rsid w:val="005D4058"/>
    <w:rsid w:val="005D438C"/>
    <w:rsid w:val="005D4E27"/>
    <w:rsid w:val="005D4F46"/>
    <w:rsid w:val="005D5AA3"/>
    <w:rsid w:val="005D5BFF"/>
    <w:rsid w:val="005D6077"/>
    <w:rsid w:val="005D6199"/>
    <w:rsid w:val="005D6A1E"/>
    <w:rsid w:val="005D723B"/>
    <w:rsid w:val="005D7744"/>
    <w:rsid w:val="005D7F4A"/>
    <w:rsid w:val="005E07DD"/>
    <w:rsid w:val="005E11BD"/>
    <w:rsid w:val="005E1A57"/>
    <w:rsid w:val="005E1ECF"/>
    <w:rsid w:val="005E23B2"/>
    <w:rsid w:val="005E2580"/>
    <w:rsid w:val="005E27B8"/>
    <w:rsid w:val="005E2BFF"/>
    <w:rsid w:val="005E2EE7"/>
    <w:rsid w:val="005E3678"/>
    <w:rsid w:val="005E38F6"/>
    <w:rsid w:val="005E419D"/>
    <w:rsid w:val="005E42D8"/>
    <w:rsid w:val="005E53F9"/>
    <w:rsid w:val="005E54D1"/>
    <w:rsid w:val="005E5BBF"/>
    <w:rsid w:val="005E627F"/>
    <w:rsid w:val="005E691B"/>
    <w:rsid w:val="005E792A"/>
    <w:rsid w:val="005E7D03"/>
    <w:rsid w:val="005E7FE0"/>
    <w:rsid w:val="005F022F"/>
    <w:rsid w:val="005F080F"/>
    <w:rsid w:val="005F08C2"/>
    <w:rsid w:val="005F0AD3"/>
    <w:rsid w:val="005F0F86"/>
    <w:rsid w:val="005F11C4"/>
    <w:rsid w:val="005F14F8"/>
    <w:rsid w:val="005F27A5"/>
    <w:rsid w:val="005F359F"/>
    <w:rsid w:val="005F3613"/>
    <w:rsid w:val="005F3A12"/>
    <w:rsid w:val="005F3E6F"/>
    <w:rsid w:val="005F4031"/>
    <w:rsid w:val="005F45BD"/>
    <w:rsid w:val="005F4770"/>
    <w:rsid w:val="005F4DB8"/>
    <w:rsid w:val="005F5E59"/>
    <w:rsid w:val="005F60CC"/>
    <w:rsid w:val="005F6118"/>
    <w:rsid w:val="005F634F"/>
    <w:rsid w:val="005F6A0C"/>
    <w:rsid w:val="005F6B49"/>
    <w:rsid w:val="005F7AD9"/>
    <w:rsid w:val="006014A7"/>
    <w:rsid w:val="0060242E"/>
    <w:rsid w:val="006024C7"/>
    <w:rsid w:val="00602523"/>
    <w:rsid w:val="006031F7"/>
    <w:rsid w:val="00603CF0"/>
    <w:rsid w:val="00604B23"/>
    <w:rsid w:val="006056D1"/>
    <w:rsid w:val="00605E9C"/>
    <w:rsid w:val="00606555"/>
    <w:rsid w:val="00606575"/>
    <w:rsid w:val="00606DB8"/>
    <w:rsid w:val="006071EE"/>
    <w:rsid w:val="006100B5"/>
    <w:rsid w:val="00610FCA"/>
    <w:rsid w:val="00611129"/>
    <w:rsid w:val="006114D7"/>
    <w:rsid w:val="00611EE0"/>
    <w:rsid w:val="00612085"/>
    <w:rsid w:val="00613832"/>
    <w:rsid w:val="00613989"/>
    <w:rsid w:val="00614AB0"/>
    <w:rsid w:val="00614EAC"/>
    <w:rsid w:val="00615EEC"/>
    <w:rsid w:val="00616AB5"/>
    <w:rsid w:val="00616DC5"/>
    <w:rsid w:val="0061726C"/>
    <w:rsid w:val="006178E3"/>
    <w:rsid w:val="006204C6"/>
    <w:rsid w:val="006210BC"/>
    <w:rsid w:val="00621DAB"/>
    <w:rsid w:val="00622361"/>
    <w:rsid w:val="00622FC4"/>
    <w:rsid w:val="00623157"/>
    <w:rsid w:val="0062513B"/>
    <w:rsid w:val="00625D06"/>
    <w:rsid w:val="0062625F"/>
    <w:rsid w:val="0062626B"/>
    <w:rsid w:val="006264C1"/>
    <w:rsid w:val="00627628"/>
    <w:rsid w:val="006276D1"/>
    <w:rsid w:val="00630E8D"/>
    <w:rsid w:val="00633C0C"/>
    <w:rsid w:val="006343A3"/>
    <w:rsid w:val="00634EF6"/>
    <w:rsid w:val="00636178"/>
    <w:rsid w:val="006365A6"/>
    <w:rsid w:val="00637B93"/>
    <w:rsid w:val="00637CAB"/>
    <w:rsid w:val="00640A1C"/>
    <w:rsid w:val="00640BD3"/>
    <w:rsid w:val="006410F4"/>
    <w:rsid w:val="00641A65"/>
    <w:rsid w:val="00642641"/>
    <w:rsid w:val="006426B8"/>
    <w:rsid w:val="00643450"/>
    <w:rsid w:val="00644776"/>
    <w:rsid w:val="00645474"/>
    <w:rsid w:val="006464E9"/>
    <w:rsid w:val="006470DE"/>
    <w:rsid w:val="00650E2A"/>
    <w:rsid w:val="00651EE7"/>
    <w:rsid w:val="00652118"/>
    <w:rsid w:val="006529BE"/>
    <w:rsid w:val="00654B92"/>
    <w:rsid w:val="00654C2D"/>
    <w:rsid w:val="00655193"/>
    <w:rsid w:val="006552F1"/>
    <w:rsid w:val="00655F52"/>
    <w:rsid w:val="006567A5"/>
    <w:rsid w:val="00656B20"/>
    <w:rsid w:val="00657134"/>
    <w:rsid w:val="006578F6"/>
    <w:rsid w:val="00657AE3"/>
    <w:rsid w:val="006603AF"/>
    <w:rsid w:val="00661346"/>
    <w:rsid w:val="00661C74"/>
    <w:rsid w:val="00662027"/>
    <w:rsid w:val="00662054"/>
    <w:rsid w:val="00662934"/>
    <w:rsid w:val="00662AC4"/>
    <w:rsid w:val="00663579"/>
    <w:rsid w:val="00663D2D"/>
    <w:rsid w:val="00663F9F"/>
    <w:rsid w:val="0066462D"/>
    <w:rsid w:val="00665301"/>
    <w:rsid w:val="00665C42"/>
    <w:rsid w:val="0066706C"/>
    <w:rsid w:val="006673D1"/>
    <w:rsid w:val="0066745A"/>
    <w:rsid w:val="00667793"/>
    <w:rsid w:val="006677C8"/>
    <w:rsid w:val="00667AB1"/>
    <w:rsid w:val="00667C9D"/>
    <w:rsid w:val="00667D31"/>
    <w:rsid w:val="00667F2A"/>
    <w:rsid w:val="00670653"/>
    <w:rsid w:val="00670AA0"/>
    <w:rsid w:val="00670BD8"/>
    <w:rsid w:val="00671068"/>
    <w:rsid w:val="006730F9"/>
    <w:rsid w:val="00673460"/>
    <w:rsid w:val="00673B43"/>
    <w:rsid w:val="006757F6"/>
    <w:rsid w:val="00675C01"/>
    <w:rsid w:val="00675C09"/>
    <w:rsid w:val="00677621"/>
    <w:rsid w:val="00680299"/>
    <w:rsid w:val="00680A35"/>
    <w:rsid w:val="00681131"/>
    <w:rsid w:val="006814BB"/>
    <w:rsid w:val="0068234F"/>
    <w:rsid w:val="006824D3"/>
    <w:rsid w:val="00682C74"/>
    <w:rsid w:val="00683683"/>
    <w:rsid w:val="006836BF"/>
    <w:rsid w:val="00683716"/>
    <w:rsid w:val="0068372A"/>
    <w:rsid w:val="00683A7D"/>
    <w:rsid w:val="00683C3B"/>
    <w:rsid w:val="006847A6"/>
    <w:rsid w:val="00684FB6"/>
    <w:rsid w:val="00685320"/>
    <w:rsid w:val="006868A7"/>
    <w:rsid w:val="00686CC0"/>
    <w:rsid w:val="006873BF"/>
    <w:rsid w:val="006875AE"/>
    <w:rsid w:val="00687770"/>
    <w:rsid w:val="0069109D"/>
    <w:rsid w:val="006918DA"/>
    <w:rsid w:val="006924C1"/>
    <w:rsid w:val="006924CC"/>
    <w:rsid w:val="00692539"/>
    <w:rsid w:val="00692D22"/>
    <w:rsid w:val="006942EE"/>
    <w:rsid w:val="00695AF4"/>
    <w:rsid w:val="00695F5D"/>
    <w:rsid w:val="00696A86"/>
    <w:rsid w:val="006971F1"/>
    <w:rsid w:val="006977A7"/>
    <w:rsid w:val="00697B7C"/>
    <w:rsid w:val="006A0E22"/>
    <w:rsid w:val="006A1076"/>
    <w:rsid w:val="006A17C5"/>
    <w:rsid w:val="006A1CA0"/>
    <w:rsid w:val="006A231A"/>
    <w:rsid w:val="006A2753"/>
    <w:rsid w:val="006A4EF6"/>
    <w:rsid w:val="006A509B"/>
    <w:rsid w:val="006A5182"/>
    <w:rsid w:val="006A6580"/>
    <w:rsid w:val="006A6F83"/>
    <w:rsid w:val="006A71DB"/>
    <w:rsid w:val="006B0ADF"/>
    <w:rsid w:val="006B0C4F"/>
    <w:rsid w:val="006B15BD"/>
    <w:rsid w:val="006B1A07"/>
    <w:rsid w:val="006B1A53"/>
    <w:rsid w:val="006B1DF1"/>
    <w:rsid w:val="006B30D4"/>
    <w:rsid w:val="006B36AB"/>
    <w:rsid w:val="006B3A5E"/>
    <w:rsid w:val="006B4DD4"/>
    <w:rsid w:val="006B5BAF"/>
    <w:rsid w:val="006B5FB2"/>
    <w:rsid w:val="006B6B6F"/>
    <w:rsid w:val="006B6C88"/>
    <w:rsid w:val="006B6ECE"/>
    <w:rsid w:val="006B7223"/>
    <w:rsid w:val="006C024F"/>
    <w:rsid w:val="006C0686"/>
    <w:rsid w:val="006C06AA"/>
    <w:rsid w:val="006C0BCE"/>
    <w:rsid w:val="006C1D80"/>
    <w:rsid w:val="006C1F73"/>
    <w:rsid w:val="006C2D45"/>
    <w:rsid w:val="006C39C0"/>
    <w:rsid w:val="006C3D89"/>
    <w:rsid w:val="006C3DFA"/>
    <w:rsid w:val="006C400E"/>
    <w:rsid w:val="006C47BA"/>
    <w:rsid w:val="006C4A16"/>
    <w:rsid w:val="006C4C48"/>
    <w:rsid w:val="006C52D8"/>
    <w:rsid w:val="006C7237"/>
    <w:rsid w:val="006D0630"/>
    <w:rsid w:val="006D1039"/>
    <w:rsid w:val="006D14D9"/>
    <w:rsid w:val="006D29EB"/>
    <w:rsid w:val="006D3486"/>
    <w:rsid w:val="006D38F2"/>
    <w:rsid w:val="006D3C1B"/>
    <w:rsid w:val="006D3E44"/>
    <w:rsid w:val="006D40FD"/>
    <w:rsid w:val="006D4128"/>
    <w:rsid w:val="006D474A"/>
    <w:rsid w:val="006D4AF6"/>
    <w:rsid w:val="006D4C26"/>
    <w:rsid w:val="006D4ECC"/>
    <w:rsid w:val="006D6B33"/>
    <w:rsid w:val="006D7357"/>
    <w:rsid w:val="006D7E2F"/>
    <w:rsid w:val="006E0269"/>
    <w:rsid w:val="006E0835"/>
    <w:rsid w:val="006E0A24"/>
    <w:rsid w:val="006E120C"/>
    <w:rsid w:val="006E16BB"/>
    <w:rsid w:val="006E176F"/>
    <w:rsid w:val="006E206C"/>
    <w:rsid w:val="006E29D5"/>
    <w:rsid w:val="006E2F32"/>
    <w:rsid w:val="006E32DA"/>
    <w:rsid w:val="006E33B1"/>
    <w:rsid w:val="006E36D9"/>
    <w:rsid w:val="006E3A12"/>
    <w:rsid w:val="006E4FFB"/>
    <w:rsid w:val="006E56A8"/>
    <w:rsid w:val="006E57C2"/>
    <w:rsid w:val="006E5C65"/>
    <w:rsid w:val="006E67E1"/>
    <w:rsid w:val="006E6DB6"/>
    <w:rsid w:val="006F02E9"/>
    <w:rsid w:val="006F138B"/>
    <w:rsid w:val="006F3255"/>
    <w:rsid w:val="006F3954"/>
    <w:rsid w:val="006F3A7D"/>
    <w:rsid w:val="006F3DE5"/>
    <w:rsid w:val="006F422D"/>
    <w:rsid w:val="006F4377"/>
    <w:rsid w:val="006F4A10"/>
    <w:rsid w:val="006F53A2"/>
    <w:rsid w:val="006F5DF5"/>
    <w:rsid w:val="006F6838"/>
    <w:rsid w:val="007005FE"/>
    <w:rsid w:val="00700D18"/>
    <w:rsid w:val="00701251"/>
    <w:rsid w:val="00701CD5"/>
    <w:rsid w:val="00702157"/>
    <w:rsid w:val="0070216C"/>
    <w:rsid w:val="00703257"/>
    <w:rsid w:val="00703715"/>
    <w:rsid w:val="007038DB"/>
    <w:rsid w:val="00704120"/>
    <w:rsid w:val="007053BD"/>
    <w:rsid w:val="0070601F"/>
    <w:rsid w:val="00706AA5"/>
    <w:rsid w:val="00706C60"/>
    <w:rsid w:val="00706CA8"/>
    <w:rsid w:val="00707DDC"/>
    <w:rsid w:val="00711E7D"/>
    <w:rsid w:val="007125A4"/>
    <w:rsid w:val="007125BC"/>
    <w:rsid w:val="007126E6"/>
    <w:rsid w:val="00712C40"/>
    <w:rsid w:val="00712D3A"/>
    <w:rsid w:val="0071369E"/>
    <w:rsid w:val="00713791"/>
    <w:rsid w:val="00713B56"/>
    <w:rsid w:val="00714981"/>
    <w:rsid w:val="00715841"/>
    <w:rsid w:val="007162C8"/>
    <w:rsid w:val="0071672B"/>
    <w:rsid w:val="00716D95"/>
    <w:rsid w:val="0071793C"/>
    <w:rsid w:val="0072012C"/>
    <w:rsid w:val="00721B9E"/>
    <w:rsid w:val="00722BED"/>
    <w:rsid w:val="00722F08"/>
    <w:rsid w:val="00723E8A"/>
    <w:rsid w:val="00723EA2"/>
    <w:rsid w:val="00724500"/>
    <w:rsid w:val="007245F1"/>
    <w:rsid w:val="00724655"/>
    <w:rsid w:val="007249EB"/>
    <w:rsid w:val="0072522D"/>
    <w:rsid w:val="0072541D"/>
    <w:rsid w:val="00725AC4"/>
    <w:rsid w:val="0072608A"/>
    <w:rsid w:val="007261D1"/>
    <w:rsid w:val="007264D9"/>
    <w:rsid w:val="0072750D"/>
    <w:rsid w:val="00730F4B"/>
    <w:rsid w:val="00733598"/>
    <w:rsid w:val="00733689"/>
    <w:rsid w:val="00733B5A"/>
    <w:rsid w:val="0073511B"/>
    <w:rsid w:val="007351C6"/>
    <w:rsid w:val="00735555"/>
    <w:rsid w:val="00735A20"/>
    <w:rsid w:val="007369D4"/>
    <w:rsid w:val="00736C4D"/>
    <w:rsid w:val="00740F90"/>
    <w:rsid w:val="00742883"/>
    <w:rsid w:val="00742C6E"/>
    <w:rsid w:val="00742E7B"/>
    <w:rsid w:val="00743D0B"/>
    <w:rsid w:val="007442AE"/>
    <w:rsid w:val="007446E7"/>
    <w:rsid w:val="00744B56"/>
    <w:rsid w:val="007451DE"/>
    <w:rsid w:val="007452E7"/>
    <w:rsid w:val="00746091"/>
    <w:rsid w:val="007468B7"/>
    <w:rsid w:val="007478D5"/>
    <w:rsid w:val="00747CC1"/>
    <w:rsid w:val="0075007C"/>
    <w:rsid w:val="0075066F"/>
    <w:rsid w:val="00750781"/>
    <w:rsid w:val="007519EF"/>
    <w:rsid w:val="007524A7"/>
    <w:rsid w:val="00752ECD"/>
    <w:rsid w:val="00753BF8"/>
    <w:rsid w:val="00754569"/>
    <w:rsid w:val="0075485C"/>
    <w:rsid w:val="00754924"/>
    <w:rsid w:val="00754D22"/>
    <w:rsid w:val="00755FD2"/>
    <w:rsid w:val="007568DD"/>
    <w:rsid w:val="00756E97"/>
    <w:rsid w:val="00760828"/>
    <w:rsid w:val="00760B5B"/>
    <w:rsid w:val="00760BBF"/>
    <w:rsid w:val="007613E7"/>
    <w:rsid w:val="00761AD9"/>
    <w:rsid w:val="00761E95"/>
    <w:rsid w:val="00762577"/>
    <w:rsid w:val="00762717"/>
    <w:rsid w:val="00762965"/>
    <w:rsid w:val="00763BFF"/>
    <w:rsid w:val="0076571E"/>
    <w:rsid w:val="00765D39"/>
    <w:rsid w:val="00766080"/>
    <w:rsid w:val="00766532"/>
    <w:rsid w:val="00766C51"/>
    <w:rsid w:val="00766D15"/>
    <w:rsid w:val="00767238"/>
    <w:rsid w:val="00767F1F"/>
    <w:rsid w:val="00770362"/>
    <w:rsid w:val="007714EA"/>
    <w:rsid w:val="00771E60"/>
    <w:rsid w:val="007728E5"/>
    <w:rsid w:val="00774486"/>
    <w:rsid w:val="00775EB9"/>
    <w:rsid w:val="00775EDB"/>
    <w:rsid w:val="00776C0F"/>
    <w:rsid w:val="00776F48"/>
    <w:rsid w:val="00777A61"/>
    <w:rsid w:val="00777F18"/>
    <w:rsid w:val="007802E7"/>
    <w:rsid w:val="0078037B"/>
    <w:rsid w:val="0078044E"/>
    <w:rsid w:val="007816B8"/>
    <w:rsid w:val="00784421"/>
    <w:rsid w:val="007846CB"/>
    <w:rsid w:val="00784B70"/>
    <w:rsid w:val="0078528C"/>
    <w:rsid w:val="0078536C"/>
    <w:rsid w:val="007857DD"/>
    <w:rsid w:val="00786586"/>
    <w:rsid w:val="0078689A"/>
    <w:rsid w:val="00786A33"/>
    <w:rsid w:val="00786FD6"/>
    <w:rsid w:val="007872F3"/>
    <w:rsid w:val="00787BEA"/>
    <w:rsid w:val="00787F5E"/>
    <w:rsid w:val="007901AB"/>
    <w:rsid w:val="00791090"/>
    <w:rsid w:val="00791855"/>
    <w:rsid w:val="00791B38"/>
    <w:rsid w:val="00792389"/>
    <w:rsid w:val="00792CC0"/>
    <w:rsid w:val="0079425F"/>
    <w:rsid w:val="00794AF3"/>
    <w:rsid w:val="00794D68"/>
    <w:rsid w:val="00795713"/>
    <w:rsid w:val="00795F2B"/>
    <w:rsid w:val="00797704"/>
    <w:rsid w:val="00797963"/>
    <w:rsid w:val="007A025E"/>
    <w:rsid w:val="007A06EF"/>
    <w:rsid w:val="007A0BDF"/>
    <w:rsid w:val="007A0C5F"/>
    <w:rsid w:val="007A2043"/>
    <w:rsid w:val="007A303F"/>
    <w:rsid w:val="007A3343"/>
    <w:rsid w:val="007A3FCB"/>
    <w:rsid w:val="007A6726"/>
    <w:rsid w:val="007A6B7C"/>
    <w:rsid w:val="007A721C"/>
    <w:rsid w:val="007A744F"/>
    <w:rsid w:val="007B00B0"/>
    <w:rsid w:val="007B0665"/>
    <w:rsid w:val="007B0E77"/>
    <w:rsid w:val="007B18EF"/>
    <w:rsid w:val="007B2763"/>
    <w:rsid w:val="007B3B82"/>
    <w:rsid w:val="007B4295"/>
    <w:rsid w:val="007B4DC8"/>
    <w:rsid w:val="007B5862"/>
    <w:rsid w:val="007B59A9"/>
    <w:rsid w:val="007B5C8E"/>
    <w:rsid w:val="007B605D"/>
    <w:rsid w:val="007B73D3"/>
    <w:rsid w:val="007B74D8"/>
    <w:rsid w:val="007B7785"/>
    <w:rsid w:val="007B799F"/>
    <w:rsid w:val="007C067B"/>
    <w:rsid w:val="007C0998"/>
    <w:rsid w:val="007C15FD"/>
    <w:rsid w:val="007C1643"/>
    <w:rsid w:val="007C1EEA"/>
    <w:rsid w:val="007C220E"/>
    <w:rsid w:val="007C29C5"/>
    <w:rsid w:val="007C2D22"/>
    <w:rsid w:val="007C379C"/>
    <w:rsid w:val="007C4627"/>
    <w:rsid w:val="007C4996"/>
    <w:rsid w:val="007C4E9D"/>
    <w:rsid w:val="007C5BA4"/>
    <w:rsid w:val="007C650C"/>
    <w:rsid w:val="007C6B15"/>
    <w:rsid w:val="007C6C8B"/>
    <w:rsid w:val="007C7C78"/>
    <w:rsid w:val="007D2025"/>
    <w:rsid w:val="007D248D"/>
    <w:rsid w:val="007D3520"/>
    <w:rsid w:val="007D3F5F"/>
    <w:rsid w:val="007D43CB"/>
    <w:rsid w:val="007D5019"/>
    <w:rsid w:val="007D57A7"/>
    <w:rsid w:val="007D7525"/>
    <w:rsid w:val="007D7EF0"/>
    <w:rsid w:val="007E1A9B"/>
    <w:rsid w:val="007E271A"/>
    <w:rsid w:val="007E2D55"/>
    <w:rsid w:val="007E357B"/>
    <w:rsid w:val="007E421B"/>
    <w:rsid w:val="007E4D35"/>
    <w:rsid w:val="007E5580"/>
    <w:rsid w:val="007E60C9"/>
    <w:rsid w:val="007E6693"/>
    <w:rsid w:val="007E6AA2"/>
    <w:rsid w:val="007E6DB8"/>
    <w:rsid w:val="007E7101"/>
    <w:rsid w:val="007F13A8"/>
    <w:rsid w:val="007F1803"/>
    <w:rsid w:val="007F1AB5"/>
    <w:rsid w:val="007F1D79"/>
    <w:rsid w:val="007F28FF"/>
    <w:rsid w:val="007F36BB"/>
    <w:rsid w:val="007F3C5F"/>
    <w:rsid w:val="007F4446"/>
    <w:rsid w:val="007F5E20"/>
    <w:rsid w:val="007F5E7E"/>
    <w:rsid w:val="007F6482"/>
    <w:rsid w:val="007F6D63"/>
    <w:rsid w:val="007F753F"/>
    <w:rsid w:val="008002CD"/>
    <w:rsid w:val="008014AE"/>
    <w:rsid w:val="0080216B"/>
    <w:rsid w:val="00803B88"/>
    <w:rsid w:val="00803E6A"/>
    <w:rsid w:val="00804928"/>
    <w:rsid w:val="00804A27"/>
    <w:rsid w:val="00804E5B"/>
    <w:rsid w:val="0080526B"/>
    <w:rsid w:val="00805B8F"/>
    <w:rsid w:val="00805E05"/>
    <w:rsid w:val="00806053"/>
    <w:rsid w:val="0080639B"/>
    <w:rsid w:val="0080643B"/>
    <w:rsid w:val="00806585"/>
    <w:rsid w:val="00806748"/>
    <w:rsid w:val="0080679E"/>
    <w:rsid w:val="00806DD4"/>
    <w:rsid w:val="00807490"/>
    <w:rsid w:val="00807629"/>
    <w:rsid w:val="008078D3"/>
    <w:rsid w:val="00810B46"/>
    <w:rsid w:val="008114C0"/>
    <w:rsid w:val="0081175B"/>
    <w:rsid w:val="00812E50"/>
    <w:rsid w:val="00812EF1"/>
    <w:rsid w:val="008131F3"/>
    <w:rsid w:val="008147C1"/>
    <w:rsid w:val="00814950"/>
    <w:rsid w:val="008155C7"/>
    <w:rsid w:val="0081573B"/>
    <w:rsid w:val="00815845"/>
    <w:rsid w:val="008168B1"/>
    <w:rsid w:val="00817D40"/>
    <w:rsid w:val="00817DC1"/>
    <w:rsid w:val="00820071"/>
    <w:rsid w:val="00821022"/>
    <w:rsid w:val="008216ED"/>
    <w:rsid w:val="00821A5C"/>
    <w:rsid w:val="00821B58"/>
    <w:rsid w:val="00822380"/>
    <w:rsid w:val="0082244A"/>
    <w:rsid w:val="00822785"/>
    <w:rsid w:val="00824019"/>
    <w:rsid w:val="0082561E"/>
    <w:rsid w:val="0082566C"/>
    <w:rsid w:val="0082609F"/>
    <w:rsid w:val="0082617D"/>
    <w:rsid w:val="008268C3"/>
    <w:rsid w:val="00826DB4"/>
    <w:rsid w:val="00827871"/>
    <w:rsid w:val="00827890"/>
    <w:rsid w:val="00827A00"/>
    <w:rsid w:val="00827DB8"/>
    <w:rsid w:val="00830CA2"/>
    <w:rsid w:val="00830D46"/>
    <w:rsid w:val="00831132"/>
    <w:rsid w:val="00831E4D"/>
    <w:rsid w:val="008325C5"/>
    <w:rsid w:val="00832C44"/>
    <w:rsid w:val="00832E18"/>
    <w:rsid w:val="00833623"/>
    <w:rsid w:val="00833CF8"/>
    <w:rsid w:val="00834299"/>
    <w:rsid w:val="00834765"/>
    <w:rsid w:val="00834ABF"/>
    <w:rsid w:val="00834EE4"/>
    <w:rsid w:val="00834F81"/>
    <w:rsid w:val="0083546F"/>
    <w:rsid w:val="0084172F"/>
    <w:rsid w:val="00842602"/>
    <w:rsid w:val="008436F2"/>
    <w:rsid w:val="00844342"/>
    <w:rsid w:val="008446FD"/>
    <w:rsid w:val="00845173"/>
    <w:rsid w:val="0084568F"/>
    <w:rsid w:val="008458BF"/>
    <w:rsid w:val="00845C36"/>
    <w:rsid w:val="00846005"/>
    <w:rsid w:val="008467BD"/>
    <w:rsid w:val="008471CC"/>
    <w:rsid w:val="008474F3"/>
    <w:rsid w:val="00847E54"/>
    <w:rsid w:val="008505B0"/>
    <w:rsid w:val="00851963"/>
    <w:rsid w:val="00852F00"/>
    <w:rsid w:val="00853BFF"/>
    <w:rsid w:val="00854AD0"/>
    <w:rsid w:val="00854F7B"/>
    <w:rsid w:val="008555A7"/>
    <w:rsid w:val="0085581F"/>
    <w:rsid w:val="00856172"/>
    <w:rsid w:val="00856A72"/>
    <w:rsid w:val="00857A57"/>
    <w:rsid w:val="00860479"/>
    <w:rsid w:val="00860FA3"/>
    <w:rsid w:val="00861217"/>
    <w:rsid w:val="00861920"/>
    <w:rsid w:val="008632D9"/>
    <w:rsid w:val="00863BC0"/>
    <w:rsid w:val="00863D6F"/>
    <w:rsid w:val="00864779"/>
    <w:rsid w:val="008654B5"/>
    <w:rsid w:val="00865570"/>
    <w:rsid w:val="0086600F"/>
    <w:rsid w:val="008664D1"/>
    <w:rsid w:val="008666A2"/>
    <w:rsid w:val="00870942"/>
    <w:rsid w:val="008717E5"/>
    <w:rsid w:val="00871A2B"/>
    <w:rsid w:val="008743C6"/>
    <w:rsid w:val="0087441B"/>
    <w:rsid w:val="008745E9"/>
    <w:rsid w:val="00875831"/>
    <w:rsid w:val="00875BF0"/>
    <w:rsid w:val="008769A8"/>
    <w:rsid w:val="00877454"/>
    <w:rsid w:val="00877631"/>
    <w:rsid w:val="008817DD"/>
    <w:rsid w:val="00881C41"/>
    <w:rsid w:val="00882EB5"/>
    <w:rsid w:val="00882FDD"/>
    <w:rsid w:val="00883EE1"/>
    <w:rsid w:val="00884AC7"/>
    <w:rsid w:val="00884E2D"/>
    <w:rsid w:val="008853B7"/>
    <w:rsid w:val="00885662"/>
    <w:rsid w:val="00885AC6"/>
    <w:rsid w:val="00886976"/>
    <w:rsid w:val="00890255"/>
    <w:rsid w:val="00890463"/>
    <w:rsid w:val="00890D4C"/>
    <w:rsid w:val="008915D5"/>
    <w:rsid w:val="00891C0C"/>
    <w:rsid w:val="00891FCC"/>
    <w:rsid w:val="00891FCE"/>
    <w:rsid w:val="00892184"/>
    <w:rsid w:val="008928D7"/>
    <w:rsid w:val="00892B4D"/>
    <w:rsid w:val="00892EF9"/>
    <w:rsid w:val="00893741"/>
    <w:rsid w:val="00893C2B"/>
    <w:rsid w:val="00894709"/>
    <w:rsid w:val="00894D69"/>
    <w:rsid w:val="008953E1"/>
    <w:rsid w:val="00895B46"/>
    <w:rsid w:val="00895FCF"/>
    <w:rsid w:val="008961C0"/>
    <w:rsid w:val="00896A6E"/>
    <w:rsid w:val="00897CCD"/>
    <w:rsid w:val="00897E6D"/>
    <w:rsid w:val="008A05BC"/>
    <w:rsid w:val="008A0A68"/>
    <w:rsid w:val="008A27AF"/>
    <w:rsid w:val="008A2E1E"/>
    <w:rsid w:val="008A3EBC"/>
    <w:rsid w:val="008A3F55"/>
    <w:rsid w:val="008A3FED"/>
    <w:rsid w:val="008A56B7"/>
    <w:rsid w:val="008A5F5D"/>
    <w:rsid w:val="008A60A7"/>
    <w:rsid w:val="008A6729"/>
    <w:rsid w:val="008A6819"/>
    <w:rsid w:val="008A6EFF"/>
    <w:rsid w:val="008A75B2"/>
    <w:rsid w:val="008A78FF"/>
    <w:rsid w:val="008B0A4A"/>
    <w:rsid w:val="008B0ABB"/>
    <w:rsid w:val="008B15B2"/>
    <w:rsid w:val="008B1A93"/>
    <w:rsid w:val="008B2AD9"/>
    <w:rsid w:val="008B2D29"/>
    <w:rsid w:val="008B3A4D"/>
    <w:rsid w:val="008B3E41"/>
    <w:rsid w:val="008B4BE5"/>
    <w:rsid w:val="008B5864"/>
    <w:rsid w:val="008B5BC8"/>
    <w:rsid w:val="008B7158"/>
    <w:rsid w:val="008C013A"/>
    <w:rsid w:val="008C04A3"/>
    <w:rsid w:val="008C058E"/>
    <w:rsid w:val="008C0684"/>
    <w:rsid w:val="008C0FA4"/>
    <w:rsid w:val="008C0FF8"/>
    <w:rsid w:val="008C1257"/>
    <w:rsid w:val="008C1D49"/>
    <w:rsid w:val="008C2077"/>
    <w:rsid w:val="008C31FC"/>
    <w:rsid w:val="008C3410"/>
    <w:rsid w:val="008C3B63"/>
    <w:rsid w:val="008C3DAF"/>
    <w:rsid w:val="008C3DD6"/>
    <w:rsid w:val="008C4017"/>
    <w:rsid w:val="008C49D4"/>
    <w:rsid w:val="008C53F6"/>
    <w:rsid w:val="008C5C6A"/>
    <w:rsid w:val="008C5CC4"/>
    <w:rsid w:val="008C7BB6"/>
    <w:rsid w:val="008D043E"/>
    <w:rsid w:val="008D0563"/>
    <w:rsid w:val="008D0717"/>
    <w:rsid w:val="008D15FE"/>
    <w:rsid w:val="008D2336"/>
    <w:rsid w:val="008D281E"/>
    <w:rsid w:val="008D2B02"/>
    <w:rsid w:val="008D32C5"/>
    <w:rsid w:val="008D4011"/>
    <w:rsid w:val="008D433B"/>
    <w:rsid w:val="008D4DAB"/>
    <w:rsid w:val="008D52A3"/>
    <w:rsid w:val="008D5906"/>
    <w:rsid w:val="008D61CF"/>
    <w:rsid w:val="008D6DBB"/>
    <w:rsid w:val="008D764E"/>
    <w:rsid w:val="008E0B6A"/>
    <w:rsid w:val="008E0F23"/>
    <w:rsid w:val="008E1112"/>
    <w:rsid w:val="008E159E"/>
    <w:rsid w:val="008E1777"/>
    <w:rsid w:val="008E1C93"/>
    <w:rsid w:val="008E1F4E"/>
    <w:rsid w:val="008E1F98"/>
    <w:rsid w:val="008E2576"/>
    <w:rsid w:val="008E383A"/>
    <w:rsid w:val="008E3A09"/>
    <w:rsid w:val="008E4D08"/>
    <w:rsid w:val="008E64FD"/>
    <w:rsid w:val="008E7088"/>
    <w:rsid w:val="008E7C86"/>
    <w:rsid w:val="008E7EE2"/>
    <w:rsid w:val="008F02AC"/>
    <w:rsid w:val="008F0358"/>
    <w:rsid w:val="008F0A96"/>
    <w:rsid w:val="008F133D"/>
    <w:rsid w:val="008F186D"/>
    <w:rsid w:val="008F19B5"/>
    <w:rsid w:val="008F2DA8"/>
    <w:rsid w:val="008F40FE"/>
    <w:rsid w:val="008F44A5"/>
    <w:rsid w:val="008F546C"/>
    <w:rsid w:val="008F55A0"/>
    <w:rsid w:val="008F590E"/>
    <w:rsid w:val="008F5BB6"/>
    <w:rsid w:val="008F6B04"/>
    <w:rsid w:val="008F7240"/>
    <w:rsid w:val="008F7718"/>
    <w:rsid w:val="0090048F"/>
    <w:rsid w:val="00900D1F"/>
    <w:rsid w:val="0090231C"/>
    <w:rsid w:val="0090260B"/>
    <w:rsid w:val="0090303F"/>
    <w:rsid w:val="00903143"/>
    <w:rsid w:val="00904CDB"/>
    <w:rsid w:val="00904FCF"/>
    <w:rsid w:val="009052A3"/>
    <w:rsid w:val="0090582B"/>
    <w:rsid w:val="00906704"/>
    <w:rsid w:val="0090799D"/>
    <w:rsid w:val="009101D5"/>
    <w:rsid w:val="009105D8"/>
    <w:rsid w:val="0091129D"/>
    <w:rsid w:val="00911667"/>
    <w:rsid w:val="00912C68"/>
    <w:rsid w:val="00912E3D"/>
    <w:rsid w:val="009131DE"/>
    <w:rsid w:val="0091493E"/>
    <w:rsid w:val="00914D74"/>
    <w:rsid w:val="009162F0"/>
    <w:rsid w:val="00916D8E"/>
    <w:rsid w:val="0092064A"/>
    <w:rsid w:val="009206D6"/>
    <w:rsid w:val="009208A8"/>
    <w:rsid w:val="00921205"/>
    <w:rsid w:val="009230B1"/>
    <w:rsid w:val="00924B18"/>
    <w:rsid w:val="00925500"/>
    <w:rsid w:val="009257A9"/>
    <w:rsid w:val="00926952"/>
    <w:rsid w:val="0092696C"/>
    <w:rsid w:val="00926C20"/>
    <w:rsid w:val="00926EE0"/>
    <w:rsid w:val="0093011A"/>
    <w:rsid w:val="00930420"/>
    <w:rsid w:val="00930B6B"/>
    <w:rsid w:val="00930E5F"/>
    <w:rsid w:val="00931A90"/>
    <w:rsid w:val="00932087"/>
    <w:rsid w:val="00932106"/>
    <w:rsid w:val="0093282F"/>
    <w:rsid w:val="00932CFE"/>
    <w:rsid w:val="00934ACB"/>
    <w:rsid w:val="00935A5A"/>
    <w:rsid w:val="00935CC7"/>
    <w:rsid w:val="00935D4D"/>
    <w:rsid w:val="009360ED"/>
    <w:rsid w:val="00937488"/>
    <w:rsid w:val="00937C66"/>
    <w:rsid w:val="00941503"/>
    <w:rsid w:val="009419A3"/>
    <w:rsid w:val="00941A70"/>
    <w:rsid w:val="00942234"/>
    <w:rsid w:val="0094246E"/>
    <w:rsid w:val="0094247F"/>
    <w:rsid w:val="009424A3"/>
    <w:rsid w:val="00942C9E"/>
    <w:rsid w:val="0094346E"/>
    <w:rsid w:val="00943667"/>
    <w:rsid w:val="0094386E"/>
    <w:rsid w:val="009439A4"/>
    <w:rsid w:val="00943C34"/>
    <w:rsid w:val="00943D9C"/>
    <w:rsid w:val="00944737"/>
    <w:rsid w:val="00944879"/>
    <w:rsid w:val="00945733"/>
    <w:rsid w:val="00945D95"/>
    <w:rsid w:val="00946423"/>
    <w:rsid w:val="009471FE"/>
    <w:rsid w:val="00947DB4"/>
    <w:rsid w:val="00950AA8"/>
    <w:rsid w:val="00950D7A"/>
    <w:rsid w:val="00950E80"/>
    <w:rsid w:val="00951E87"/>
    <w:rsid w:val="0095259F"/>
    <w:rsid w:val="00952ACC"/>
    <w:rsid w:val="0095391E"/>
    <w:rsid w:val="00953C93"/>
    <w:rsid w:val="009549B7"/>
    <w:rsid w:val="009552A2"/>
    <w:rsid w:val="00955DB0"/>
    <w:rsid w:val="009560BF"/>
    <w:rsid w:val="00956655"/>
    <w:rsid w:val="0095693A"/>
    <w:rsid w:val="009570B4"/>
    <w:rsid w:val="0095716E"/>
    <w:rsid w:val="009572A7"/>
    <w:rsid w:val="009573F3"/>
    <w:rsid w:val="009604E5"/>
    <w:rsid w:val="00960E27"/>
    <w:rsid w:val="009631D3"/>
    <w:rsid w:val="00964210"/>
    <w:rsid w:val="00965423"/>
    <w:rsid w:val="00965845"/>
    <w:rsid w:val="00966092"/>
    <w:rsid w:val="00966358"/>
    <w:rsid w:val="009668CF"/>
    <w:rsid w:val="00966B29"/>
    <w:rsid w:val="0096733D"/>
    <w:rsid w:val="009706F2"/>
    <w:rsid w:val="00970973"/>
    <w:rsid w:val="00971FC7"/>
    <w:rsid w:val="009722BC"/>
    <w:rsid w:val="00972606"/>
    <w:rsid w:val="009745BA"/>
    <w:rsid w:val="00974796"/>
    <w:rsid w:val="00974B0C"/>
    <w:rsid w:val="009750D4"/>
    <w:rsid w:val="00975466"/>
    <w:rsid w:val="00975C32"/>
    <w:rsid w:val="00975E5D"/>
    <w:rsid w:val="00975F85"/>
    <w:rsid w:val="00976484"/>
    <w:rsid w:val="00976B43"/>
    <w:rsid w:val="0097774D"/>
    <w:rsid w:val="009805EF"/>
    <w:rsid w:val="0098075F"/>
    <w:rsid w:val="00982410"/>
    <w:rsid w:val="00983E24"/>
    <w:rsid w:val="009843E1"/>
    <w:rsid w:val="00984513"/>
    <w:rsid w:val="00984561"/>
    <w:rsid w:val="00984E3C"/>
    <w:rsid w:val="00984EBD"/>
    <w:rsid w:val="00986118"/>
    <w:rsid w:val="00986652"/>
    <w:rsid w:val="00986AD6"/>
    <w:rsid w:val="00986F4D"/>
    <w:rsid w:val="00987470"/>
    <w:rsid w:val="00990209"/>
    <w:rsid w:val="00990AA3"/>
    <w:rsid w:val="00990F16"/>
    <w:rsid w:val="00991DAA"/>
    <w:rsid w:val="0099257C"/>
    <w:rsid w:val="00992F0D"/>
    <w:rsid w:val="00993244"/>
    <w:rsid w:val="009940BB"/>
    <w:rsid w:val="009944E2"/>
    <w:rsid w:val="00994BC7"/>
    <w:rsid w:val="00996923"/>
    <w:rsid w:val="00996A94"/>
    <w:rsid w:val="00996B1A"/>
    <w:rsid w:val="00996F84"/>
    <w:rsid w:val="0099750F"/>
    <w:rsid w:val="009A00EB"/>
    <w:rsid w:val="009A0B3D"/>
    <w:rsid w:val="009A0DF7"/>
    <w:rsid w:val="009A1C64"/>
    <w:rsid w:val="009A1E66"/>
    <w:rsid w:val="009A2033"/>
    <w:rsid w:val="009A2296"/>
    <w:rsid w:val="009A2DB6"/>
    <w:rsid w:val="009A313F"/>
    <w:rsid w:val="009A3A1E"/>
    <w:rsid w:val="009A3C27"/>
    <w:rsid w:val="009A4566"/>
    <w:rsid w:val="009A46DA"/>
    <w:rsid w:val="009A510D"/>
    <w:rsid w:val="009A553C"/>
    <w:rsid w:val="009A60A7"/>
    <w:rsid w:val="009A7C51"/>
    <w:rsid w:val="009B099D"/>
    <w:rsid w:val="009B0BA5"/>
    <w:rsid w:val="009B1477"/>
    <w:rsid w:val="009B1A5F"/>
    <w:rsid w:val="009B23B5"/>
    <w:rsid w:val="009B2D2F"/>
    <w:rsid w:val="009B3433"/>
    <w:rsid w:val="009B48A0"/>
    <w:rsid w:val="009B4EE2"/>
    <w:rsid w:val="009B5EB0"/>
    <w:rsid w:val="009B690E"/>
    <w:rsid w:val="009B7123"/>
    <w:rsid w:val="009B74B0"/>
    <w:rsid w:val="009B79B5"/>
    <w:rsid w:val="009B7F2D"/>
    <w:rsid w:val="009C01D2"/>
    <w:rsid w:val="009C05E7"/>
    <w:rsid w:val="009C1B27"/>
    <w:rsid w:val="009C204F"/>
    <w:rsid w:val="009C2102"/>
    <w:rsid w:val="009C2F99"/>
    <w:rsid w:val="009C43B8"/>
    <w:rsid w:val="009C4FAF"/>
    <w:rsid w:val="009C5031"/>
    <w:rsid w:val="009C50A0"/>
    <w:rsid w:val="009C592B"/>
    <w:rsid w:val="009C60BD"/>
    <w:rsid w:val="009C64B3"/>
    <w:rsid w:val="009C6863"/>
    <w:rsid w:val="009D03FD"/>
    <w:rsid w:val="009D04B7"/>
    <w:rsid w:val="009D060C"/>
    <w:rsid w:val="009D0D0D"/>
    <w:rsid w:val="009D1080"/>
    <w:rsid w:val="009D3703"/>
    <w:rsid w:val="009D3902"/>
    <w:rsid w:val="009D42AD"/>
    <w:rsid w:val="009D4647"/>
    <w:rsid w:val="009D5294"/>
    <w:rsid w:val="009D53DD"/>
    <w:rsid w:val="009D5724"/>
    <w:rsid w:val="009D5FEF"/>
    <w:rsid w:val="009D63AD"/>
    <w:rsid w:val="009D6904"/>
    <w:rsid w:val="009D692F"/>
    <w:rsid w:val="009D799E"/>
    <w:rsid w:val="009D7CEF"/>
    <w:rsid w:val="009E2FAD"/>
    <w:rsid w:val="009E3138"/>
    <w:rsid w:val="009E347F"/>
    <w:rsid w:val="009E3D87"/>
    <w:rsid w:val="009E3E52"/>
    <w:rsid w:val="009E3EDA"/>
    <w:rsid w:val="009E561A"/>
    <w:rsid w:val="009E6CBC"/>
    <w:rsid w:val="009E7E33"/>
    <w:rsid w:val="009F08FD"/>
    <w:rsid w:val="009F144D"/>
    <w:rsid w:val="009F1522"/>
    <w:rsid w:val="009F21EF"/>
    <w:rsid w:val="009F281B"/>
    <w:rsid w:val="009F4A81"/>
    <w:rsid w:val="009F4CDD"/>
    <w:rsid w:val="009F531A"/>
    <w:rsid w:val="009F6CDE"/>
    <w:rsid w:val="009F7432"/>
    <w:rsid w:val="00A006AE"/>
    <w:rsid w:val="00A0124D"/>
    <w:rsid w:val="00A017B2"/>
    <w:rsid w:val="00A0333B"/>
    <w:rsid w:val="00A03993"/>
    <w:rsid w:val="00A04DAB"/>
    <w:rsid w:val="00A056F7"/>
    <w:rsid w:val="00A059D3"/>
    <w:rsid w:val="00A06246"/>
    <w:rsid w:val="00A06581"/>
    <w:rsid w:val="00A06A84"/>
    <w:rsid w:val="00A06AC9"/>
    <w:rsid w:val="00A06AF0"/>
    <w:rsid w:val="00A07E41"/>
    <w:rsid w:val="00A07EC2"/>
    <w:rsid w:val="00A107B9"/>
    <w:rsid w:val="00A11780"/>
    <w:rsid w:val="00A13FAE"/>
    <w:rsid w:val="00A14967"/>
    <w:rsid w:val="00A14F2E"/>
    <w:rsid w:val="00A1555F"/>
    <w:rsid w:val="00A15887"/>
    <w:rsid w:val="00A15B36"/>
    <w:rsid w:val="00A15D22"/>
    <w:rsid w:val="00A15D8E"/>
    <w:rsid w:val="00A17403"/>
    <w:rsid w:val="00A17673"/>
    <w:rsid w:val="00A20864"/>
    <w:rsid w:val="00A21009"/>
    <w:rsid w:val="00A21262"/>
    <w:rsid w:val="00A218D8"/>
    <w:rsid w:val="00A21AC3"/>
    <w:rsid w:val="00A2254B"/>
    <w:rsid w:val="00A2274F"/>
    <w:rsid w:val="00A2285A"/>
    <w:rsid w:val="00A2371C"/>
    <w:rsid w:val="00A24856"/>
    <w:rsid w:val="00A26531"/>
    <w:rsid w:val="00A30939"/>
    <w:rsid w:val="00A30C87"/>
    <w:rsid w:val="00A30EA2"/>
    <w:rsid w:val="00A31AF7"/>
    <w:rsid w:val="00A32400"/>
    <w:rsid w:val="00A3284A"/>
    <w:rsid w:val="00A36160"/>
    <w:rsid w:val="00A3675E"/>
    <w:rsid w:val="00A37A02"/>
    <w:rsid w:val="00A400AE"/>
    <w:rsid w:val="00A40A7D"/>
    <w:rsid w:val="00A40F10"/>
    <w:rsid w:val="00A440F9"/>
    <w:rsid w:val="00A44C12"/>
    <w:rsid w:val="00A456EA"/>
    <w:rsid w:val="00A45740"/>
    <w:rsid w:val="00A45941"/>
    <w:rsid w:val="00A45B7A"/>
    <w:rsid w:val="00A45EF2"/>
    <w:rsid w:val="00A47D43"/>
    <w:rsid w:val="00A47D46"/>
    <w:rsid w:val="00A5016A"/>
    <w:rsid w:val="00A50C17"/>
    <w:rsid w:val="00A5124B"/>
    <w:rsid w:val="00A51DF8"/>
    <w:rsid w:val="00A52A7A"/>
    <w:rsid w:val="00A533B7"/>
    <w:rsid w:val="00A53417"/>
    <w:rsid w:val="00A536DF"/>
    <w:rsid w:val="00A537B9"/>
    <w:rsid w:val="00A54058"/>
    <w:rsid w:val="00A55DBD"/>
    <w:rsid w:val="00A563E5"/>
    <w:rsid w:val="00A567FB"/>
    <w:rsid w:val="00A60BE9"/>
    <w:rsid w:val="00A60EA6"/>
    <w:rsid w:val="00A60F7F"/>
    <w:rsid w:val="00A62408"/>
    <w:rsid w:val="00A62F34"/>
    <w:rsid w:val="00A63963"/>
    <w:rsid w:val="00A63A31"/>
    <w:rsid w:val="00A64F57"/>
    <w:rsid w:val="00A667C5"/>
    <w:rsid w:val="00A66B6A"/>
    <w:rsid w:val="00A66D92"/>
    <w:rsid w:val="00A6706F"/>
    <w:rsid w:val="00A67748"/>
    <w:rsid w:val="00A67AFE"/>
    <w:rsid w:val="00A702F0"/>
    <w:rsid w:val="00A71378"/>
    <w:rsid w:val="00A71429"/>
    <w:rsid w:val="00A71D22"/>
    <w:rsid w:val="00A72737"/>
    <w:rsid w:val="00A73A3C"/>
    <w:rsid w:val="00A75060"/>
    <w:rsid w:val="00A75EDD"/>
    <w:rsid w:val="00A76587"/>
    <w:rsid w:val="00A767A2"/>
    <w:rsid w:val="00A769A8"/>
    <w:rsid w:val="00A76BDE"/>
    <w:rsid w:val="00A80587"/>
    <w:rsid w:val="00A814BC"/>
    <w:rsid w:val="00A8156B"/>
    <w:rsid w:val="00A81589"/>
    <w:rsid w:val="00A824DF"/>
    <w:rsid w:val="00A8296D"/>
    <w:rsid w:val="00A82C3E"/>
    <w:rsid w:val="00A83017"/>
    <w:rsid w:val="00A849A1"/>
    <w:rsid w:val="00A859FB"/>
    <w:rsid w:val="00A863A7"/>
    <w:rsid w:val="00A8676A"/>
    <w:rsid w:val="00A86D06"/>
    <w:rsid w:val="00A87EEA"/>
    <w:rsid w:val="00A9060B"/>
    <w:rsid w:val="00A90E01"/>
    <w:rsid w:val="00A92045"/>
    <w:rsid w:val="00A92121"/>
    <w:rsid w:val="00A93928"/>
    <w:rsid w:val="00A94676"/>
    <w:rsid w:val="00A952E0"/>
    <w:rsid w:val="00A95B33"/>
    <w:rsid w:val="00A9640C"/>
    <w:rsid w:val="00A964C4"/>
    <w:rsid w:val="00A96AC6"/>
    <w:rsid w:val="00A96FF9"/>
    <w:rsid w:val="00A97335"/>
    <w:rsid w:val="00A976CD"/>
    <w:rsid w:val="00A97775"/>
    <w:rsid w:val="00AA03D4"/>
    <w:rsid w:val="00AA0887"/>
    <w:rsid w:val="00AA28F6"/>
    <w:rsid w:val="00AA32CD"/>
    <w:rsid w:val="00AA368B"/>
    <w:rsid w:val="00AA3A93"/>
    <w:rsid w:val="00AA4237"/>
    <w:rsid w:val="00AA43B4"/>
    <w:rsid w:val="00AA5407"/>
    <w:rsid w:val="00AA6C3F"/>
    <w:rsid w:val="00AA7E4B"/>
    <w:rsid w:val="00AA7FEE"/>
    <w:rsid w:val="00AB0538"/>
    <w:rsid w:val="00AB128E"/>
    <w:rsid w:val="00AB1354"/>
    <w:rsid w:val="00AB2702"/>
    <w:rsid w:val="00AB27BB"/>
    <w:rsid w:val="00AB2B84"/>
    <w:rsid w:val="00AB317F"/>
    <w:rsid w:val="00AB3C5A"/>
    <w:rsid w:val="00AB4D80"/>
    <w:rsid w:val="00AB4F78"/>
    <w:rsid w:val="00AB4FF3"/>
    <w:rsid w:val="00AB5CCD"/>
    <w:rsid w:val="00AB61AE"/>
    <w:rsid w:val="00AB78F3"/>
    <w:rsid w:val="00AC01E7"/>
    <w:rsid w:val="00AC059B"/>
    <w:rsid w:val="00AC06EC"/>
    <w:rsid w:val="00AC118F"/>
    <w:rsid w:val="00AC129A"/>
    <w:rsid w:val="00AC156A"/>
    <w:rsid w:val="00AC17FB"/>
    <w:rsid w:val="00AC1AA8"/>
    <w:rsid w:val="00AC29DB"/>
    <w:rsid w:val="00AC2C11"/>
    <w:rsid w:val="00AC3574"/>
    <w:rsid w:val="00AC3A1E"/>
    <w:rsid w:val="00AC3F70"/>
    <w:rsid w:val="00AC476A"/>
    <w:rsid w:val="00AC5350"/>
    <w:rsid w:val="00AC58B8"/>
    <w:rsid w:val="00AC58CB"/>
    <w:rsid w:val="00AC5F69"/>
    <w:rsid w:val="00AC67D5"/>
    <w:rsid w:val="00AC6903"/>
    <w:rsid w:val="00AC6CEC"/>
    <w:rsid w:val="00AD0506"/>
    <w:rsid w:val="00AD077E"/>
    <w:rsid w:val="00AD109F"/>
    <w:rsid w:val="00AD1123"/>
    <w:rsid w:val="00AD14EE"/>
    <w:rsid w:val="00AD2096"/>
    <w:rsid w:val="00AD21F3"/>
    <w:rsid w:val="00AD22E0"/>
    <w:rsid w:val="00AD2897"/>
    <w:rsid w:val="00AD3F67"/>
    <w:rsid w:val="00AD5E36"/>
    <w:rsid w:val="00AD5FAE"/>
    <w:rsid w:val="00AD6B9A"/>
    <w:rsid w:val="00AD6FE9"/>
    <w:rsid w:val="00AD7C48"/>
    <w:rsid w:val="00AD7DAA"/>
    <w:rsid w:val="00AE027D"/>
    <w:rsid w:val="00AE06D6"/>
    <w:rsid w:val="00AE0B10"/>
    <w:rsid w:val="00AE0E9E"/>
    <w:rsid w:val="00AE0F3E"/>
    <w:rsid w:val="00AE1035"/>
    <w:rsid w:val="00AE1343"/>
    <w:rsid w:val="00AE1AAA"/>
    <w:rsid w:val="00AE1BB8"/>
    <w:rsid w:val="00AE2018"/>
    <w:rsid w:val="00AE21AD"/>
    <w:rsid w:val="00AE2371"/>
    <w:rsid w:val="00AE31E2"/>
    <w:rsid w:val="00AE3E6E"/>
    <w:rsid w:val="00AE50F6"/>
    <w:rsid w:val="00AE57CA"/>
    <w:rsid w:val="00AE5B93"/>
    <w:rsid w:val="00AE5D20"/>
    <w:rsid w:val="00AE65B5"/>
    <w:rsid w:val="00AE7D84"/>
    <w:rsid w:val="00AE7DAC"/>
    <w:rsid w:val="00AF01C9"/>
    <w:rsid w:val="00AF01D8"/>
    <w:rsid w:val="00AF07A9"/>
    <w:rsid w:val="00AF0BFA"/>
    <w:rsid w:val="00AF0CFE"/>
    <w:rsid w:val="00AF1735"/>
    <w:rsid w:val="00AF1A9E"/>
    <w:rsid w:val="00AF2175"/>
    <w:rsid w:val="00AF2A8F"/>
    <w:rsid w:val="00AF307A"/>
    <w:rsid w:val="00AF3099"/>
    <w:rsid w:val="00AF3C88"/>
    <w:rsid w:val="00AF4600"/>
    <w:rsid w:val="00AF4D2F"/>
    <w:rsid w:val="00AF4DA0"/>
    <w:rsid w:val="00AF5D29"/>
    <w:rsid w:val="00AF601E"/>
    <w:rsid w:val="00AF6504"/>
    <w:rsid w:val="00AF69D0"/>
    <w:rsid w:val="00B0046E"/>
    <w:rsid w:val="00B00550"/>
    <w:rsid w:val="00B013A5"/>
    <w:rsid w:val="00B01730"/>
    <w:rsid w:val="00B02965"/>
    <w:rsid w:val="00B029FD"/>
    <w:rsid w:val="00B02B70"/>
    <w:rsid w:val="00B03B9F"/>
    <w:rsid w:val="00B03DD2"/>
    <w:rsid w:val="00B03FEA"/>
    <w:rsid w:val="00B0457B"/>
    <w:rsid w:val="00B05448"/>
    <w:rsid w:val="00B05DCA"/>
    <w:rsid w:val="00B0692A"/>
    <w:rsid w:val="00B069FF"/>
    <w:rsid w:val="00B06C45"/>
    <w:rsid w:val="00B07381"/>
    <w:rsid w:val="00B10ABF"/>
    <w:rsid w:val="00B11560"/>
    <w:rsid w:val="00B11608"/>
    <w:rsid w:val="00B11B5D"/>
    <w:rsid w:val="00B12046"/>
    <w:rsid w:val="00B127D0"/>
    <w:rsid w:val="00B12FE5"/>
    <w:rsid w:val="00B146E9"/>
    <w:rsid w:val="00B15A67"/>
    <w:rsid w:val="00B15BD8"/>
    <w:rsid w:val="00B15C60"/>
    <w:rsid w:val="00B15F03"/>
    <w:rsid w:val="00B16180"/>
    <w:rsid w:val="00B16452"/>
    <w:rsid w:val="00B166EC"/>
    <w:rsid w:val="00B1673E"/>
    <w:rsid w:val="00B1692D"/>
    <w:rsid w:val="00B177CD"/>
    <w:rsid w:val="00B17C62"/>
    <w:rsid w:val="00B20BE2"/>
    <w:rsid w:val="00B210D7"/>
    <w:rsid w:val="00B21BC7"/>
    <w:rsid w:val="00B21DB7"/>
    <w:rsid w:val="00B21FE9"/>
    <w:rsid w:val="00B233E1"/>
    <w:rsid w:val="00B24257"/>
    <w:rsid w:val="00B25519"/>
    <w:rsid w:val="00B25A93"/>
    <w:rsid w:val="00B26055"/>
    <w:rsid w:val="00B261B5"/>
    <w:rsid w:val="00B2650C"/>
    <w:rsid w:val="00B26BF6"/>
    <w:rsid w:val="00B272CD"/>
    <w:rsid w:val="00B27F6D"/>
    <w:rsid w:val="00B30993"/>
    <w:rsid w:val="00B31C3E"/>
    <w:rsid w:val="00B338BD"/>
    <w:rsid w:val="00B33E19"/>
    <w:rsid w:val="00B34968"/>
    <w:rsid w:val="00B34EE7"/>
    <w:rsid w:val="00B3549F"/>
    <w:rsid w:val="00B35AA3"/>
    <w:rsid w:val="00B377EF"/>
    <w:rsid w:val="00B40EA5"/>
    <w:rsid w:val="00B41018"/>
    <w:rsid w:val="00B4163A"/>
    <w:rsid w:val="00B41E46"/>
    <w:rsid w:val="00B4241A"/>
    <w:rsid w:val="00B4390A"/>
    <w:rsid w:val="00B43CB2"/>
    <w:rsid w:val="00B447D9"/>
    <w:rsid w:val="00B45570"/>
    <w:rsid w:val="00B459E9"/>
    <w:rsid w:val="00B45AE6"/>
    <w:rsid w:val="00B45E93"/>
    <w:rsid w:val="00B4618B"/>
    <w:rsid w:val="00B466A6"/>
    <w:rsid w:val="00B46F34"/>
    <w:rsid w:val="00B4709D"/>
    <w:rsid w:val="00B47842"/>
    <w:rsid w:val="00B5002F"/>
    <w:rsid w:val="00B50BFA"/>
    <w:rsid w:val="00B52CBA"/>
    <w:rsid w:val="00B52CEA"/>
    <w:rsid w:val="00B52EEB"/>
    <w:rsid w:val="00B53DA4"/>
    <w:rsid w:val="00B543FE"/>
    <w:rsid w:val="00B552A8"/>
    <w:rsid w:val="00B55B6C"/>
    <w:rsid w:val="00B574A4"/>
    <w:rsid w:val="00B61378"/>
    <w:rsid w:val="00B613D8"/>
    <w:rsid w:val="00B616BA"/>
    <w:rsid w:val="00B61771"/>
    <w:rsid w:val="00B61EB0"/>
    <w:rsid w:val="00B62C3E"/>
    <w:rsid w:val="00B6303B"/>
    <w:rsid w:val="00B6325D"/>
    <w:rsid w:val="00B63787"/>
    <w:rsid w:val="00B638F7"/>
    <w:rsid w:val="00B640FB"/>
    <w:rsid w:val="00B65147"/>
    <w:rsid w:val="00B653FE"/>
    <w:rsid w:val="00B65D61"/>
    <w:rsid w:val="00B65FC4"/>
    <w:rsid w:val="00B66791"/>
    <w:rsid w:val="00B66A69"/>
    <w:rsid w:val="00B671EF"/>
    <w:rsid w:val="00B67FF4"/>
    <w:rsid w:val="00B704BF"/>
    <w:rsid w:val="00B70E6E"/>
    <w:rsid w:val="00B71AAA"/>
    <w:rsid w:val="00B728D7"/>
    <w:rsid w:val="00B72EDC"/>
    <w:rsid w:val="00B7300B"/>
    <w:rsid w:val="00B73D85"/>
    <w:rsid w:val="00B73FFD"/>
    <w:rsid w:val="00B76982"/>
    <w:rsid w:val="00B76C59"/>
    <w:rsid w:val="00B76CC8"/>
    <w:rsid w:val="00B76EB0"/>
    <w:rsid w:val="00B77535"/>
    <w:rsid w:val="00B801CD"/>
    <w:rsid w:val="00B81402"/>
    <w:rsid w:val="00B81988"/>
    <w:rsid w:val="00B81F15"/>
    <w:rsid w:val="00B82C66"/>
    <w:rsid w:val="00B82D06"/>
    <w:rsid w:val="00B83075"/>
    <w:rsid w:val="00B839C4"/>
    <w:rsid w:val="00B855D7"/>
    <w:rsid w:val="00B866DE"/>
    <w:rsid w:val="00B868BD"/>
    <w:rsid w:val="00B86D59"/>
    <w:rsid w:val="00B912CE"/>
    <w:rsid w:val="00B9131B"/>
    <w:rsid w:val="00B9238F"/>
    <w:rsid w:val="00B93D88"/>
    <w:rsid w:val="00B93FA6"/>
    <w:rsid w:val="00B94478"/>
    <w:rsid w:val="00B94803"/>
    <w:rsid w:val="00B953C9"/>
    <w:rsid w:val="00B95D7D"/>
    <w:rsid w:val="00B960ED"/>
    <w:rsid w:val="00B96744"/>
    <w:rsid w:val="00B967DB"/>
    <w:rsid w:val="00BA04B3"/>
    <w:rsid w:val="00BA15CF"/>
    <w:rsid w:val="00BA1B68"/>
    <w:rsid w:val="00BA2454"/>
    <w:rsid w:val="00BA2642"/>
    <w:rsid w:val="00BA3175"/>
    <w:rsid w:val="00BA4CE1"/>
    <w:rsid w:val="00BA583E"/>
    <w:rsid w:val="00BA6C7F"/>
    <w:rsid w:val="00BA748A"/>
    <w:rsid w:val="00BA7641"/>
    <w:rsid w:val="00BB07FA"/>
    <w:rsid w:val="00BB0A52"/>
    <w:rsid w:val="00BB0B3F"/>
    <w:rsid w:val="00BB0C63"/>
    <w:rsid w:val="00BB0F13"/>
    <w:rsid w:val="00BB1403"/>
    <w:rsid w:val="00BB1A06"/>
    <w:rsid w:val="00BB1BF2"/>
    <w:rsid w:val="00BB1CAA"/>
    <w:rsid w:val="00BB1E48"/>
    <w:rsid w:val="00BB23CD"/>
    <w:rsid w:val="00BB2808"/>
    <w:rsid w:val="00BB2A6E"/>
    <w:rsid w:val="00BB2AAE"/>
    <w:rsid w:val="00BB2E05"/>
    <w:rsid w:val="00BB6114"/>
    <w:rsid w:val="00BB630A"/>
    <w:rsid w:val="00BB71AB"/>
    <w:rsid w:val="00BB7C8C"/>
    <w:rsid w:val="00BB7CE6"/>
    <w:rsid w:val="00BC05E8"/>
    <w:rsid w:val="00BC15CC"/>
    <w:rsid w:val="00BC25F3"/>
    <w:rsid w:val="00BC263E"/>
    <w:rsid w:val="00BC34AA"/>
    <w:rsid w:val="00BC36AF"/>
    <w:rsid w:val="00BC37DA"/>
    <w:rsid w:val="00BC3917"/>
    <w:rsid w:val="00BC3CE6"/>
    <w:rsid w:val="00BC3D6A"/>
    <w:rsid w:val="00BC480A"/>
    <w:rsid w:val="00BC5338"/>
    <w:rsid w:val="00BC5466"/>
    <w:rsid w:val="00BC65D2"/>
    <w:rsid w:val="00BC68C9"/>
    <w:rsid w:val="00BC7094"/>
    <w:rsid w:val="00BC75F4"/>
    <w:rsid w:val="00BD0E36"/>
    <w:rsid w:val="00BD1834"/>
    <w:rsid w:val="00BD1C40"/>
    <w:rsid w:val="00BD2541"/>
    <w:rsid w:val="00BD2872"/>
    <w:rsid w:val="00BD30F3"/>
    <w:rsid w:val="00BD3397"/>
    <w:rsid w:val="00BD4393"/>
    <w:rsid w:val="00BD468E"/>
    <w:rsid w:val="00BD4703"/>
    <w:rsid w:val="00BD4DEE"/>
    <w:rsid w:val="00BD4ED0"/>
    <w:rsid w:val="00BD5209"/>
    <w:rsid w:val="00BD68F8"/>
    <w:rsid w:val="00BD6B3A"/>
    <w:rsid w:val="00BD7C80"/>
    <w:rsid w:val="00BD7E09"/>
    <w:rsid w:val="00BD7E1F"/>
    <w:rsid w:val="00BD7EF6"/>
    <w:rsid w:val="00BE0063"/>
    <w:rsid w:val="00BE0117"/>
    <w:rsid w:val="00BE1909"/>
    <w:rsid w:val="00BE2E08"/>
    <w:rsid w:val="00BE369E"/>
    <w:rsid w:val="00BE65DC"/>
    <w:rsid w:val="00BE7DB5"/>
    <w:rsid w:val="00BF0FC4"/>
    <w:rsid w:val="00BF1A32"/>
    <w:rsid w:val="00BF3017"/>
    <w:rsid w:val="00BF3834"/>
    <w:rsid w:val="00BF41AE"/>
    <w:rsid w:val="00BF41B0"/>
    <w:rsid w:val="00BF4CFE"/>
    <w:rsid w:val="00BF4F25"/>
    <w:rsid w:val="00BF539B"/>
    <w:rsid w:val="00BF55E0"/>
    <w:rsid w:val="00BF5B9C"/>
    <w:rsid w:val="00BF673D"/>
    <w:rsid w:val="00BF780E"/>
    <w:rsid w:val="00BF7D87"/>
    <w:rsid w:val="00BF7F1B"/>
    <w:rsid w:val="00BF7F7B"/>
    <w:rsid w:val="00C01601"/>
    <w:rsid w:val="00C016A1"/>
    <w:rsid w:val="00C02E11"/>
    <w:rsid w:val="00C04061"/>
    <w:rsid w:val="00C04277"/>
    <w:rsid w:val="00C04B3D"/>
    <w:rsid w:val="00C04EB1"/>
    <w:rsid w:val="00C0564D"/>
    <w:rsid w:val="00C057B3"/>
    <w:rsid w:val="00C0677F"/>
    <w:rsid w:val="00C0696E"/>
    <w:rsid w:val="00C06C3F"/>
    <w:rsid w:val="00C07556"/>
    <w:rsid w:val="00C077C4"/>
    <w:rsid w:val="00C11660"/>
    <w:rsid w:val="00C125A9"/>
    <w:rsid w:val="00C12975"/>
    <w:rsid w:val="00C14308"/>
    <w:rsid w:val="00C144E3"/>
    <w:rsid w:val="00C149FD"/>
    <w:rsid w:val="00C150AE"/>
    <w:rsid w:val="00C150FA"/>
    <w:rsid w:val="00C160CC"/>
    <w:rsid w:val="00C1664F"/>
    <w:rsid w:val="00C17079"/>
    <w:rsid w:val="00C17459"/>
    <w:rsid w:val="00C203DA"/>
    <w:rsid w:val="00C206F6"/>
    <w:rsid w:val="00C20A61"/>
    <w:rsid w:val="00C20EBB"/>
    <w:rsid w:val="00C21149"/>
    <w:rsid w:val="00C21A6E"/>
    <w:rsid w:val="00C21C22"/>
    <w:rsid w:val="00C21E1C"/>
    <w:rsid w:val="00C2249E"/>
    <w:rsid w:val="00C2277D"/>
    <w:rsid w:val="00C22A17"/>
    <w:rsid w:val="00C22DBC"/>
    <w:rsid w:val="00C23288"/>
    <w:rsid w:val="00C243C6"/>
    <w:rsid w:val="00C24CD8"/>
    <w:rsid w:val="00C24E63"/>
    <w:rsid w:val="00C252C5"/>
    <w:rsid w:val="00C25C3F"/>
    <w:rsid w:val="00C2693F"/>
    <w:rsid w:val="00C2715D"/>
    <w:rsid w:val="00C2722F"/>
    <w:rsid w:val="00C30CC2"/>
    <w:rsid w:val="00C30D8E"/>
    <w:rsid w:val="00C30ED3"/>
    <w:rsid w:val="00C3383B"/>
    <w:rsid w:val="00C34D37"/>
    <w:rsid w:val="00C34D58"/>
    <w:rsid w:val="00C358D2"/>
    <w:rsid w:val="00C36126"/>
    <w:rsid w:val="00C36225"/>
    <w:rsid w:val="00C36733"/>
    <w:rsid w:val="00C3722E"/>
    <w:rsid w:val="00C37A23"/>
    <w:rsid w:val="00C402C0"/>
    <w:rsid w:val="00C405E3"/>
    <w:rsid w:val="00C4072A"/>
    <w:rsid w:val="00C40A54"/>
    <w:rsid w:val="00C41578"/>
    <w:rsid w:val="00C41ADA"/>
    <w:rsid w:val="00C41E96"/>
    <w:rsid w:val="00C4322F"/>
    <w:rsid w:val="00C437AC"/>
    <w:rsid w:val="00C4382D"/>
    <w:rsid w:val="00C44B1D"/>
    <w:rsid w:val="00C4585A"/>
    <w:rsid w:val="00C45CC2"/>
    <w:rsid w:val="00C46554"/>
    <w:rsid w:val="00C469BA"/>
    <w:rsid w:val="00C46ED2"/>
    <w:rsid w:val="00C47012"/>
    <w:rsid w:val="00C47513"/>
    <w:rsid w:val="00C47811"/>
    <w:rsid w:val="00C479CF"/>
    <w:rsid w:val="00C47D1F"/>
    <w:rsid w:val="00C50652"/>
    <w:rsid w:val="00C512EB"/>
    <w:rsid w:val="00C5139C"/>
    <w:rsid w:val="00C517A2"/>
    <w:rsid w:val="00C51A2A"/>
    <w:rsid w:val="00C51C14"/>
    <w:rsid w:val="00C52858"/>
    <w:rsid w:val="00C532C9"/>
    <w:rsid w:val="00C534BB"/>
    <w:rsid w:val="00C53DA5"/>
    <w:rsid w:val="00C55DD5"/>
    <w:rsid w:val="00C560EE"/>
    <w:rsid w:val="00C57314"/>
    <w:rsid w:val="00C60AFF"/>
    <w:rsid w:val="00C60D80"/>
    <w:rsid w:val="00C61DED"/>
    <w:rsid w:val="00C6225F"/>
    <w:rsid w:val="00C628F0"/>
    <w:rsid w:val="00C62F1D"/>
    <w:rsid w:val="00C63D8C"/>
    <w:rsid w:val="00C640B8"/>
    <w:rsid w:val="00C6437D"/>
    <w:rsid w:val="00C64B13"/>
    <w:rsid w:val="00C710B9"/>
    <w:rsid w:val="00C72088"/>
    <w:rsid w:val="00C73682"/>
    <w:rsid w:val="00C73A2B"/>
    <w:rsid w:val="00C746A8"/>
    <w:rsid w:val="00C7631A"/>
    <w:rsid w:val="00C764DC"/>
    <w:rsid w:val="00C771A8"/>
    <w:rsid w:val="00C77A26"/>
    <w:rsid w:val="00C80736"/>
    <w:rsid w:val="00C81E57"/>
    <w:rsid w:val="00C835D5"/>
    <w:rsid w:val="00C8421B"/>
    <w:rsid w:val="00C84401"/>
    <w:rsid w:val="00C84B5D"/>
    <w:rsid w:val="00C85C73"/>
    <w:rsid w:val="00C85FD2"/>
    <w:rsid w:val="00C86CBA"/>
    <w:rsid w:val="00C872A8"/>
    <w:rsid w:val="00C87736"/>
    <w:rsid w:val="00C90A6E"/>
    <w:rsid w:val="00C90ABA"/>
    <w:rsid w:val="00C90E52"/>
    <w:rsid w:val="00C913D8"/>
    <w:rsid w:val="00C915C7"/>
    <w:rsid w:val="00C91B75"/>
    <w:rsid w:val="00C91C92"/>
    <w:rsid w:val="00C91CC1"/>
    <w:rsid w:val="00C91FF2"/>
    <w:rsid w:val="00C92D7C"/>
    <w:rsid w:val="00C93040"/>
    <w:rsid w:val="00C94BD8"/>
    <w:rsid w:val="00C94EC2"/>
    <w:rsid w:val="00C952A2"/>
    <w:rsid w:val="00C96115"/>
    <w:rsid w:val="00C96256"/>
    <w:rsid w:val="00C965BC"/>
    <w:rsid w:val="00C976F9"/>
    <w:rsid w:val="00CA0F97"/>
    <w:rsid w:val="00CA1441"/>
    <w:rsid w:val="00CA1D79"/>
    <w:rsid w:val="00CA21C7"/>
    <w:rsid w:val="00CA23AE"/>
    <w:rsid w:val="00CA2D66"/>
    <w:rsid w:val="00CA36E9"/>
    <w:rsid w:val="00CA3C01"/>
    <w:rsid w:val="00CA41D5"/>
    <w:rsid w:val="00CA4339"/>
    <w:rsid w:val="00CA44D7"/>
    <w:rsid w:val="00CA47E0"/>
    <w:rsid w:val="00CA4F33"/>
    <w:rsid w:val="00CA504A"/>
    <w:rsid w:val="00CA5886"/>
    <w:rsid w:val="00CA5C2A"/>
    <w:rsid w:val="00CB04F4"/>
    <w:rsid w:val="00CB09DD"/>
    <w:rsid w:val="00CB128D"/>
    <w:rsid w:val="00CB1A6D"/>
    <w:rsid w:val="00CB23DA"/>
    <w:rsid w:val="00CB24DF"/>
    <w:rsid w:val="00CB250E"/>
    <w:rsid w:val="00CB26E1"/>
    <w:rsid w:val="00CB3CCF"/>
    <w:rsid w:val="00CB3E40"/>
    <w:rsid w:val="00CB6A50"/>
    <w:rsid w:val="00CB79C7"/>
    <w:rsid w:val="00CB7F7A"/>
    <w:rsid w:val="00CC099C"/>
    <w:rsid w:val="00CC1269"/>
    <w:rsid w:val="00CC14FE"/>
    <w:rsid w:val="00CC2216"/>
    <w:rsid w:val="00CC247D"/>
    <w:rsid w:val="00CC3306"/>
    <w:rsid w:val="00CC380C"/>
    <w:rsid w:val="00CC3DA7"/>
    <w:rsid w:val="00CC41DD"/>
    <w:rsid w:val="00CC4D88"/>
    <w:rsid w:val="00CC4FA8"/>
    <w:rsid w:val="00CC7BFE"/>
    <w:rsid w:val="00CD031E"/>
    <w:rsid w:val="00CD09EA"/>
    <w:rsid w:val="00CD0B48"/>
    <w:rsid w:val="00CD0C71"/>
    <w:rsid w:val="00CD0D5D"/>
    <w:rsid w:val="00CD1070"/>
    <w:rsid w:val="00CD233B"/>
    <w:rsid w:val="00CD26B6"/>
    <w:rsid w:val="00CD2C74"/>
    <w:rsid w:val="00CD2F8D"/>
    <w:rsid w:val="00CD31B2"/>
    <w:rsid w:val="00CD345D"/>
    <w:rsid w:val="00CD3905"/>
    <w:rsid w:val="00CD3A10"/>
    <w:rsid w:val="00CD42AB"/>
    <w:rsid w:val="00CD47DA"/>
    <w:rsid w:val="00CD5100"/>
    <w:rsid w:val="00CD571C"/>
    <w:rsid w:val="00CD645E"/>
    <w:rsid w:val="00CD6D22"/>
    <w:rsid w:val="00CD706B"/>
    <w:rsid w:val="00CD7538"/>
    <w:rsid w:val="00CD7A6D"/>
    <w:rsid w:val="00CD7F93"/>
    <w:rsid w:val="00CE0A6A"/>
    <w:rsid w:val="00CE0AC1"/>
    <w:rsid w:val="00CE155F"/>
    <w:rsid w:val="00CE26E9"/>
    <w:rsid w:val="00CE288B"/>
    <w:rsid w:val="00CE2E2A"/>
    <w:rsid w:val="00CE37C7"/>
    <w:rsid w:val="00CE39E0"/>
    <w:rsid w:val="00CE3ADD"/>
    <w:rsid w:val="00CE3E3D"/>
    <w:rsid w:val="00CE4C75"/>
    <w:rsid w:val="00CE57B1"/>
    <w:rsid w:val="00CE5E51"/>
    <w:rsid w:val="00CE6964"/>
    <w:rsid w:val="00CE79A6"/>
    <w:rsid w:val="00CF02DA"/>
    <w:rsid w:val="00CF03EA"/>
    <w:rsid w:val="00CF0FB4"/>
    <w:rsid w:val="00CF1B6C"/>
    <w:rsid w:val="00CF1FC6"/>
    <w:rsid w:val="00CF203A"/>
    <w:rsid w:val="00CF2272"/>
    <w:rsid w:val="00CF2B9D"/>
    <w:rsid w:val="00CF2D78"/>
    <w:rsid w:val="00CF3CCA"/>
    <w:rsid w:val="00CF43E3"/>
    <w:rsid w:val="00CF4AB5"/>
    <w:rsid w:val="00CF4E5A"/>
    <w:rsid w:val="00CF51AA"/>
    <w:rsid w:val="00CF5417"/>
    <w:rsid w:val="00CF6328"/>
    <w:rsid w:val="00CF74F8"/>
    <w:rsid w:val="00CF7A57"/>
    <w:rsid w:val="00D004AE"/>
    <w:rsid w:val="00D02919"/>
    <w:rsid w:val="00D02AFD"/>
    <w:rsid w:val="00D0413D"/>
    <w:rsid w:val="00D0469B"/>
    <w:rsid w:val="00D04F2C"/>
    <w:rsid w:val="00D06279"/>
    <w:rsid w:val="00D06732"/>
    <w:rsid w:val="00D07192"/>
    <w:rsid w:val="00D07428"/>
    <w:rsid w:val="00D10A84"/>
    <w:rsid w:val="00D10C76"/>
    <w:rsid w:val="00D11075"/>
    <w:rsid w:val="00D118A6"/>
    <w:rsid w:val="00D11C7C"/>
    <w:rsid w:val="00D138F3"/>
    <w:rsid w:val="00D15698"/>
    <w:rsid w:val="00D15800"/>
    <w:rsid w:val="00D15DBF"/>
    <w:rsid w:val="00D16F8D"/>
    <w:rsid w:val="00D212DD"/>
    <w:rsid w:val="00D22A5D"/>
    <w:rsid w:val="00D22A7F"/>
    <w:rsid w:val="00D23ADC"/>
    <w:rsid w:val="00D24051"/>
    <w:rsid w:val="00D243CA"/>
    <w:rsid w:val="00D24B58"/>
    <w:rsid w:val="00D26098"/>
    <w:rsid w:val="00D303C9"/>
    <w:rsid w:val="00D306D7"/>
    <w:rsid w:val="00D30A19"/>
    <w:rsid w:val="00D30AFC"/>
    <w:rsid w:val="00D30DAA"/>
    <w:rsid w:val="00D310C0"/>
    <w:rsid w:val="00D320F1"/>
    <w:rsid w:val="00D33984"/>
    <w:rsid w:val="00D345BD"/>
    <w:rsid w:val="00D35193"/>
    <w:rsid w:val="00D353F1"/>
    <w:rsid w:val="00D35F84"/>
    <w:rsid w:val="00D36D60"/>
    <w:rsid w:val="00D37243"/>
    <w:rsid w:val="00D3724E"/>
    <w:rsid w:val="00D374BD"/>
    <w:rsid w:val="00D40573"/>
    <w:rsid w:val="00D40641"/>
    <w:rsid w:val="00D40B39"/>
    <w:rsid w:val="00D4188E"/>
    <w:rsid w:val="00D418B5"/>
    <w:rsid w:val="00D41DC1"/>
    <w:rsid w:val="00D420B7"/>
    <w:rsid w:val="00D421D8"/>
    <w:rsid w:val="00D427C4"/>
    <w:rsid w:val="00D453B0"/>
    <w:rsid w:val="00D4651B"/>
    <w:rsid w:val="00D4795C"/>
    <w:rsid w:val="00D50D3E"/>
    <w:rsid w:val="00D51378"/>
    <w:rsid w:val="00D517CC"/>
    <w:rsid w:val="00D536FB"/>
    <w:rsid w:val="00D5406E"/>
    <w:rsid w:val="00D54795"/>
    <w:rsid w:val="00D54BA9"/>
    <w:rsid w:val="00D55285"/>
    <w:rsid w:val="00D56ACC"/>
    <w:rsid w:val="00D56BF5"/>
    <w:rsid w:val="00D57045"/>
    <w:rsid w:val="00D57605"/>
    <w:rsid w:val="00D576D6"/>
    <w:rsid w:val="00D578E3"/>
    <w:rsid w:val="00D57C53"/>
    <w:rsid w:val="00D60137"/>
    <w:rsid w:val="00D6152E"/>
    <w:rsid w:val="00D616CD"/>
    <w:rsid w:val="00D61720"/>
    <w:rsid w:val="00D61CDD"/>
    <w:rsid w:val="00D62459"/>
    <w:rsid w:val="00D62476"/>
    <w:rsid w:val="00D6260D"/>
    <w:rsid w:val="00D6331A"/>
    <w:rsid w:val="00D634BD"/>
    <w:rsid w:val="00D63743"/>
    <w:rsid w:val="00D6375D"/>
    <w:rsid w:val="00D6528D"/>
    <w:rsid w:val="00D65FDC"/>
    <w:rsid w:val="00D66E0C"/>
    <w:rsid w:val="00D66E19"/>
    <w:rsid w:val="00D70115"/>
    <w:rsid w:val="00D70123"/>
    <w:rsid w:val="00D70C6E"/>
    <w:rsid w:val="00D70EEB"/>
    <w:rsid w:val="00D7139F"/>
    <w:rsid w:val="00D72E49"/>
    <w:rsid w:val="00D72FF4"/>
    <w:rsid w:val="00D73316"/>
    <w:rsid w:val="00D73999"/>
    <w:rsid w:val="00D74219"/>
    <w:rsid w:val="00D74586"/>
    <w:rsid w:val="00D745F5"/>
    <w:rsid w:val="00D74C24"/>
    <w:rsid w:val="00D75628"/>
    <w:rsid w:val="00D75E0E"/>
    <w:rsid w:val="00D75FC1"/>
    <w:rsid w:val="00D76375"/>
    <w:rsid w:val="00D764D1"/>
    <w:rsid w:val="00D7654B"/>
    <w:rsid w:val="00D767D0"/>
    <w:rsid w:val="00D77D64"/>
    <w:rsid w:val="00D815F7"/>
    <w:rsid w:val="00D81E9C"/>
    <w:rsid w:val="00D81F2A"/>
    <w:rsid w:val="00D82E4E"/>
    <w:rsid w:val="00D83301"/>
    <w:rsid w:val="00D835B4"/>
    <w:rsid w:val="00D84651"/>
    <w:rsid w:val="00D84EF4"/>
    <w:rsid w:val="00D86A37"/>
    <w:rsid w:val="00D8702D"/>
    <w:rsid w:val="00D87055"/>
    <w:rsid w:val="00D90629"/>
    <w:rsid w:val="00D90B7A"/>
    <w:rsid w:val="00D92EE3"/>
    <w:rsid w:val="00D9400E"/>
    <w:rsid w:val="00D943CC"/>
    <w:rsid w:val="00D958A3"/>
    <w:rsid w:val="00D95A6A"/>
    <w:rsid w:val="00D95BF2"/>
    <w:rsid w:val="00D9633F"/>
    <w:rsid w:val="00D96444"/>
    <w:rsid w:val="00D97487"/>
    <w:rsid w:val="00D974A2"/>
    <w:rsid w:val="00D97927"/>
    <w:rsid w:val="00DA2F6B"/>
    <w:rsid w:val="00DA34D3"/>
    <w:rsid w:val="00DA38B1"/>
    <w:rsid w:val="00DA4954"/>
    <w:rsid w:val="00DA4E8A"/>
    <w:rsid w:val="00DA52BF"/>
    <w:rsid w:val="00DA577D"/>
    <w:rsid w:val="00DA58F2"/>
    <w:rsid w:val="00DA5AF1"/>
    <w:rsid w:val="00DA5BEE"/>
    <w:rsid w:val="00DA60D1"/>
    <w:rsid w:val="00DA6254"/>
    <w:rsid w:val="00DA6530"/>
    <w:rsid w:val="00DA797C"/>
    <w:rsid w:val="00DB1148"/>
    <w:rsid w:val="00DB1EAA"/>
    <w:rsid w:val="00DB1FBD"/>
    <w:rsid w:val="00DB2256"/>
    <w:rsid w:val="00DB2964"/>
    <w:rsid w:val="00DB3039"/>
    <w:rsid w:val="00DB31AB"/>
    <w:rsid w:val="00DB38F3"/>
    <w:rsid w:val="00DB3B79"/>
    <w:rsid w:val="00DB3EC9"/>
    <w:rsid w:val="00DB4282"/>
    <w:rsid w:val="00DB4289"/>
    <w:rsid w:val="00DB4F42"/>
    <w:rsid w:val="00DB536D"/>
    <w:rsid w:val="00DB5413"/>
    <w:rsid w:val="00DB5773"/>
    <w:rsid w:val="00DB5F2B"/>
    <w:rsid w:val="00DB5FE2"/>
    <w:rsid w:val="00DB6819"/>
    <w:rsid w:val="00DB6EFA"/>
    <w:rsid w:val="00DB7A33"/>
    <w:rsid w:val="00DB7E1B"/>
    <w:rsid w:val="00DC001C"/>
    <w:rsid w:val="00DC0AF8"/>
    <w:rsid w:val="00DC0E81"/>
    <w:rsid w:val="00DC0EB7"/>
    <w:rsid w:val="00DC1058"/>
    <w:rsid w:val="00DC1A81"/>
    <w:rsid w:val="00DC2054"/>
    <w:rsid w:val="00DC215D"/>
    <w:rsid w:val="00DC2AF7"/>
    <w:rsid w:val="00DC526D"/>
    <w:rsid w:val="00DC526F"/>
    <w:rsid w:val="00DC58EA"/>
    <w:rsid w:val="00DC722E"/>
    <w:rsid w:val="00DC756D"/>
    <w:rsid w:val="00DC7A9F"/>
    <w:rsid w:val="00DD0E16"/>
    <w:rsid w:val="00DD1462"/>
    <w:rsid w:val="00DD21FA"/>
    <w:rsid w:val="00DD2302"/>
    <w:rsid w:val="00DD3064"/>
    <w:rsid w:val="00DD3140"/>
    <w:rsid w:val="00DD3464"/>
    <w:rsid w:val="00DD3ACF"/>
    <w:rsid w:val="00DD427C"/>
    <w:rsid w:val="00DD435A"/>
    <w:rsid w:val="00DD5301"/>
    <w:rsid w:val="00DD5FFB"/>
    <w:rsid w:val="00DD6D44"/>
    <w:rsid w:val="00DE0310"/>
    <w:rsid w:val="00DE0A7E"/>
    <w:rsid w:val="00DE25F1"/>
    <w:rsid w:val="00DE2801"/>
    <w:rsid w:val="00DE2B3E"/>
    <w:rsid w:val="00DE322A"/>
    <w:rsid w:val="00DE3887"/>
    <w:rsid w:val="00DE419E"/>
    <w:rsid w:val="00DE460F"/>
    <w:rsid w:val="00DE5057"/>
    <w:rsid w:val="00DE64CF"/>
    <w:rsid w:val="00DE662E"/>
    <w:rsid w:val="00DE6F65"/>
    <w:rsid w:val="00DE70BC"/>
    <w:rsid w:val="00DE7388"/>
    <w:rsid w:val="00DE7D8A"/>
    <w:rsid w:val="00DF0B5D"/>
    <w:rsid w:val="00DF0F31"/>
    <w:rsid w:val="00DF25B9"/>
    <w:rsid w:val="00DF39F4"/>
    <w:rsid w:val="00DF3AFA"/>
    <w:rsid w:val="00DF479E"/>
    <w:rsid w:val="00DF47B4"/>
    <w:rsid w:val="00DF4DDC"/>
    <w:rsid w:val="00DF53BA"/>
    <w:rsid w:val="00DF5F54"/>
    <w:rsid w:val="00DF6F5F"/>
    <w:rsid w:val="00DF73E8"/>
    <w:rsid w:val="00E00900"/>
    <w:rsid w:val="00E01566"/>
    <w:rsid w:val="00E01CC5"/>
    <w:rsid w:val="00E01FD1"/>
    <w:rsid w:val="00E02291"/>
    <w:rsid w:val="00E023A0"/>
    <w:rsid w:val="00E02D22"/>
    <w:rsid w:val="00E034CA"/>
    <w:rsid w:val="00E0572C"/>
    <w:rsid w:val="00E05B19"/>
    <w:rsid w:val="00E0644C"/>
    <w:rsid w:val="00E07D90"/>
    <w:rsid w:val="00E109B4"/>
    <w:rsid w:val="00E113CE"/>
    <w:rsid w:val="00E11483"/>
    <w:rsid w:val="00E115B1"/>
    <w:rsid w:val="00E1197D"/>
    <w:rsid w:val="00E12281"/>
    <w:rsid w:val="00E12473"/>
    <w:rsid w:val="00E12FFB"/>
    <w:rsid w:val="00E13D65"/>
    <w:rsid w:val="00E13E66"/>
    <w:rsid w:val="00E14547"/>
    <w:rsid w:val="00E1481C"/>
    <w:rsid w:val="00E14918"/>
    <w:rsid w:val="00E14A40"/>
    <w:rsid w:val="00E158F1"/>
    <w:rsid w:val="00E16445"/>
    <w:rsid w:val="00E16491"/>
    <w:rsid w:val="00E168B7"/>
    <w:rsid w:val="00E16A5B"/>
    <w:rsid w:val="00E174DE"/>
    <w:rsid w:val="00E2062F"/>
    <w:rsid w:val="00E21462"/>
    <w:rsid w:val="00E2153F"/>
    <w:rsid w:val="00E22090"/>
    <w:rsid w:val="00E23552"/>
    <w:rsid w:val="00E2454A"/>
    <w:rsid w:val="00E252E2"/>
    <w:rsid w:val="00E26810"/>
    <w:rsid w:val="00E26AEE"/>
    <w:rsid w:val="00E271F7"/>
    <w:rsid w:val="00E2764F"/>
    <w:rsid w:val="00E27E65"/>
    <w:rsid w:val="00E27F50"/>
    <w:rsid w:val="00E318C7"/>
    <w:rsid w:val="00E3203D"/>
    <w:rsid w:val="00E32D7A"/>
    <w:rsid w:val="00E3416C"/>
    <w:rsid w:val="00E34516"/>
    <w:rsid w:val="00E35191"/>
    <w:rsid w:val="00E35422"/>
    <w:rsid w:val="00E3561F"/>
    <w:rsid w:val="00E356D7"/>
    <w:rsid w:val="00E36151"/>
    <w:rsid w:val="00E3668D"/>
    <w:rsid w:val="00E37E82"/>
    <w:rsid w:val="00E41CA3"/>
    <w:rsid w:val="00E428C5"/>
    <w:rsid w:val="00E430A2"/>
    <w:rsid w:val="00E4381F"/>
    <w:rsid w:val="00E43AAD"/>
    <w:rsid w:val="00E43CA0"/>
    <w:rsid w:val="00E44068"/>
    <w:rsid w:val="00E44139"/>
    <w:rsid w:val="00E44441"/>
    <w:rsid w:val="00E44ED8"/>
    <w:rsid w:val="00E45077"/>
    <w:rsid w:val="00E46A03"/>
    <w:rsid w:val="00E50108"/>
    <w:rsid w:val="00E50359"/>
    <w:rsid w:val="00E50644"/>
    <w:rsid w:val="00E51330"/>
    <w:rsid w:val="00E51CC7"/>
    <w:rsid w:val="00E522E3"/>
    <w:rsid w:val="00E5390A"/>
    <w:rsid w:val="00E53E70"/>
    <w:rsid w:val="00E553D6"/>
    <w:rsid w:val="00E55A8C"/>
    <w:rsid w:val="00E56EAF"/>
    <w:rsid w:val="00E61616"/>
    <w:rsid w:val="00E61844"/>
    <w:rsid w:val="00E62097"/>
    <w:rsid w:val="00E62196"/>
    <w:rsid w:val="00E626F4"/>
    <w:rsid w:val="00E665FC"/>
    <w:rsid w:val="00E67588"/>
    <w:rsid w:val="00E7120E"/>
    <w:rsid w:val="00E71B7C"/>
    <w:rsid w:val="00E71D7F"/>
    <w:rsid w:val="00E720F0"/>
    <w:rsid w:val="00E73334"/>
    <w:rsid w:val="00E769DA"/>
    <w:rsid w:val="00E76E5E"/>
    <w:rsid w:val="00E81915"/>
    <w:rsid w:val="00E824E8"/>
    <w:rsid w:val="00E82AE9"/>
    <w:rsid w:val="00E82B9A"/>
    <w:rsid w:val="00E83580"/>
    <w:rsid w:val="00E83A4F"/>
    <w:rsid w:val="00E83A7C"/>
    <w:rsid w:val="00E83B11"/>
    <w:rsid w:val="00E84173"/>
    <w:rsid w:val="00E8584D"/>
    <w:rsid w:val="00E8599E"/>
    <w:rsid w:val="00E85DDE"/>
    <w:rsid w:val="00E85E93"/>
    <w:rsid w:val="00E860EE"/>
    <w:rsid w:val="00E86D74"/>
    <w:rsid w:val="00E903B1"/>
    <w:rsid w:val="00E90D3D"/>
    <w:rsid w:val="00E91097"/>
    <w:rsid w:val="00E91297"/>
    <w:rsid w:val="00E9165F"/>
    <w:rsid w:val="00E917E8"/>
    <w:rsid w:val="00E92007"/>
    <w:rsid w:val="00E9209F"/>
    <w:rsid w:val="00E92934"/>
    <w:rsid w:val="00E933C2"/>
    <w:rsid w:val="00E93AC3"/>
    <w:rsid w:val="00E93DFD"/>
    <w:rsid w:val="00E947EE"/>
    <w:rsid w:val="00E94991"/>
    <w:rsid w:val="00E9588C"/>
    <w:rsid w:val="00E962DF"/>
    <w:rsid w:val="00E96B7B"/>
    <w:rsid w:val="00E96CC4"/>
    <w:rsid w:val="00E97CD8"/>
    <w:rsid w:val="00EA0CE1"/>
    <w:rsid w:val="00EA0FB9"/>
    <w:rsid w:val="00EA3495"/>
    <w:rsid w:val="00EA4B09"/>
    <w:rsid w:val="00EA5D7B"/>
    <w:rsid w:val="00EA76FD"/>
    <w:rsid w:val="00EB009D"/>
    <w:rsid w:val="00EB0F85"/>
    <w:rsid w:val="00EB0FC5"/>
    <w:rsid w:val="00EB1211"/>
    <w:rsid w:val="00EB14A9"/>
    <w:rsid w:val="00EB237E"/>
    <w:rsid w:val="00EB3459"/>
    <w:rsid w:val="00EB3CC5"/>
    <w:rsid w:val="00EB4920"/>
    <w:rsid w:val="00EB518A"/>
    <w:rsid w:val="00EB6244"/>
    <w:rsid w:val="00EB6588"/>
    <w:rsid w:val="00EB65C9"/>
    <w:rsid w:val="00EB65D2"/>
    <w:rsid w:val="00EB73A4"/>
    <w:rsid w:val="00EC0BEE"/>
    <w:rsid w:val="00EC101A"/>
    <w:rsid w:val="00EC1268"/>
    <w:rsid w:val="00EC1907"/>
    <w:rsid w:val="00EC1E44"/>
    <w:rsid w:val="00EC247B"/>
    <w:rsid w:val="00EC3353"/>
    <w:rsid w:val="00EC368C"/>
    <w:rsid w:val="00EC3704"/>
    <w:rsid w:val="00EC3D5D"/>
    <w:rsid w:val="00EC4121"/>
    <w:rsid w:val="00EC4465"/>
    <w:rsid w:val="00EC4FB8"/>
    <w:rsid w:val="00EC5A76"/>
    <w:rsid w:val="00EC5EBF"/>
    <w:rsid w:val="00EC6B6F"/>
    <w:rsid w:val="00EC7B68"/>
    <w:rsid w:val="00ED14AD"/>
    <w:rsid w:val="00ED1E52"/>
    <w:rsid w:val="00ED23D4"/>
    <w:rsid w:val="00ED474C"/>
    <w:rsid w:val="00ED4AD1"/>
    <w:rsid w:val="00ED502E"/>
    <w:rsid w:val="00ED5E83"/>
    <w:rsid w:val="00ED7E41"/>
    <w:rsid w:val="00ED7F1F"/>
    <w:rsid w:val="00EE0A01"/>
    <w:rsid w:val="00EE11D7"/>
    <w:rsid w:val="00EE1785"/>
    <w:rsid w:val="00EE1F38"/>
    <w:rsid w:val="00EE20DF"/>
    <w:rsid w:val="00EE2497"/>
    <w:rsid w:val="00EE2FB2"/>
    <w:rsid w:val="00EE3676"/>
    <w:rsid w:val="00EE36D7"/>
    <w:rsid w:val="00EE40A9"/>
    <w:rsid w:val="00EE40B9"/>
    <w:rsid w:val="00EE44F1"/>
    <w:rsid w:val="00EE4D52"/>
    <w:rsid w:val="00EE4EA4"/>
    <w:rsid w:val="00EE5132"/>
    <w:rsid w:val="00EE5FA8"/>
    <w:rsid w:val="00EE5FFB"/>
    <w:rsid w:val="00EE6D16"/>
    <w:rsid w:val="00EE746C"/>
    <w:rsid w:val="00EF0119"/>
    <w:rsid w:val="00EF0B33"/>
    <w:rsid w:val="00EF11BE"/>
    <w:rsid w:val="00EF4068"/>
    <w:rsid w:val="00EF442F"/>
    <w:rsid w:val="00EF49E8"/>
    <w:rsid w:val="00EF4F4D"/>
    <w:rsid w:val="00EF5E10"/>
    <w:rsid w:val="00EF64B5"/>
    <w:rsid w:val="00EF6EF5"/>
    <w:rsid w:val="00EF7244"/>
    <w:rsid w:val="00EF76E4"/>
    <w:rsid w:val="00F003AD"/>
    <w:rsid w:val="00F01253"/>
    <w:rsid w:val="00F0286C"/>
    <w:rsid w:val="00F02DFA"/>
    <w:rsid w:val="00F036EF"/>
    <w:rsid w:val="00F0398D"/>
    <w:rsid w:val="00F04643"/>
    <w:rsid w:val="00F04875"/>
    <w:rsid w:val="00F04BCB"/>
    <w:rsid w:val="00F04D92"/>
    <w:rsid w:val="00F04E4D"/>
    <w:rsid w:val="00F05292"/>
    <w:rsid w:val="00F05370"/>
    <w:rsid w:val="00F05B6A"/>
    <w:rsid w:val="00F06D6D"/>
    <w:rsid w:val="00F07133"/>
    <w:rsid w:val="00F07A93"/>
    <w:rsid w:val="00F07BC4"/>
    <w:rsid w:val="00F07D37"/>
    <w:rsid w:val="00F1005A"/>
    <w:rsid w:val="00F11527"/>
    <w:rsid w:val="00F11C1E"/>
    <w:rsid w:val="00F11E4A"/>
    <w:rsid w:val="00F12156"/>
    <w:rsid w:val="00F12316"/>
    <w:rsid w:val="00F1232B"/>
    <w:rsid w:val="00F12B24"/>
    <w:rsid w:val="00F12E12"/>
    <w:rsid w:val="00F133B9"/>
    <w:rsid w:val="00F1361B"/>
    <w:rsid w:val="00F13705"/>
    <w:rsid w:val="00F13B4B"/>
    <w:rsid w:val="00F146FC"/>
    <w:rsid w:val="00F157AE"/>
    <w:rsid w:val="00F16174"/>
    <w:rsid w:val="00F16C81"/>
    <w:rsid w:val="00F16FDC"/>
    <w:rsid w:val="00F17EC4"/>
    <w:rsid w:val="00F203E6"/>
    <w:rsid w:val="00F20EC3"/>
    <w:rsid w:val="00F2219D"/>
    <w:rsid w:val="00F22A55"/>
    <w:rsid w:val="00F22DD9"/>
    <w:rsid w:val="00F238A0"/>
    <w:rsid w:val="00F23D0A"/>
    <w:rsid w:val="00F24BC9"/>
    <w:rsid w:val="00F24C3F"/>
    <w:rsid w:val="00F2670A"/>
    <w:rsid w:val="00F26854"/>
    <w:rsid w:val="00F26F69"/>
    <w:rsid w:val="00F27440"/>
    <w:rsid w:val="00F3066A"/>
    <w:rsid w:val="00F3139E"/>
    <w:rsid w:val="00F315F6"/>
    <w:rsid w:val="00F31960"/>
    <w:rsid w:val="00F32226"/>
    <w:rsid w:val="00F3233A"/>
    <w:rsid w:val="00F32717"/>
    <w:rsid w:val="00F3291D"/>
    <w:rsid w:val="00F3417B"/>
    <w:rsid w:val="00F353BE"/>
    <w:rsid w:val="00F354B2"/>
    <w:rsid w:val="00F35593"/>
    <w:rsid w:val="00F35FAD"/>
    <w:rsid w:val="00F37ECF"/>
    <w:rsid w:val="00F40090"/>
    <w:rsid w:val="00F40A44"/>
    <w:rsid w:val="00F41DAF"/>
    <w:rsid w:val="00F41DDB"/>
    <w:rsid w:val="00F42F89"/>
    <w:rsid w:val="00F43100"/>
    <w:rsid w:val="00F43637"/>
    <w:rsid w:val="00F44227"/>
    <w:rsid w:val="00F45121"/>
    <w:rsid w:val="00F45516"/>
    <w:rsid w:val="00F4690C"/>
    <w:rsid w:val="00F46BC9"/>
    <w:rsid w:val="00F46E19"/>
    <w:rsid w:val="00F507E2"/>
    <w:rsid w:val="00F509CC"/>
    <w:rsid w:val="00F50EFB"/>
    <w:rsid w:val="00F513B6"/>
    <w:rsid w:val="00F517A7"/>
    <w:rsid w:val="00F51AB4"/>
    <w:rsid w:val="00F51C92"/>
    <w:rsid w:val="00F51EF5"/>
    <w:rsid w:val="00F52860"/>
    <w:rsid w:val="00F5345C"/>
    <w:rsid w:val="00F53B26"/>
    <w:rsid w:val="00F53DC1"/>
    <w:rsid w:val="00F54843"/>
    <w:rsid w:val="00F54E7F"/>
    <w:rsid w:val="00F5507A"/>
    <w:rsid w:val="00F55B10"/>
    <w:rsid w:val="00F55F5B"/>
    <w:rsid w:val="00F564FA"/>
    <w:rsid w:val="00F577FA"/>
    <w:rsid w:val="00F5788C"/>
    <w:rsid w:val="00F611BD"/>
    <w:rsid w:val="00F61B98"/>
    <w:rsid w:val="00F61C04"/>
    <w:rsid w:val="00F62845"/>
    <w:rsid w:val="00F634A2"/>
    <w:rsid w:val="00F63A10"/>
    <w:rsid w:val="00F63BA8"/>
    <w:rsid w:val="00F640DF"/>
    <w:rsid w:val="00F6522D"/>
    <w:rsid w:val="00F65349"/>
    <w:rsid w:val="00F65BEB"/>
    <w:rsid w:val="00F66260"/>
    <w:rsid w:val="00F6643C"/>
    <w:rsid w:val="00F6668B"/>
    <w:rsid w:val="00F666D9"/>
    <w:rsid w:val="00F675BB"/>
    <w:rsid w:val="00F67839"/>
    <w:rsid w:val="00F67D00"/>
    <w:rsid w:val="00F7024B"/>
    <w:rsid w:val="00F70314"/>
    <w:rsid w:val="00F716E2"/>
    <w:rsid w:val="00F72089"/>
    <w:rsid w:val="00F73ADC"/>
    <w:rsid w:val="00F73FD1"/>
    <w:rsid w:val="00F75108"/>
    <w:rsid w:val="00F76BE8"/>
    <w:rsid w:val="00F77092"/>
    <w:rsid w:val="00F77127"/>
    <w:rsid w:val="00F7730A"/>
    <w:rsid w:val="00F777D5"/>
    <w:rsid w:val="00F77803"/>
    <w:rsid w:val="00F77C6C"/>
    <w:rsid w:val="00F82110"/>
    <w:rsid w:val="00F83343"/>
    <w:rsid w:val="00F84261"/>
    <w:rsid w:val="00F8448B"/>
    <w:rsid w:val="00F84670"/>
    <w:rsid w:val="00F84FEA"/>
    <w:rsid w:val="00F85656"/>
    <w:rsid w:val="00F863D7"/>
    <w:rsid w:val="00F864FB"/>
    <w:rsid w:val="00F87029"/>
    <w:rsid w:val="00F87C45"/>
    <w:rsid w:val="00F90916"/>
    <w:rsid w:val="00F90BE3"/>
    <w:rsid w:val="00F917AF"/>
    <w:rsid w:val="00F91D56"/>
    <w:rsid w:val="00F91E9F"/>
    <w:rsid w:val="00F923E2"/>
    <w:rsid w:val="00F9255D"/>
    <w:rsid w:val="00F9332A"/>
    <w:rsid w:val="00F93521"/>
    <w:rsid w:val="00F9378A"/>
    <w:rsid w:val="00F95573"/>
    <w:rsid w:val="00F95764"/>
    <w:rsid w:val="00FA0466"/>
    <w:rsid w:val="00FA0DC1"/>
    <w:rsid w:val="00FA0E0D"/>
    <w:rsid w:val="00FA1D15"/>
    <w:rsid w:val="00FA1E2B"/>
    <w:rsid w:val="00FA25DD"/>
    <w:rsid w:val="00FA2B9F"/>
    <w:rsid w:val="00FA333C"/>
    <w:rsid w:val="00FA519E"/>
    <w:rsid w:val="00FA533F"/>
    <w:rsid w:val="00FA546E"/>
    <w:rsid w:val="00FA67A1"/>
    <w:rsid w:val="00FA711E"/>
    <w:rsid w:val="00FA71E6"/>
    <w:rsid w:val="00FA786E"/>
    <w:rsid w:val="00FB097C"/>
    <w:rsid w:val="00FB1305"/>
    <w:rsid w:val="00FB15C4"/>
    <w:rsid w:val="00FB172B"/>
    <w:rsid w:val="00FB2328"/>
    <w:rsid w:val="00FB2431"/>
    <w:rsid w:val="00FB2788"/>
    <w:rsid w:val="00FB3986"/>
    <w:rsid w:val="00FB3BD7"/>
    <w:rsid w:val="00FB3C8D"/>
    <w:rsid w:val="00FB48E1"/>
    <w:rsid w:val="00FB502D"/>
    <w:rsid w:val="00FB50DD"/>
    <w:rsid w:val="00FB5973"/>
    <w:rsid w:val="00FB6D9B"/>
    <w:rsid w:val="00FB79F0"/>
    <w:rsid w:val="00FB7B4B"/>
    <w:rsid w:val="00FB7C05"/>
    <w:rsid w:val="00FC0D4A"/>
    <w:rsid w:val="00FC1288"/>
    <w:rsid w:val="00FC15DA"/>
    <w:rsid w:val="00FC181C"/>
    <w:rsid w:val="00FC1FC3"/>
    <w:rsid w:val="00FC2284"/>
    <w:rsid w:val="00FC330A"/>
    <w:rsid w:val="00FC3759"/>
    <w:rsid w:val="00FC3D3A"/>
    <w:rsid w:val="00FC3F8A"/>
    <w:rsid w:val="00FC4038"/>
    <w:rsid w:val="00FC4460"/>
    <w:rsid w:val="00FC4F61"/>
    <w:rsid w:val="00FC5D63"/>
    <w:rsid w:val="00FC6243"/>
    <w:rsid w:val="00FC7A0A"/>
    <w:rsid w:val="00FD026A"/>
    <w:rsid w:val="00FD0E46"/>
    <w:rsid w:val="00FD1424"/>
    <w:rsid w:val="00FD1DF8"/>
    <w:rsid w:val="00FD2765"/>
    <w:rsid w:val="00FD2C5A"/>
    <w:rsid w:val="00FD4FDC"/>
    <w:rsid w:val="00FD5222"/>
    <w:rsid w:val="00FD56F1"/>
    <w:rsid w:val="00FD5F52"/>
    <w:rsid w:val="00FD7683"/>
    <w:rsid w:val="00FD7F33"/>
    <w:rsid w:val="00FE0283"/>
    <w:rsid w:val="00FE0C28"/>
    <w:rsid w:val="00FE0DC3"/>
    <w:rsid w:val="00FE0E29"/>
    <w:rsid w:val="00FE120C"/>
    <w:rsid w:val="00FE1781"/>
    <w:rsid w:val="00FE3127"/>
    <w:rsid w:val="00FE3F0D"/>
    <w:rsid w:val="00FE550C"/>
    <w:rsid w:val="00FE73FB"/>
    <w:rsid w:val="00FE761D"/>
    <w:rsid w:val="00FE7C1F"/>
    <w:rsid w:val="00FE7F41"/>
    <w:rsid w:val="00FF1702"/>
    <w:rsid w:val="00FF19D2"/>
    <w:rsid w:val="00FF237D"/>
    <w:rsid w:val="00FF3149"/>
    <w:rsid w:val="00FF3A64"/>
    <w:rsid w:val="00FF3FFA"/>
    <w:rsid w:val="00FF547A"/>
    <w:rsid w:val="00FF6359"/>
    <w:rsid w:val="00FF63B1"/>
    <w:rsid w:val="00FF6B36"/>
    <w:rsid w:val="00FF76B2"/>
    <w:rsid w:val="21E53D3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62BB129A"/>
  <w14:defaultImageDpi w14:val="300"/>
  <w15:docId w15:val="{AE93FCA7-4336-43E6-9B2B-CF74B9D19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sv-S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0463"/>
    <w:rPr>
      <w:rFonts w:ascii="Times New Roman" w:hAnsi="Times New Roman"/>
    </w:rPr>
  </w:style>
  <w:style w:type="paragraph" w:styleId="Heading1">
    <w:name w:val="heading 1"/>
    <w:next w:val="Normal"/>
    <w:link w:val="Heading1Char"/>
    <w:uiPriority w:val="9"/>
    <w:qFormat/>
    <w:rsid w:val="004C22F5"/>
    <w:pPr>
      <w:spacing w:before="120" w:after="120" w:line="259" w:lineRule="auto"/>
      <w:jc w:val="both"/>
      <w:outlineLvl w:val="0"/>
    </w:pPr>
    <w:rPr>
      <w:rFonts w:ascii="Arial" w:eastAsia="Times New Roman" w:hAnsi="Arial" w:cs="Times New Roman"/>
      <w:b/>
      <w:caps/>
      <w:sz w:val="32"/>
      <w:szCs w:val="20"/>
      <w:lang w:val="en-US" w:eastAsia="sv-SE"/>
    </w:rPr>
  </w:style>
  <w:style w:type="paragraph" w:styleId="Heading2">
    <w:name w:val="heading 2"/>
    <w:next w:val="Normal"/>
    <w:link w:val="Heading2Char"/>
    <w:uiPriority w:val="9"/>
    <w:unhideWhenUsed/>
    <w:qFormat/>
    <w:rsid w:val="004C22F5"/>
    <w:pPr>
      <w:keepNext/>
      <w:keepLines/>
      <w:spacing w:before="40"/>
      <w:outlineLvl w:val="1"/>
    </w:pPr>
    <w:rPr>
      <w:rFonts w:ascii="Arial" w:eastAsiaTheme="majorEastAsia" w:hAnsi="Arial" w:cstheme="majorBidi"/>
      <w:b/>
      <w:color w:val="000000" w:themeColor="text1"/>
      <w:sz w:val="28"/>
      <w:szCs w:val="26"/>
    </w:rPr>
  </w:style>
  <w:style w:type="paragraph" w:styleId="Heading3">
    <w:name w:val="heading 3"/>
    <w:next w:val="Normal"/>
    <w:link w:val="Heading3Char"/>
    <w:uiPriority w:val="9"/>
    <w:unhideWhenUsed/>
    <w:qFormat/>
    <w:rsid w:val="004C22F5"/>
    <w:pPr>
      <w:keepNext/>
      <w:keepLines/>
      <w:spacing w:before="40"/>
      <w:outlineLvl w:val="2"/>
    </w:pPr>
    <w:rPr>
      <w:rFonts w:ascii="Arial" w:eastAsiaTheme="majorEastAsia" w:hAnsi="Arial" w:cstheme="majorBidi"/>
      <w:b/>
      <w:color w:val="243F60" w:themeColor="accent1" w:themeShade="7F"/>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C1257"/>
    <w:pPr>
      <w:tabs>
        <w:tab w:val="center" w:pos="4153"/>
        <w:tab w:val="right" w:pos="8306"/>
      </w:tabs>
    </w:pPr>
  </w:style>
  <w:style w:type="character" w:customStyle="1" w:styleId="HeaderChar">
    <w:name w:val="Header Char"/>
    <w:basedOn w:val="DefaultParagraphFont"/>
    <w:link w:val="Header"/>
    <w:uiPriority w:val="99"/>
    <w:rsid w:val="008C1257"/>
  </w:style>
  <w:style w:type="paragraph" w:styleId="Footer">
    <w:name w:val="footer"/>
    <w:basedOn w:val="Normal"/>
    <w:link w:val="FooterChar"/>
    <w:uiPriority w:val="99"/>
    <w:unhideWhenUsed/>
    <w:rsid w:val="008C1257"/>
    <w:pPr>
      <w:tabs>
        <w:tab w:val="center" w:pos="4153"/>
        <w:tab w:val="right" w:pos="8306"/>
      </w:tabs>
    </w:pPr>
  </w:style>
  <w:style w:type="character" w:customStyle="1" w:styleId="FooterChar">
    <w:name w:val="Footer Char"/>
    <w:basedOn w:val="DefaultParagraphFont"/>
    <w:link w:val="Footer"/>
    <w:uiPriority w:val="99"/>
    <w:rsid w:val="008C1257"/>
  </w:style>
  <w:style w:type="paragraph" w:styleId="BalloonText">
    <w:name w:val="Balloon Text"/>
    <w:basedOn w:val="Normal"/>
    <w:link w:val="BalloonTextChar"/>
    <w:uiPriority w:val="99"/>
    <w:semiHidden/>
    <w:unhideWhenUsed/>
    <w:rsid w:val="008C1257"/>
    <w:rPr>
      <w:rFonts w:ascii="Lucida Grande" w:hAnsi="Lucida Grande"/>
      <w:sz w:val="18"/>
      <w:szCs w:val="18"/>
    </w:rPr>
  </w:style>
  <w:style w:type="character" w:customStyle="1" w:styleId="BalloonTextChar">
    <w:name w:val="Balloon Text Char"/>
    <w:basedOn w:val="DefaultParagraphFont"/>
    <w:link w:val="BalloonText"/>
    <w:uiPriority w:val="99"/>
    <w:semiHidden/>
    <w:rsid w:val="008C1257"/>
    <w:rPr>
      <w:rFonts w:ascii="Lucida Grande" w:hAnsi="Lucida Grande"/>
      <w:sz w:val="18"/>
      <w:szCs w:val="18"/>
    </w:rPr>
  </w:style>
  <w:style w:type="paragraph" w:customStyle="1" w:styleId="Brd2015Framvagn">
    <w:name w:val="Bröd 2015 (Framvagn)"/>
    <w:basedOn w:val="Normal"/>
    <w:uiPriority w:val="99"/>
    <w:rsid w:val="00AF3C88"/>
    <w:pPr>
      <w:tabs>
        <w:tab w:val="left" w:pos="300"/>
      </w:tabs>
      <w:autoSpaceDE w:val="0"/>
      <w:autoSpaceDN w:val="0"/>
      <w:adjustRightInd w:val="0"/>
      <w:spacing w:after="57" w:line="230" w:lineRule="atLeast"/>
      <w:jc w:val="both"/>
      <w:textAlignment w:val="center"/>
    </w:pPr>
    <w:rPr>
      <w:rFonts w:ascii="Akzidenz for Chalmers" w:hAnsi="Akzidenz for Chalmers" w:cs="Akzidenz for Chalmers"/>
      <w:color w:val="000000"/>
      <w:sz w:val="17"/>
      <w:szCs w:val="17"/>
    </w:rPr>
  </w:style>
  <w:style w:type="paragraph" w:customStyle="1" w:styleId="BasicParagraph">
    <w:name w:val="[Basic Paragraph]"/>
    <w:basedOn w:val="Normal"/>
    <w:uiPriority w:val="99"/>
    <w:rsid w:val="00E665FC"/>
    <w:pPr>
      <w:autoSpaceDE w:val="0"/>
      <w:autoSpaceDN w:val="0"/>
      <w:adjustRightInd w:val="0"/>
      <w:spacing w:line="288" w:lineRule="auto"/>
      <w:textAlignment w:val="center"/>
    </w:pPr>
    <w:rPr>
      <w:rFonts w:ascii="Minion Pro" w:hAnsi="Minion Pro" w:cs="Minion Pro"/>
      <w:color w:val="000000"/>
      <w:lang w:val="en-GB"/>
    </w:rPr>
  </w:style>
  <w:style w:type="character" w:styleId="Hyperlink">
    <w:name w:val="Hyperlink"/>
    <w:basedOn w:val="DefaultParagraphFont"/>
    <w:uiPriority w:val="99"/>
    <w:unhideWhenUsed/>
    <w:rsid w:val="00FB50DD"/>
    <w:rPr>
      <w:color w:val="0000FF" w:themeColor="hyperlink"/>
      <w:u w:val="single"/>
    </w:rPr>
  </w:style>
  <w:style w:type="character" w:styleId="UnresolvedMention">
    <w:name w:val="Unresolved Mention"/>
    <w:basedOn w:val="DefaultParagraphFont"/>
    <w:uiPriority w:val="99"/>
    <w:semiHidden/>
    <w:unhideWhenUsed/>
    <w:rsid w:val="00FB50DD"/>
    <w:rPr>
      <w:color w:val="605E5C"/>
      <w:shd w:val="clear" w:color="auto" w:fill="E1DFDD"/>
    </w:rPr>
  </w:style>
  <w:style w:type="paragraph" w:customStyle="1" w:styleId="Default">
    <w:name w:val="Default"/>
    <w:rsid w:val="00EB4920"/>
    <w:pPr>
      <w:autoSpaceDE w:val="0"/>
      <w:autoSpaceDN w:val="0"/>
      <w:adjustRightInd w:val="0"/>
    </w:pPr>
    <w:rPr>
      <w:rFonts w:ascii="Akzidenz-Bd for Chalmers" w:hAnsi="Akzidenz-Bd for Chalmers" w:cs="Akzidenz-Bd for Chalmers"/>
      <w:color w:val="000000"/>
      <w:lang w:val="en-US"/>
    </w:rPr>
  </w:style>
  <w:style w:type="paragraph" w:customStyle="1" w:styleId="Pa1">
    <w:name w:val="Pa1"/>
    <w:basedOn w:val="Default"/>
    <w:next w:val="Default"/>
    <w:uiPriority w:val="99"/>
    <w:rsid w:val="00EB4920"/>
    <w:pPr>
      <w:spacing w:line="241" w:lineRule="atLeast"/>
    </w:pPr>
    <w:rPr>
      <w:rFonts w:cstheme="minorBidi"/>
      <w:color w:val="auto"/>
    </w:rPr>
  </w:style>
  <w:style w:type="character" w:customStyle="1" w:styleId="A1">
    <w:name w:val="A1"/>
    <w:uiPriority w:val="99"/>
    <w:rsid w:val="00EB4920"/>
    <w:rPr>
      <w:rFonts w:cs="Akzidenz-Bd for Chalmers"/>
      <w:b/>
      <w:bCs/>
      <w:color w:val="FFFFFF"/>
      <w:sz w:val="16"/>
      <w:szCs w:val="16"/>
    </w:rPr>
  </w:style>
  <w:style w:type="paragraph" w:customStyle="1" w:styleId="Pa0">
    <w:name w:val="Pa0"/>
    <w:basedOn w:val="Default"/>
    <w:next w:val="Default"/>
    <w:uiPriority w:val="99"/>
    <w:rsid w:val="00EB4920"/>
    <w:pPr>
      <w:spacing w:line="241" w:lineRule="atLeast"/>
    </w:pPr>
    <w:rPr>
      <w:rFonts w:ascii="Akzidenz for Chalmers" w:hAnsi="Akzidenz for Chalmers" w:cstheme="minorBidi"/>
      <w:color w:val="auto"/>
    </w:rPr>
  </w:style>
  <w:style w:type="character" w:customStyle="1" w:styleId="A0">
    <w:name w:val="A0"/>
    <w:uiPriority w:val="99"/>
    <w:rsid w:val="00EB4920"/>
    <w:rPr>
      <w:rFonts w:cs="Akzidenz for Chalmers"/>
      <w:color w:val="221E1F"/>
      <w:sz w:val="18"/>
      <w:szCs w:val="18"/>
    </w:rPr>
  </w:style>
  <w:style w:type="paragraph" w:styleId="Revision">
    <w:name w:val="Revision"/>
    <w:hidden/>
    <w:uiPriority w:val="99"/>
    <w:semiHidden/>
    <w:rsid w:val="00FD2765"/>
  </w:style>
  <w:style w:type="paragraph" w:styleId="NoSpacing">
    <w:name w:val="No Spacing"/>
    <w:link w:val="NoSpacingChar"/>
    <w:uiPriority w:val="1"/>
    <w:qFormat/>
    <w:rsid w:val="0043673B"/>
    <w:rPr>
      <w:sz w:val="22"/>
      <w:szCs w:val="22"/>
      <w:lang w:val="en-US" w:eastAsia="zh-CN"/>
    </w:rPr>
  </w:style>
  <w:style w:type="character" w:customStyle="1" w:styleId="NoSpacingChar">
    <w:name w:val="No Spacing Char"/>
    <w:basedOn w:val="DefaultParagraphFont"/>
    <w:link w:val="NoSpacing"/>
    <w:uiPriority w:val="1"/>
    <w:rsid w:val="0043673B"/>
    <w:rPr>
      <w:sz w:val="22"/>
      <w:szCs w:val="22"/>
      <w:lang w:val="en-US" w:eastAsia="zh-CN"/>
    </w:rPr>
  </w:style>
  <w:style w:type="paragraph" w:styleId="BodyText2">
    <w:name w:val="Body Text 2"/>
    <w:basedOn w:val="Normal"/>
    <w:link w:val="BodyText2Char"/>
    <w:rsid w:val="00C36225"/>
    <w:pPr>
      <w:tabs>
        <w:tab w:val="left" w:pos="851"/>
      </w:tabs>
      <w:spacing w:before="120" w:after="120" w:line="360" w:lineRule="auto"/>
      <w:jc w:val="center"/>
    </w:pPr>
    <w:rPr>
      <w:rFonts w:eastAsia="Times New Roman" w:cs="Times New Roman"/>
      <w:szCs w:val="20"/>
      <w:lang w:val="en-GB"/>
    </w:rPr>
  </w:style>
  <w:style w:type="character" w:customStyle="1" w:styleId="BodyText2Char">
    <w:name w:val="Body Text 2 Char"/>
    <w:basedOn w:val="DefaultParagraphFont"/>
    <w:link w:val="BodyText2"/>
    <w:rsid w:val="00C36225"/>
    <w:rPr>
      <w:rFonts w:ascii="Times New Roman" w:eastAsia="Times New Roman" w:hAnsi="Times New Roman" w:cs="Times New Roman"/>
      <w:szCs w:val="20"/>
      <w:lang w:val="en-GB"/>
    </w:rPr>
  </w:style>
  <w:style w:type="paragraph" w:styleId="BodyText3">
    <w:name w:val="Body Text 3"/>
    <w:basedOn w:val="Normal"/>
    <w:link w:val="BodyText3Char"/>
    <w:uiPriority w:val="99"/>
    <w:semiHidden/>
    <w:unhideWhenUsed/>
    <w:rsid w:val="000056E7"/>
    <w:pPr>
      <w:spacing w:after="120"/>
    </w:pPr>
    <w:rPr>
      <w:sz w:val="16"/>
      <w:szCs w:val="16"/>
    </w:rPr>
  </w:style>
  <w:style w:type="character" w:customStyle="1" w:styleId="BodyText3Char">
    <w:name w:val="Body Text 3 Char"/>
    <w:basedOn w:val="DefaultParagraphFont"/>
    <w:link w:val="BodyText3"/>
    <w:uiPriority w:val="99"/>
    <w:semiHidden/>
    <w:rsid w:val="000056E7"/>
    <w:rPr>
      <w:sz w:val="16"/>
      <w:szCs w:val="16"/>
    </w:rPr>
  </w:style>
  <w:style w:type="paragraph" w:styleId="Index1">
    <w:name w:val="index 1"/>
    <w:basedOn w:val="Normal"/>
    <w:next w:val="Normal"/>
    <w:semiHidden/>
    <w:rsid w:val="000056E7"/>
    <w:pPr>
      <w:spacing w:before="120" w:after="120"/>
      <w:jc w:val="both"/>
    </w:pPr>
    <w:rPr>
      <w:rFonts w:eastAsia="Times New Roman" w:cs="Times New Roman"/>
      <w:szCs w:val="20"/>
      <w:lang w:val="en-GB"/>
    </w:rPr>
  </w:style>
  <w:style w:type="paragraph" w:styleId="CommentText">
    <w:name w:val="annotation text"/>
    <w:basedOn w:val="Normal"/>
    <w:link w:val="CommentTextChar"/>
    <w:semiHidden/>
    <w:rsid w:val="000056E7"/>
    <w:pPr>
      <w:spacing w:before="120" w:after="120"/>
      <w:jc w:val="both"/>
    </w:pPr>
    <w:rPr>
      <w:rFonts w:eastAsia="Times New Roman" w:cs="Times New Roman"/>
      <w:szCs w:val="20"/>
      <w:lang w:val="en-GB"/>
    </w:rPr>
  </w:style>
  <w:style w:type="character" w:customStyle="1" w:styleId="CommentTextChar">
    <w:name w:val="Comment Text Char"/>
    <w:basedOn w:val="DefaultParagraphFont"/>
    <w:link w:val="CommentText"/>
    <w:semiHidden/>
    <w:rsid w:val="000056E7"/>
    <w:rPr>
      <w:rFonts w:ascii="Times New Roman" w:eastAsia="Times New Roman" w:hAnsi="Times New Roman" w:cs="Times New Roman"/>
      <w:szCs w:val="20"/>
      <w:lang w:val="en-GB"/>
    </w:rPr>
  </w:style>
  <w:style w:type="paragraph" w:customStyle="1" w:styleId="FigureLine">
    <w:name w:val="Figure Line"/>
    <w:basedOn w:val="Normal"/>
    <w:rsid w:val="000056E7"/>
    <w:pPr>
      <w:keepNext/>
      <w:spacing w:before="480" w:after="120"/>
    </w:pPr>
    <w:rPr>
      <w:rFonts w:eastAsia="Times New Roman" w:cs="Times New Roman"/>
      <w:szCs w:val="20"/>
      <w:lang w:val="en-GB"/>
    </w:rPr>
  </w:style>
  <w:style w:type="character" w:customStyle="1" w:styleId="Heading1Char">
    <w:name w:val="Heading 1 Char"/>
    <w:basedOn w:val="DefaultParagraphFont"/>
    <w:link w:val="Heading1"/>
    <w:uiPriority w:val="9"/>
    <w:rsid w:val="004C22F5"/>
    <w:rPr>
      <w:rFonts w:ascii="Arial" w:eastAsia="Times New Roman" w:hAnsi="Arial" w:cs="Times New Roman"/>
      <w:b/>
      <w:caps/>
      <w:sz w:val="32"/>
      <w:szCs w:val="20"/>
      <w:lang w:val="en-US" w:eastAsia="sv-SE"/>
    </w:rPr>
  </w:style>
  <w:style w:type="paragraph" w:styleId="TOCHeading">
    <w:name w:val="TOC Heading"/>
    <w:basedOn w:val="Heading1"/>
    <w:next w:val="Normal"/>
    <w:uiPriority w:val="39"/>
    <w:unhideWhenUsed/>
    <w:qFormat/>
    <w:rsid w:val="00CA44D7"/>
    <w:pPr>
      <w:outlineLvl w:val="9"/>
    </w:pPr>
  </w:style>
  <w:style w:type="character" w:customStyle="1" w:styleId="Heading2Char">
    <w:name w:val="Heading 2 Char"/>
    <w:basedOn w:val="DefaultParagraphFont"/>
    <w:link w:val="Heading2"/>
    <w:uiPriority w:val="9"/>
    <w:rsid w:val="004C22F5"/>
    <w:rPr>
      <w:rFonts w:ascii="Arial" w:eastAsiaTheme="majorEastAsia" w:hAnsi="Arial" w:cstheme="majorBidi"/>
      <w:b/>
      <w:color w:val="000000" w:themeColor="text1"/>
      <w:sz w:val="28"/>
      <w:szCs w:val="26"/>
    </w:rPr>
  </w:style>
  <w:style w:type="paragraph" w:styleId="TableofFigures">
    <w:name w:val="table of figures"/>
    <w:basedOn w:val="Normal"/>
    <w:next w:val="Normal"/>
    <w:uiPriority w:val="99"/>
    <w:unhideWhenUsed/>
    <w:rsid w:val="00CA44D7"/>
  </w:style>
  <w:style w:type="paragraph" w:styleId="TOC1">
    <w:name w:val="toc 1"/>
    <w:basedOn w:val="Normal"/>
    <w:next w:val="Normal"/>
    <w:autoRedefine/>
    <w:uiPriority w:val="39"/>
    <w:unhideWhenUsed/>
    <w:rsid w:val="00432613"/>
    <w:pPr>
      <w:spacing w:after="100"/>
    </w:pPr>
  </w:style>
  <w:style w:type="paragraph" w:styleId="TOC2">
    <w:name w:val="toc 2"/>
    <w:basedOn w:val="Normal"/>
    <w:next w:val="Normal"/>
    <w:autoRedefine/>
    <w:uiPriority w:val="39"/>
    <w:unhideWhenUsed/>
    <w:rsid w:val="00432613"/>
    <w:pPr>
      <w:spacing w:after="100"/>
      <w:ind w:left="240"/>
    </w:pPr>
  </w:style>
  <w:style w:type="character" w:customStyle="1" w:styleId="Heading3Char">
    <w:name w:val="Heading 3 Char"/>
    <w:basedOn w:val="DefaultParagraphFont"/>
    <w:link w:val="Heading3"/>
    <w:uiPriority w:val="9"/>
    <w:rsid w:val="004C22F5"/>
    <w:rPr>
      <w:rFonts w:ascii="Arial" w:eastAsiaTheme="majorEastAsia" w:hAnsi="Arial" w:cstheme="majorBidi"/>
      <w:b/>
      <w:color w:val="243F60" w:themeColor="accent1" w:themeShade="7F"/>
      <w:sz w:val="28"/>
    </w:rPr>
  </w:style>
  <w:style w:type="paragraph" w:customStyle="1" w:styleId="TabellochFigurbeskrivning">
    <w:name w:val="Tabell och Figurbeskrivning"/>
    <w:link w:val="TabellochFigurbeskrivningChar"/>
    <w:rsid w:val="0078037B"/>
    <w:pPr>
      <w:spacing w:before="200" w:after="200" w:line="312" w:lineRule="auto"/>
      <w:jc w:val="both"/>
    </w:pPr>
    <w:rPr>
      <w:rFonts w:ascii="Georgia" w:eastAsia="Cambria" w:hAnsi="Georgia" w:cs="Times New Roman"/>
      <w:sz w:val="20"/>
      <w:lang w:val="en-US"/>
    </w:rPr>
  </w:style>
  <w:style w:type="character" w:customStyle="1" w:styleId="TabellochFigurbeskrivningChar">
    <w:name w:val="Tabell och Figurbeskrivning Char"/>
    <w:link w:val="TabellochFigurbeskrivning"/>
    <w:rsid w:val="0078037B"/>
    <w:rPr>
      <w:rFonts w:ascii="Georgia" w:eastAsia="Cambria" w:hAnsi="Georgia" w:cs="Times New Roman"/>
      <w:sz w:val="20"/>
      <w:lang w:val="en-US"/>
    </w:rPr>
  </w:style>
  <w:style w:type="paragraph" w:styleId="Caption">
    <w:name w:val="caption"/>
    <w:basedOn w:val="Normal"/>
    <w:next w:val="Normal"/>
    <w:uiPriority w:val="35"/>
    <w:unhideWhenUsed/>
    <w:qFormat/>
    <w:rsid w:val="001F15DF"/>
    <w:pPr>
      <w:spacing w:after="200"/>
      <w:ind w:left="567"/>
    </w:pPr>
    <w:rPr>
      <w:i/>
      <w:iCs/>
      <w:color w:val="000000" w:themeColor="text1"/>
    </w:rPr>
  </w:style>
  <w:style w:type="paragraph" w:customStyle="1" w:styleId="TABLETEXT">
    <w:name w:val="TABLE TEXT"/>
    <w:basedOn w:val="TabellochFigurbeskrivning"/>
    <w:qFormat/>
    <w:rsid w:val="001F15DF"/>
    <w:pPr>
      <w:spacing w:before="0" w:after="0" w:line="240" w:lineRule="auto"/>
      <w:jc w:val="left"/>
    </w:pPr>
    <w:rPr>
      <w:sz w:val="16"/>
      <w:lang w:eastAsia="ar-SA"/>
    </w:rPr>
  </w:style>
  <w:style w:type="paragraph" w:styleId="Bibliography">
    <w:name w:val="Bibliography"/>
    <w:basedOn w:val="Normal"/>
    <w:next w:val="Normal"/>
    <w:uiPriority w:val="37"/>
    <w:unhideWhenUsed/>
    <w:rsid w:val="001F15DF"/>
  </w:style>
  <w:style w:type="table" w:styleId="TableGrid">
    <w:name w:val="Table Grid"/>
    <w:basedOn w:val="TableNormal"/>
    <w:uiPriority w:val="59"/>
    <w:rsid w:val="00DE03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ureNote">
    <w:name w:val="Figure Note"/>
    <w:basedOn w:val="Normal"/>
    <w:next w:val="Normal"/>
    <w:link w:val="FigureNoteChar"/>
    <w:qFormat/>
    <w:rsid w:val="00A8156B"/>
    <w:rPr>
      <w:sz w:val="20"/>
    </w:rPr>
  </w:style>
  <w:style w:type="character" w:customStyle="1" w:styleId="FigureNoteChar">
    <w:name w:val="Figure Note Char"/>
    <w:basedOn w:val="DefaultParagraphFont"/>
    <w:link w:val="FigureNote"/>
    <w:rsid w:val="00A8156B"/>
    <w:rPr>
      <w:rFonts w:ascii="Times New Roman" w:hAnsi="Times New Roman"/>
      <w:sz w:val="20"/>
    </w:rPr>
  </w:style>
  <w:style w:type="paragraph" w:styleId="ListParagraph">
    <w:name w:val="List Paragraph"/>
    <w:basedOn w:val="Normal"/>
    <w:uiPriority w:val="34"/>
    <w:qFormat/>
    <w:rsid w:val="00356355"/>
    <w:pPr>
      <w:ind w:left="720"/>
      <w:contextualSpacing/>
    </w:pPr>
  </w:style>
  <w:style w:type="character" w:styleId="CommentReference">
    <w:name w:val="annotation reference"/>
    <w:basedOn w:val="DefaultParagraphFont"/>
    <w:uiPriority w:val="99"/>
    <w:semiHidden/>
    <w:unhideWhenUsed/>
    <w:rsid w:val="000427FC"/>
    <w:rPr>
      <w:sz w:val="16"/>
      <w:szCs w:val="16"/>
    </w:rPr>
  </w:style>
  <w:style w:type="paragraph" w:styleId="CommentSubject">
    <w:name w:val="annotation subject"/>
    <w:basedOn w:val="CommentText"/>
    <w:next w:val="CommentText"/>
    <w:link w:val="CommentSubjectChar"/>
    <w:uiPriority w:val="99"/>
    <w:semiHidden/>
    <w:unhideWhenUsed/>
    <w:rsid w:val="000427FC"/>
    <w:pPr>
      <w:spacing w:before="0" w:after="0"/>
      <w:jc w:val="left"/>
    </w:pPr>
    <w:rPr>
      <w:rFonts w:eastAsiaTheme="minorEastAsia" w:cstheme="minorBidi"/>
      <w:b/>
      <w:bCs/>
      <w:sz w:val="20"/>
      <w:lang w:val="sv-SE"/>
    </w:rPr>
  </w:style>
  <w:style w:type="character" w:customStyle="1" w:styleId="CommentSubjectChar">
    <w:name w:val="Comment Subject Char"/>
    <w:basedOn w:val="CommentTextChar"/>
    <w:link w:val="CommentSubject"/>
    <w:uiPriority w:val="99"/>
    <w:semiHidden/>
    <w:rsid w:val="000427FC"/>
    <w:rPr>
      <w:rFonts w:ascii="Times New Roman" w:eastAsia="Times New Roman" w:hAnsi="Times New Roman" w:cs="Times New Roman"/>
      <w:b/>
      <w:bCs/>
      <w:sz w:val="20"/>
      <w:szCs w:val="20"/>
      <w:lang w:val="en-GB"/>
    </w:rPr>
  </w:style>
  <w:style w:type="character" w:styleId="FollowedHyperlink">
    <w:name w:val="FollowedHyperlink"/>
    <w:basedOn w:val="DefaultParagraphFont"/>
    <w:uiPriority w:val="99"/>
    <w:semiHidden/>
    <w:unhideWhenUsed/>
    <w:rsid w:val="000C622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694">
      <w:bodyDiv w:val="1"/>
      <w:marLeft w:val="0"/>
      <w:marRight w:val="0"/>
      <w:marTop w:val="0"/>
      <w:marBottom w:val="0"/>
      <w:divBdr>
        <w:top w:val="none" w:sz="0" w:space="0" w:color="auto"/>
        <w:left w:val="none" w:sz="0" w:space="0" w:color="auto"/>
        <w:bottom w:val="none" w:sz="0" w:space="0" w:color="auto"/>
        <w:right w:val="none" w:sz="0" w:space="0" w:color="auto"/>
      </w:divBdr>
    </w:div>
    <w:div w:id="931855">
      <w:bodyDiv w:val="1"/>
      <w:marLeft w:val="0"/>
      <w:marRight w:val="0"/>
      <w:marTop w:val="0"/>
      <w:marBottom w:val="0"/>
      <w:divBdr>
        <w:top w:val="none" w:sz="0" w:space="0" w:color="auto"/>
        <w:left w:val="none" w:sz="0" w:space="0" w:color="auto"/>
        <w:bottom w:val="none" w:sz="0" w:space="0" w:color="auto"/>
        <w:right w:val="none" w:sz="0" w:space="0" w:color="auto"/>
      </w:divBdr>
    </w:div>
    <w:div w:id="1786629">
      <w:bodyDiv w:val="1"/>
      <w:marLeft w:val="0"/>
      <w:marRight w:val="0"/>
      <w:marTop w:val="0"/>
      <w:marBottom w:val="0"/>
      <w:divBdr>
        <w:top w:val="none" w:sz="0" w:space="0" w:color="auto"/>
        <w:left w:val="none" w:sz="0" w:space="0" w:color="auto"/>
        <w:bottom w:val="none" w:sz="0" w:space="0" w:color="auto"/>
        <w:right w:val="none" w:sz="0" w:space="0" w:color="auto"/>
      </w:divBdr>
    </w:div>
    <w:div w:id="1787296">
      <w:bodyDiv w:val="1"/>
      <w:marLeft w:val="0"/>
      <w:marRight w:val="0"/>
      <w:marTop w:val="0"/>
      <w:marBottom w:val="0"/>
      <w:divBdr>
        <w:top w:val="none" w:sz="0" w:space="0" w:color="auto"/>
        <w:left w:val="none" w:sz="0" w:space="0" w:color="auto"/>
        <w:bottom w:val="none" w:sz="0" w:space="0" w:color="auto"/>
        <w:right w:val="none" w:sz="0" w:space="0" w:color="auto"/>
      </w:divBdr>
    </w:div>
    <w:div w:id="1976919">
      <w:bodyDiv w:val="1"/>
      <w:marLeft w:val="0"/>
      <w:marRight w:val="0"/>
      <w:marTop w:val="0"/>
      <w:marBottom w:val="0"/>
      <w:divBdr>
        <w:top w:val="none" w:sz="0" w:space="0" w:color="auto"/>
        <w:left w:val="none" w:sz="0" w:space="0" w:color="auto"/>
        <w:bottom w:val="none" w:sz="0" w:space="0" w:color="auto"/>
        <w:right w:val="none" w:sz="0" w:space="0" w:color="auto"/>
      </w:divBdr>
    </w:div>
    <w:div w:id="3283689">
      <w:bodyDiv w:val="1"/>
      <w:marLeft w:val="0"/>
      <w:marRight w:val="0"/>
      <w:marTop w:val="0"/>
      <w:marBottom w:val="0"/>
      <w:divBdr>
        <w:top w:val="none" w:sz="0" w:space="0" w:color="auto"/>
        <w:left w:val="none" w:sz="0" w:space="0" w:color="auto"/>
        <w:bottom w:val="none" w:sz="0" w:space="0" w:color="auto"/>
        <w:right w:val="none" w:sz="0" w:space="0" w:color="auto"/>
      </w:divBdr>
    </w:div>
    <w:div w:id="10573973">
      <w:bodyDiv w:val="1"/>
      <w:marLeft w:val="0"/>
      <w:marRight w:val="0"/>
      <w:marTop w:val="0"/>
      <w:marBottom w:val="0"/>
      <w:divBdr>
        <w:top w:val="none" w:sz="0" w:space="0" w:color="auto"/>
        <w:left w:val="none" w:sz="0" w:space="0" w:color="auto"/>
        <w:bottom w:val="none" w:sz="0" w:space="0" w:color="auto"/>
        <w:right w:val="none" w:sz="0" w:space="0" w:color="auto"/>
      </w:divBdr>
    </w:div>
    <w:div w:id="11150704">
      <w:bodyDiv w:val="1"/>
      <w:marLeft w:val="0"/>
      <w:marRight w:val="0"/>
      <w:marTop w:val="0"/>
      <w:marBottom w:val="0"/>
      <w:divBdr>
        <w:top w:val="none" w:sz="0" w:space="0" w:color="auto"/>
        <w:left w:val="none" w:sz="0" w:space="0" w:color="auto"/>
        <w:bottom w:val="none" w:sz="0" w:space="0" w:color="auto"/>
        <w:right w:val="none" w:sz="0" w:space="0" w:color="auto"/>
      </w:divBdr>
    </w:div>
    <w:div w:id="15740052">
      <w:bodyDiv w:val="1"/>
      <w:marLeft w:val="0"/>
      <w:marRight w:val="0"/>
      <w:marTop w:val="0"/>
      <w:marBottom w:val="0"/>
      <w:divBdr>
        <w:top w:val="none" w:sz="0" w:space="0" w:color="auto"/>
        <w:left w:val="none" w:sz="0" w:space="0" w:color="auto"/>
        <w:bottom w:val="none" w:sz="0" w:space="0" w:color="auto"/>
        <w:right w:val="none" w:sz="0" w:space="0" w:color="auto"/>
      </w:divBdr>
    </w:div>
    <w:div w:id="15885689">
      <w:bodyDiv w:val="1"/>
      <w:marLeft w:val="0"/>
      <w:marRight w:val="0"/>
      <w:marTop w:val="0"/>
      <w:marBottom w:val="0"/>
      <w:divBdr>
        <w:top w:val="none" w:sz="0" w:space="0" w:color="auto"/>
        <w:left w:val="none" w:sz="0" w:space="0" w:color="auto"/>
        <w:bottom w:val="none" w:sz="0" w:space="0" w:color="auto"/>
        <w:right w:val="none" w:sz="0" w:space="0" w:color="auto"/>
      </w:divBdr>
    </w:div>
    <w:div w:id="19822455">
      <w:bodyDiv w:val="1"/>
      <w:marLeft w:val="0"/>
      <w:marRight w:val="0"/>
      <w:marTop w:val="0"/>
      <w:marBottom w:val="0"/>
      <w:divBdr>
        <w:top w:val="none" w:sz="0" w:space="0" w:color="auto"/>
        <w:left w:val="none" w:sz="0" w:space="0" w:color="auto"/>
        <w:bottom w:val="none" w:sz="0" w:space="0" w:color="auto"/>
        <w:right w:val="none" w:sz="0" w:space="0" w:color="auto"/>
      </w:divBdr>
    </w:div>
    <w:div w:id="19824348">
      <w:bodyDiv w:val="1"/>
      <w:marLeft w:val="0"/>
      <w:marRight w:val="0"/>
      <w:marTop w:val="0"/>
      <w:marBottom w:val="0"/>
      <w:divBdr>
        <w:top w:val="none" w:sz="0" w:space="0" w:color="auto"/>
        <w:left w:val="none" w:sz="0" w:space="0" w:color="auto"/>
        <w:bottom w:val="none" w:sz="0" w:space="0" w:color="auto"/>
        <w:right w:val="none" w:sz="0" w:space="0" w:color="auto"/>
      </w:divBdr>
    </w:div>
    <w:div w:id="20396627">
      <w:bodyDiv w:val="1"/>
      <w:marLeft w:val="0"/>
      <w:marRight w:val="0"/>
      <w:marTop w:val="0"/>
      <w:marBottom w:val="0"/>
      <w:divBdr>
        <w:top w:val="none" w:sz="0" w:space="0" w:color="auto"/>
        <w:left w:val="none" w:sz="0" w:space="0" w:color="auto"/>
        <w:bottom w:val="none" w:sz="0" w:space="0" w:color="auto"/>
        <w:right w:val="none" w:sz="0" w:space="0" w:color="auto"/>
      </w:divBdr>
    </w:div>
    <w:div w:id="23403759">
      <w:bodyDiv w:val="1"/>
      <w:marLeft w:val="0"/>
      <w:marRight w:val="0"/>
      <w:marTop w:val="0"/>
      <w:marBottom w:val="0"/>
      <w:divBdr>
        <w:top w:val="none" w:sz="0" w:space="0" w:color="auto"/>
        <w:left w:val="none" w:sz="0" w:space="0" w:color="auto"/>
        <w:bottom w:val="none" w:sz="0" w:space="0" w:color="auto"/>
        <w:right w:val="none" w:sz="0" w:space="0" w:color="auto"/>
      </w:divBdr>
    </w:div>
    <w:div w:id="23755243">
      <w:bodyDiv w:val="1"/>
      <w:marLeft w:val="0"/>
      <w:marRight w:val="0"/>
      <w:marTop w:val="0"/>
      <w:marBottom w:val="0"/>
      <w:divBdr>
        <w:top w:val="none" w:sz="0" w:space="0" w:color="auto"/>
        <w:left w:val="none" w:sz="0" w:space="0" w:color="auto"/>
        <w:bottom w:val="none" w:sz="0" w:space="0" w:color="auto"/>
        <w:right w:val="none" w:sz="0" w:space="0" w:color="auto"/>
      </w:divBdr>
    </w:div>
    <w:div w:id="23988615">
      <w:bodyDiv w:val="1"/>
      <w:marLeft w:val="0"/>
      <w:marRight w:val="0"/>
      <w:marTop w:val="0"/>
      <w:marBottom w:val="0"/>
      <w:divBdr>
        <w:top w:val="none" w:sz="0" w:space="0" w:color="auto"/>
        <w:left w:val="none" w:sz="0" w:space="0" w:color="auto"/>
        <w:bottom w:val="none" w:sz="0" w:space="0" w:color="auto"/>
        <w:right w:val="none" w:sz="0" w:space="0" w:color="auto"/>
      </w:divBdr>
    </w:div>
    <w:div w:id="28341218">
      <w:bodyDiv w:val="1"/>
      <w:marLeft w:val="0"/>
      <w:marRight w:val="0"/>
      <w:marTop w:val="0"/>
      <w:marBottom w:val="0"/>
      <w:divBdr>
        <w:top w:val="none" w:sz="0" w:space="0" w:color="auto"/>
        <w:left w:val="none" w:sz="0" w:space="0" w:color="auto"/>
        <w:bottom w:val="none" w:sz="0" w:space="0" w:color="auto"/>
        <w:right w:val="none" w:sz="0" w:space="0" w:color="auto"/>
      </w:divBdr>
    </w:div>
    <w:div w:id="31614538">
      <w:bodyDiv w:val="1"/>
      <w:marLeft w:val="0"/>
      <w:marRight w:val="0"/>
      <w:marTop w:val="0"/>
      <w:marBottom w:val="0"/>
      <w:divBdr>
        <w:top w:val="none" w:sz="0" w:space="0" w:color="auto"/>
        <w:left w:val="none" w:sz="0" w:space="0" w:color="auto"/>
        <w:bottom w:val="none" w:sz="0" w:space="0" w:color="auto"/>
        <w:right w:val="none" w:sz="0" w:space="0" w:color="auto"/>
      </w:divBdr>
    </w:div>
    <w:div w:id="31661539">
      <w:bodyDiv w:val="1"/>
      <w:marLeft w:val="0"/>
      <w:marRight w:val="0"/>
      <w:marTop w:val="0"/>
      <w:marBottom w:val="0"/>
      <w:divBdr>
        <w:top w:val="none" w:sz="0" w:space="0" w:color="auto"/>
        <w:left w:val="none" w:sz="0" w:space="0" w:color="auto"/>
        <w:bottom w:val="none" w:sz="0" w:space="0" w:color="auto"/>
        <w:right w:val="none" w:sz="0" w:space="0" w:color="auto"/>
      </w:divBdr>
    </w:div>
    <w:div w:id="31922796">
      <w:bodyDiv w:val="1"/>
      <w:marLeft w:val="0"/>
      <w:marRight w:val="0"/>
      <w:marTop w:val="0"/>
      <w:marBottom w:val="0"/>
      <w:divBdr>
        <w:top w:val="none" w:sz="0" w:space="0" w:color="auto"/>
        <w:left w:val="none" w:sz="0" w:space="0" w:color="auto"/>
        <w:bottom w:val="none" w:sz="0" w:space="0" w:color="auto"/>
        <w:right w:val="none" w:sz="0" w:space="0" w:color="auto"/>
      </w:divBdr>
    </w:div>
    <w:div w:id="32311050">
      <w:bodyDiv w:val="1"/>
      <w:marLeft w:val="0"/>
      <w:marRight w:val="0"/>
      <w:marTop w:val="0"/>
      <w:marBottom w:val="0"/>
      <w:divBdr>
        <w:top w:val="none" w:sz="0" w:space="0" w:color="auto"/>
        <w:left w:val="none" w:sz="0" w:space="0" w:color="auto"/>
        <w:bottom w:val="none" w:sz="0" w:space="0" w:color="auto"/>
        <w:right w:val="none" w:sz="0" w:space="0" w:color="auto"/>
      </w:divBdr>
    </w:div>
    <w:div w:id="33773348">
      <w:bodyDiv w:val="1"/>
      <w:marLeft w:val="0"/>
      <w:marRight w:val="0"/>
      <w:marTop w:val="0"/>
      <w:marBottom w:val="0"/>
      <w:divBdr>
        <w:top w:val="none" w:sz="0" w:space="0" w:color="auto"/>
        <w:left w:val="none" w:sz="0" w:space="0" w:color="auto"/>
        <w:bottom w:val="none" w:sz="0" w:space="0" w:color="auto"/>
        <w:right w:val="none" w:sz="0" w:space="0" w:color="auto"/>
      </w:divBdr>
    </w:div>
    <w:div w:id="33774659">
      <w:bodyDiv w:val="1"/>
      <w:marLeft w:val="0"/>
      <w:marRight w:val="0"/>
      <w:marTop w:val="0"/>
      <w:marBottom w:val="0"/>
      <w:divBdr>
        <w:top w:val="none" w:sz="0" w:space="0" w:color="auto"/>
        <w:left w:val="none" w:sz="0" w:space="0" w:color="auto"/>
        <w:bottom w:val="none" w:sz="0" w:space="0" w:color="auto"/>
        <w:right w:val="none" w:sz="0" w:space="0" w:color="auto"/>
      </w:divBdr>
    </w:div>
    <w:div w:id="34546210">
      <w:bodyDiv w:val="1"/>
      <w:marLeft w:val="0"/>
      <w:marRight w:val="0"/>
      <w:marTop w:val="0"/>
      <w:marBottom w:val="0"/>
      <w:divBdr>
        <w:top w:val="none" w:sz="0" w:space="0" w:color="auto"/>
        <w:left w:val="none" w:sz="0" w:space="0" w:color="auto"/>
        <w:bottom w:val="none" w:sz="0" w:space="0" w:color="auto"/>
        <w:right w:val="none" w:sz="0" w:space="0" w:color="auto"/>
      </w:divBdr>
    </w:div>
    <w:div w:id="39129882">
      <w:bodyDiv w:val="1"/>
      <w:marLeft w:val="0"/>
      <w:marRight w:val="0"/>
      <w:marTop w:val="0"/>
      <w:marBottom w:val="0"/>
      <w:divBdr>
        <w:top w:val="none" w:sz="0" w:space="0" w:color="auto"/>
        <w:left w:val="none" w:sz="0" w:space="0" w:color="auto"/>
        <w:bottom w:val="none" w:sz="0" w:space="0" w:color="auto"/>
        <w:right w:val="none" w:sz="0" w:space="0" w:color="auto"/>
      </w:divBdr>
    </w:div>
    <w:div w:id="39745960">
      <w:bodyDiv w:val="1"/>
      <w:marLeft w:val="0"/>
      <w:marRight w:val="0"/>
      <w:marTop w:val="0"/>
      <w:marBottom w:val="0"/>
      <w:divBdr>
        <w:top w:val="none" w:sz="0" w:space="0" w:color="auto"/>
        <w:left w:val="none" w:sz="0" w:space="0" w:color="auto"/>
        <w:bottom w:val="none" w:sz="0" w:space="0" w:color="auto"/>
        <w:right w:val="none" w:sz="0" w:space="0" w:color="auto"/>
      </w:divBdr>
    </w:div>
    <w:div w:id="40255798">
      <w:bodyDiv w:val="1"/>
      <w:marLeft w:val="0"/>
      <w:marRight w:val="0"/>
      <w:marTop w:val="0"/>
      <w:marBottom w:val="0"/>
      <w:divBdr>
        <w:top w:val="none" w:sz="0" w:space="0" w:color="auto"/>
        <w:left w:val="none" w:sz="0" w:space="0" w:color="auto"/>
        <w:bottom w:val="none" w:sz="0" w:space="0" w:color="auto"/>
        <w:right w:val="none" w:sz="0" w:space="0" w:color="auto"/>
      </w:divBdr>
    </w:div>
    <w:div w:id="44959575">
      <w:bodyDiv w:val="1"/>
      <w:marLeft w:val="0"/>
      <w:marRight w:val="0"/>
      <w:marTop w:val="0"/>
      <w:marBottom w:val="0"/>
      <w:divBdr>
        <w:top w:val="none" w:sz="0" w:space="0" w:color="auto"/>
        <w:left w:val="none" w:sz="0" w:space="0" w:color="auto"/>
        <w:bottom w:val="none" w:sz="0" w:space="0" w:color="auto"/>
        <w:right w:val="none" w:sz="0" w:space="0" w:color="auto"/>
      </w:divBdr>
    </w:div>
    <w:div w:id="46226108">
      <w:bodyDiv w:val="1"/>
      <w:marLeft w:val="0"/>
      <w:marRight w:val="0"/>
      <w:marTop w:val="0"/>
      <w:marBottom w:val="0"/>
      <w:divBdr>
        <w:top w:val="none" w:sz="0" w:space="0" w:color="auto"/>
        <w:left w:val="none" w:sz="0" w:space="0" w:color="auto"/>
        <w:bottom w:val="none" w:sz="0" w:space="0" w:color="auto"/>
        <w:right w:val="none" w:sz="0" w:space="0" w:color="auto"/>
      </w:divBdr>
    </w:div>
    <w:div w:id="46876449">
      <w:bodyDiv w:val="1"/>
      <w:marLeft w:val="0"/>
      <w:marRight w:val="0"/>
      <w:marTop w:val="0"/>
      <w:marBottom w:val="0"/>
      <w:divBdr>
        <w:top w:val="none" w:sz="0" w:space="0" w:color="auto"/>
        <w:left w:val="none" w:sz="0" w:space="0" w:color="auto"/>
        <w:bottom w:val="none" w:sz="0" w:space="0" w:color="auto"/>
        <w:right w:val="none" w:sz="0" w:space="0" w:color="auto"/>
      </w:divBdr>
    </w:div>
    <w:div w:id="50156476">
      <w:bodyDiv w:val="1"/>
      <w:marLeft w:val="0"/>
      <w:marRight w:val="0"/>
      <w:marTop w:val="0"/>
      <w:marBottom w:val="0"/>
      <w:divBdr>
        <w:top w:val="none" w:sz="0" w:space="0" w:color="auto"/>
        <w:left w:val="none" w:sz="0" w:space="0" w:color="auto"/>
        <w:bottom w:val="none" w:sz="0" w:space="0" w:color="auto"/>
        <w:right w:val="none" w:sz="0" w:space="0" w:color="auto"/>
      </w:divBdr>
    </w:div>
    <w:div w:id="50420467">
      <w:bodyDiv w:val="1"/>
      <w:marLeft w:val="0"/>
      <w:marRight w:val="0"/>
      <w:marTop w:val="0"/>
      <w:marBottom w:val="0"/>
      <w:divBdr>
        <w:top w:val="none" w:sz="0" w:space="0" w:color="auto"/>
        <w:left w:val="none" w:sz="0" w:space="0" w:color="auto"/>
        <w:bottom w:val="none" w:sz="0" w:space="0" w:color="auto"/>
        <w:right w:val="none" w:sz="0" w:space="0" w:color="auto"/>
      </w:divBdr>
    </w:div>
    <w:div w:id="50618897">
      <w:bodyDiv w:val="1"/>
      <w:marLeft w:val="0"/>
      <w:marRight w:val="0"/>
      <w:marTop w:val="0"/>
      <w:marBottom w:val="0"/>
      <w:divBdr>
        <w:top w:val="none" w:sz="0" w:space="0" w:color="auto"/>
        <w:left w:val="none" w:sz="0" w:space="0" w:color="auto"/>
        <w:bottom w:val="none" w:sz="0" w:space="0" w:color="auto"/>
        <w:right w:val="none" w:sz="0" w:space="0" w:color="auto"/>
      </w:divBdr>
    </w:div>
    <w:div w:id="52505027">
      <w:bodyDiv w:val="1"/>
      <w:marLeft w:val="0"/>
      <w:marRight w:val="0"/>
      <w:marTop w:val="0"/>
      <w:marBottom w:val="0"/>
      <w:divBdr>
        <w:top w:val="none" w:sz="0" w:space="0" w:color="auto"/>
        <w:left w:val="none" w:sz="0" w:space="0" w:color="auto"/>
        <w:bottom w:val="none" w:sz="0" w:space="0" w:color="auto"/>
        <w:right w:val="none" w:sz="0" w:space="0" w:color="auto"/>
      </w:divBdr>
    </w:div>
    <w:div w:id="56901570">
      <w:bodyDiv w:val="1"/>
      <w:marLeft w:val="0"/>
      <w:marRight w:val="0"/>
      <w:marTop w:val="0"/>
      <w:marBottom w:val="0"/>
      <w:divBdr>
        <w:top w:val="none" w:sz="0" w:space="0" w:color="auto"/>
        <w:left w:val="none" w:sz="0" w:space="0" w:color="auto"/>
        <w:bottom w:val="none" w:sz="0" w:space="0" w:color="auto"/>
        <w:right w:val="none" w:sz="0" w:space="0" w:color="auto"/>
      </w:divBdr>
    </w:div>
    <w:div w:id="58139439">
      <w:bodyDiv w:val="1"/>
      <w:marLeft w:val="0"/>
      <w:marRight w:val="0"/>
      <w:marTop w:val="0"/>
      <w:marBottom w:val="0"/>
      <w:divBdr>
        <w:top w:val="none" w:sz="0" w:space="0" w:color="auto"/>
        <w:left w:val="none" w:sz="0" w:space="0" w:color="auto"/>
        <w:bottom w:val="none" w:sz="0" w:space="0" w:color="auto"/>
        <w:right w:val="none" w:sz="0" w:space="0" w:color="auto"/>
      </w:divBdr>
    </w:div>
    <w:div w:id="58945803">
      <w:bodyDiv w:val="1"/>
      <w:marLeft w:val="0"/>
      <w:marRight w:val="0"/>
      <w:marTop w:val="0"/>
      <w:marBottom w:val="0"/>
      <w:divBdr>
        <w:top w:val="none" w:sz="0" w:space="0" w:color="auto"/>
        <w:left w:val="none" w:sz="0" w:space="0" w:color="auto"/>
        <w:bottom w:val="none" w:sz="0" w:space="0" w:color="auto"/>
        <w:right w:val="none" w:sz="0" w:space="0" w:color="auto"/>
      </w:divBdr>
    </w:div>
    <w:div w:id="60952670">
      <w:bodyDiv w:val="1"/>
      <w:marLeft w:val="0"/>
      <w:marRight w:val="0"/>
      <w:marTop w:val="0"/>
      <w:marBottom w:val="0"/>
      <w:divBdr>
        <w:top w:val="none" w:sz="0" w:space="0" w:color="auto"/>
        <w:left w:val="none" w:sz="0" w:space="0" w:color="auto"/>
        <w:bottom w:val="none" w:sz="0" w:space="0" w:color="auto"/>
        <w:right w:val="none" w:sz="0" w:space="0" w:color="auto"/>
      </w:divBdr>
    </w:div>
    <w:div w:id="61294364">
      <w:bodyDiv w:val="1"/>
      <w:marLeft w:val="0"/>
      <w:marRight w:val="0"/>
      <w:marTop w:val="0"/>
      <w:marBottom w:val="0"/>
      <w:divBdr>
        <w:top w:val="none" w:sz="0" w:space="0" w:color="auto"/>
        <w:left w:val="none" w:sz="0" w:space="0" w:color="auto"/>
        <w:bottom w:val="none" w:sz="0" w:space="0" w:color="auto"/>
        <w:right w:val="none" w:sz="0" w:space="0" w:color="auto"/>
      </w:divBdr>
    </w:div>
    <w:div w:id="61560125">
      <w:bodyDiv w:val="1"/>
      <w:marLeft w:val="0"/>
      <w:marRight w:val="0"/>
      <w:marTop w:val="0"/>
      <w:marBottom w:val="0"/>
      <w:divBdr>
        <w:top w:val="none" w:sz="0" w:space="0" w:color="auto"/>
        <w:left w:val="none" w:sz="0" w:space="0" w:color="auto"/>
        <w:bottom w:val="none" w:sz="0" w:space="0" w:color="auto"/>
        <w:right w:val="none" w:sz="0" w:space="0" w:color="auto"/>
      </w:divBdr>
    </w:div>
    <w:div w:id="68159938">
      <w:bodyDiv w:val="1"/>
      <w:marLeft w:val="0"/>
      <w:marRight w:val="0"/>
      <w:marTop w:val="0"/>
      <w:marBottom w:val="0"/>
      <w:divBdr>
        <w:top w:val="none" w:sz="0" w:space="0" w:color="auto"/>
        <w:left w:val="none" w:sz="0" w:space="0" w:color="auto"/>
        <w:bottom w:val="none" w:sz="0" w:space="0" w:color="auto"/>
        <w:right w:val="none" w:sz="0" w:space="0" w:color="auto"/>
      </w:divBdr>
    </w:div>
    <w:div w:id="71396128">
      <w:bodyDiv w:val="1"/>
      <w:marLeft w:val="0"/>
      <w:marRight w:val="0"/>
      <w:marTop w:val="0"/>
      <w:marBottom w:val="0"/>
      <w:divBdr>
        <w:top w:val="none" w:sz="0" w:space="0" w:color="auto"/>
        <w:left w:val="none" w:sz="0" w:space="0" w:color="auto"/>
        <w:bottom w:val="none" w:sz="0" w:space="0" w:color="auto"/>
        <w:right w:val="none" w:sz="0" w:space="0" w:color="auto"/>
      </w:divBdr>
    </w:div>
    <w:div w:id="72318053">
      <w:bodyDiv w:val="1"/>
      <w:marLeft w:val="0"/>
      <w:marRight w:val="0"/>
      <w:marTop w:val="0"/>
      <w:marBottom w:val="0"/>
      <w:divBdr>
        <w:top w:val="none" w:sz="0" w:space="0" w:color="auto"/>
        <w:left w:val="none" w:sz="0" w:space="0" w:color="auto"/>
        <w:bottom w:val="none" w:sz="0" w:space="0" w:color="auto"/>
        <w:right w:val="none" w:sz="0" w:space="0" w:color="auto"/>
      </w:divBdr>
    </w:div>
    <w:div w:id="73479500">
      <w:bodyDiv w:val="1"/>
      <w:marLeft w:val="0"/>
      <w:marRight w:val="0"/>
      <w:marTop w:val="0"/>
      <w:marBottom w:val="0"/>
      <w:divBdr>
        <w:top w:val="none" w:sz="0" w:space="0" w:color="auto"/>
        <w:left w:val="none" w:sz="0" w:space="0" w:color="auto"/>
        <w:bottom w:val="none" w:sz="0" w:space="0" w:color="auto"/>
        <w:right w:val="none" w:sz="0" w:space="0" w:color="auto"/>
      </w:divBdr>
    </w:div>
    <w:div w:id="73667292">
      <w:bodyDiv w:val="1"/>
      <w:marLeft w:val="0"/>
      <w:marRight w:val="0"/>
      <w:marTop w:val="0"/>
      <w:marBottom w:val="0"/>
      <w:divBdr>
        <w:top w:val="none" w:sz="0" w:space="0" w:color="auto"/>
        <w:left w:val="none" w:sz="0" w:space="0" w:color="auto"/>
        <w:bottom w:val="none" w:sz="0" w:space="0" w:color="auto"/>
        <w:right w:val="none" w:sz="0" w:space="0" w:color="auto"/>
      </w:divBdr>
    </w:div>
    <w:div w:id="74516385">
      <w:bodyDiv w:val="1"/>
      <w:marLeft w:val="0"/>
      <w:marRight w:val="0"/>
      <w:marTop w:val="0"/>
      <w:marBottom w:val="0"/>
      <w:divBdr>
        <w:top w:val="none" w:sz="0" w:space="0" w:color="auto"/>
        <w:left w:val="none" w:sz="0" w:space="0" w:color="auto"/>
        <w:bottom w:val="none" w:sz="0" w:space="0" w:color="auto"/>
        <w:right w:val="none" w:sz="0" w:space="0" w:color="auto"/>
      </w:divBdr>
    </w:div>
    <w:div w:id="76825242">
      <w:bodyDiv w:val="1"/>
      <w:marLeft w:val="0"/>
      <w:marRight w:val="0"/>
      <w:marTop w:val="0"/>
      <w:marBottom w:val="0"/>
      <w:divBdr>
        <w:top w:val="none" w:sz="0" w:space="0" w:color="auto"/>
        <w:left w:val="none" w:sz="0" w:space="0" w:color="auto"/>
        <w:bottom w:val="none" w:sz="0" w:space="0" w:color="auto"/>
        <w:right w:val="none" w:sz="0" w:space="0" w:color="auto"/>
      </w:divBdr>
    </w:div>
    <w:div w:id="77364482">
      <w:bodyDiv w:val="1"/>
      <w:marLeft w:val="0"/>
      <w:marRight w:val="0"/>
      <w:marTop w:val="0"/>
      <w:marBottom w:val="0"/>
      <w:divBdr>
        <w:top w:val="none" w:sz="0" w:space="0" w:color="auto"/>
        <w:left w:val="none" w:sz="0" w:space="0" w:color="auto"/>
        <w:bottom w:val="none" w:sz="0" w:space="0" w:color="auto"/>
        <w:right w:val="none" w:sz="0" w:space="0" w:color="auto"/>
      </w:divBdr>
    </w:div>
    <w:div w:id="79256070">
      <w:bodyDiv w:val="1"/>
      <w:marLeft w:val="0"/>
      <w:marRight w:val="0"/>
      <w:marTop w:val="0"/>
      <w:marBottom w:val="0"/>
      <w:divBdr>
        <w:top w:val="none" w:sz="0" w:space="0" w:color="auto"/>
        <w:left w:val="none" w:sz="0" w:space="0" w:color="auto"/>
        <w:bottom w:val="none" w:sz="0" w:space="0" w:color="auto"/>
        <w:right w:val="none" w:sz="0" w:space="0" w:color="auto"/>
      </w:divBdr>
    </w:div>
    <w:div w:id="82724189">
      <w:bodyDiv w:val="1"/>
      <w:marLeft w:val="0"/>
      <w:marRight w:val="0"/>
      <w:marTop w:val="0"/>
      <w:marBottom w:val="0"/>
      <w:divBdr>
        <w:top w:val="none" w:sz="0" w:space="0" w:color="auto"/>
        <w:left w:val="none" w:sz="0" w:space="0" w:color="auto"/>
        <w:bottom w:val="none" w:sz="0" w:space="0" w:color="auto"/>
        <w:right w:val="none" w:sz="0" w:space="0" w:color="auto"/>
      </w:divBdr>
    </w:div>
    <w:div w:id="84883117">
      <w:bodyDiv w:val="1"/>
      <w:marLeft w:val="0"/>
      <w:marRight w:val="0"/>
      <w:marTop w:val="0"/>
      <w:marBottom w:val="0"/>
      <w:divBdr>
        <w:top w:val="none" w:sz="0" w:space="0" w:color="auto"/>
        <w:left w:val="none" w:sz="0" w:space="0" w:color="auto"/>
        <w:bottom w:val="none" w:sz="0" w:space="0" w:color="auto"/>
        <w:right w:val="none" w:sz="0" w:space="0" w:color="auto"/>
      </w:divBdr>
    </w:div>
    <w:div w:id="85032905">
      <w:bodyDiv w:val="1"/>
      <w:marLeft w:val="0"/>
      <w:marRight w:val="0"/>
      <w:marTop w:val="0"/>
      <w:marBottom w:val="0"/>
      <w:divBdr>
        <w:top w:val="none" w:sz="0" w:space="0" w:color="auto"/>
        <w:left w:val="none" w:sz="0" w:space="0" w:color="auto"/>
        <w:bottom w:val="none" w:sz="0" w:space="0" w:color="auto"/>
        <w:right w:val="none" w:sz="0" w:space="0" w:color="auto"/>
      </w:divBdr>
    </w:div>
    <w:div w:id="86467682">
      <w:bodyDiv w:val="1"/>
      <w:marLeft w:val="0"/>
      <w:marRight w:val="0"/>
      <w:marTop w:val="0"/>
      <w:marBottom w:val="0"/>
      <w:divBdr>
        <w:top w:val="none" w:sz="0" w:space="0" w:color="auto"/>
        <w:left w:val="none" w:sz="0" w:space="0" w:color="auto"/>
        <w:bottom w:val="none" w:sz="0" w:space="0" w:color="auto"/>
        <w:right w:val="none" w:sz="0" w:space="0" w:color="auto"/>
      </w:divBdr>
    </w:div>
    <w:div w:id="88935257">
      <w:bodyDiv w:val="1"/>
      <w:marLeft w:val="0"/>
      <w:marRight w:val="0"/>
      <w:marTop w:val="0"/>
      <w:marBottom w:val="0"/>
      <w:divBdr>
        <w:top w:val="none" w:sz="0" w:space="0" w:color="auto"/>
        <w:left w:val="none" w:sz="0" w:space="0" w:color="auto"/>
        <w:bottom w:val="none" w:sz="0" w:space="0" w:color="auto"/>
        <w:right w:val="none" w:sz="0" w:space="0" w:color="auto"/>
      </w:divBdr>
    </w:div>
    <w:div w:id="89588776">
      <w:bodyDiv w:val="1"/>
      <w:marLeft w:val="0"/>
      <w:marRight w:val="0"/>
      <w:marTop w:val="0"/>
      <w:marBottom w:val="0"/>
      <w:divBdr>
        <w:top w:val="none" w:sz="0" w:space="0" w:color="auto"/>
        <w:left w:val="none" w:sz="0" w:space="0" w:color="auto"/>
        <w:bottom w:val="none" w:sz="0" w:space="0" w:color="auto"/>
        <w:right w:val="none" w:sz="0" w:space="0" w:color="auto"/>
      </w:divBdr>
    </w:div>
    <w:div w:id="91900340">
      <w:bodyDiv w:val="1"/>
      <w:marLeft w:val="0"/>
      <w:marRight w:val="0"/>
      <w:marTop w:val="0"/>
      <w:marBottom w:val="0"/>
      <w:divBdr>
        <w:top w:val="none" w:sz="0" w:space="0" w:color="auto"/>
        <w:left w:val="none" w:sz="0" w:space="0" w:color="auto"/>
        <w:bottom w:val="none" w:sz="0" w:space="0" w:color="auto"/>
        <w:right w:val="none" w:sz="0" w:space="0" w:color="auto"/>
      </w:divBdr>
    </w:div>
    <w:div w:id="91901581">
      <w:bodyDiv w:val="1"/>
      <w:marLeft w:val="0"/>
      <w:marRight w:val="0"/>
      <w:marTop w:val="0"/>
      <w:marBottom w:val="0"/>
      <w:divBdr>
        <w:top w:val="none" w:sz="0" w:space="0" w:color="auto"/>
        <w:left w:val="none" w:sz="0" w:space="0" w:color="auto"/>
        <w:bottom w:val="none" w:sz="0" w:space="0" w:color="auto"/>
        <w:right w:val="none" w:sz="0" w:space="0" w:color="auto"/>
      </w:divBdr>
    </w:div>
    <w:div w:id="94206233">
      <w:bodyDiv w:val="1"/>
      <w:marLeft w:val="0"/>
      <w:marRight w:val="0"/>
      <w:marTop w:val="0"/>
      <w:marBottom w:val="0"/>
      <w:divBdr>
        <w:top w:val="none" w:sz="0" w:space="0" w:color="auto"/>
        <w:left w:val="none" w:sz="0" w:space="0" w:color="auto"/>
        <w:bottom w:val="none" w:sz="0" w:space="0" w:color="auto"/>
        <w:right w:val="none" w:sz="0" w:space="0" w:color="auto"/>
      </w:divBdr>
    </w:div>
    <w:div w:id="97484605">
      <w:bodyDiv w:val="1"/>
      <w:marLeft w:val="0"/>
      <w:marRight w:val="0"/>
      <w:marTop w:val="0"/>
      <w:marBottom w:val="0"/>
      <w:divBdr>
        <w:top w:val="none" w:sz="0" w:space="0" w:color="auto"/>
        <w:left w:val="none" w:sz="0" w:space="0" w:color="auto"/>
        <w:bottom w:val="none" w:sz="0" w:space="0" w:color="auto"/>
        <w:right w:val="none" w:sz="0" w:space="0" w:color="auto"/>
      </w:divBdr>
    </w:div>
    <w:div w:id="99491597">
      <w:bodyDiv w:val="1"/>
      <w:marLeft w:val="0"/>
      <w:marRight w:val="0"/>
      <w:marTop w:val="0"/>
      <w:marBottom w:val="0"/>
      <w:divBdr>
        <w:top w:val="none" w:sz="0" w:space="0" w:color="auto"/>
        <w:left w:val="none" w:sz="0" w:space="0" w:color="auto"/>
        <w:bottom w:val="none" w:sz="0" w:space="0" w:color="auto"/>
        <w:right w:val="none" w:sz="0" w:space="0" w:color="auto"/>
      </w:divBdr>
    </w:div>
    <w:div w:id="101918867">
      <w:bodyDiv w:val="1"/>
      <w:marLeft w:val="0"/>
      <w:marRight w:val="0"/>
      <w:marTop w:val="0"/>
      <w:marBottom w:val="0"/>
      <w:divBdr>
        <w:top w:val="none" w:sz="0" w:space="0" w:color="auto"/>
        <w:left w:val="none" w:sz="0" w:space="0" w:color="auto"/>
        <w:bottom w:val="none" w:sz="0" w:space="0" w:color="auto"/>
        <w:right w:val="none" w:sz="0" w:space="0" w:color="auto"/>
      </w:divBdr>
    </w:div>
    <w:div w:id="102194440">
      <w:bodyDiv w:val="1"/>
      <w:marLeft w:val="0"/>
      <w:marRight w:val="0"/>
      <w:marTop w:val="0"/>
      <w:marBottom w:val="0"/>
      <w:divBdr>
        <w:top w:val="none" w:sz="0" w:space="0" w:color="auto"/>
        <w:left w:val="none" w:sz="0" w:space="0" w:color="auto"/>
        <w:bottom w:val="none" w:sz="0" w:space="0" w:color="auto"/>
        <w:right w:val="none" w:sz="0" w:space="0" w:color="auto"/>
      </w:divBdr>
    </w:div>
    <w:div w:id="106317799">
      <w:bodyDiv w:val="1"/>
      <w:marLeft w:val="0"/>
      <w:marRight w:val="0"/>
      <w:marTop w:val="0"/>
      <w:marBottom w:val="0"/>
      <w:divBdr>
        <w:top w:val="none" w:sz="0" w:space="0" w:color="auto"/>
        <w:left w:val="none" w:sz="0" w:space="0" w:color="auto"/>
        <w:bottom w:val="none" w:sz="0" w:space="0" w:color="auto"/>
        <w:right w:val="none" w:sz="0" w:space="0" w:color="auto"/>
      </w:divBdr>
    </w:div>
    <w:div w:id="106972650">
      <w:bodyDiv w:val="1"/>
      <w:marLeft w:val="0"/>
      <w:marRight w:val="0"/>
      <w:marTop w:val="0"/>
      <w:marBottom w:val="0"/>
      <w:divBdr>
        <w:top w:val="none" w:sz="0" w:space="0" w:color="auto"/>
        <w:left w:val="none" w:sz="0" w:space="0" w:color="auto"/>
        <w:bottom w:val="none" w:sz="0" w:space="0" w:color="auto"/>
        <w:right w:val="none" w:sz="0" w:space="0" w:color="auto"/>
      </w:divBdr>
    </w:div>
    <w:div w:id="116533870">
      <w:bodyDiv w:val="1"/>
      <w:marLeft w:val="0"/>
      <w:marRight w:val="0"/>
      <w:marTop w:val="0"/>
      <w:marBottom w:val="0"/>
      <w:divBdr>
        <w:top w:val="none" w:sz="0" w:space="0" w:color="auto"/>
        <w:left w:val="none" w:sz="0" w:space="0" w:color="auto"/>
        <w:bottom w:val="none" w:sz="0" w:space="0" w:color="auto"/>
        <w:right w:val="none" w:sz="0" w:space="0" w:color="auto"/>
      </w:divBdr>
    </w:div>
    <w:div w:id="119807702">
      <w:bodyDiv w:val="1"/>
      <w:marLeft w:val="0"/>
      <w:marRight w:val="0"/>
      <w:marTop w:val="0"/>
      <w:marBottom w:val="0"/>
      <w:divBdr>
        <w:top w:val="none" w:sz="0" w:space="0" w:color="auto"/>
        <w:left w:val="none" w:sz="0" w:space="0" w:color="auto"/>
        <w:bottom w:val="none" w:sz="0" w:space="0" w:color="auto"/>
        <w:right w:val="none" w:sz="0" w:space="0" w:color="auto"/>
      </w:divBdr>
    </w:div>
    <w:div w:id="120807030">
      <w:bodyDiv w:val="1"/>
      <w:marLeft w:val="0"/>
      <w:marRight w:val="0"/>
      <w:marTop w:val="0"/>
      <w:marBottom w:val="0"/>
      <w:divBdr>
        <w:top w:val="none" w:sz="0" w:space="0" w:color="auto"/>
        <w:left w:val="none" w:sz="0" w:space="0" w:color="auto"/>
        <w:bottom w:val="none" w:sz="0" w:space="0" w:color="auto"/>
        <w:right w:val="none" w:sz="0" w:space="0" w:color="auto"/>
      </w:divBdr>
    </w:div>
    <w:div w:id="123624699">
      <w:bodyDiv w:val="1"/>
      <w:marLeft w:val="0"/>
      <w:marRight w:val="0"/>
      <w:marTop w:val="0"/>
      <w:marBottom w:val="0"/>
      <w:divBdr>
        <w:top w:val="none" w:sz="0" w:space="0" w:color="auto"/>
        <w:left w:val="none" w:sz="0" w:space="0" w:color="auto"/>
        <w:bottom w:val="none" w:sz="0" w:space="0" w:color="auto"/>
        <w:right w:val="none" w:sz="0" w:space="0" w:color="auto"/>
      </w:divBdr>
    </w:div>
    <w:div w:id="128934723">
      <w:bodyDiv w:val="1"/>
      <w:marLeft w:val="0"/>
      <w:marRight w:val="0"/>
      <w:marTop w:val="0"/>
      <w:marBottom w:val="0"/>
      <w:divBdr>
        <w:top w:val="none" w:sz="0" w:space="0" w:color="auto"/>
        <w:left w:val="none" w:sz="0" w:space="0" w:color="auto"/>
        <w:bottom w:val="none" w:sz="0" w:space="0" w:color="auto"/>
        <w:right w:val="none" w:sz="0" w:space="0" w:color="auto"/>
      </w:divBdr>
    </w:div>
    <w:div w:id="131296545">
      <w:bodyDiv w:val="1"/>
      <w:marLeft w:val="0"/>
      <w:marRight w:val="0"/>
      <w:marTop w:val="0"/>
      <w:marBottom w:val="0"/>
      <w:divBdr>
        <w:top w:val="none" w:sz="0" w:space="0" w:color="auto"/>
        <w:left w:val="none" w:sz="0" w:space="0" w:color="auto"/>
        <w:bottom w:val="none" w:sz="0" w:space="0" w:color="auto"/>
        <w:right w:val="none" w:sz="0" w:space="0" w:color="auto"/>
      </w:divBdr>
    </w:div>
    <w:div w:id="131946659">
      <w:bodyDiv w:val="1"/>
      <w:marLeft w:val="0"/>
      <w:marRight w:val="0"/>
      <w:marTop w:val="0"/>
      <w:marBottom w:val="0"/>
      <w:divBdr>
        <w:top w:val="none" w:sz="0" w:space="0" w:color="auto"/>
        <w:left w:val="none" w:sz="0" w:space="0" w:color="auto"/>
        <w:bottom w:val="none" w:sz="0" w:space="0" w:color="auto"/>
        <w:right w:val="none" w:sz="0" w:space="0" w:color="auto"/>
      </w:divBdr>
    </w:div>
    <w:div w:id="132993018">
      <w:bodyDiv w:val="1"/>
      <w:marLeft w:val="0"/>
      <w:marRight w:val="0"/>
      <w:marTop w:val="0"/>
      <w:marBottom w:val="0"/>
      <w:divBdr>
        <w:top w:val="none" w:sz="0" w:space="0" w:color="auto"/>
        <w:left w:val="none" w:sz="0" w:space="0" w:color="auto"/>
        <w:bottom w:val="none" w:sz="0" w:space="0" w:color="auto"/>
        <w:right w:val="none" w:sz="0" w:space="0" w:color="auto"/>
      </w:divBdr>
    </w:div>
    <w:div w:id="135266979">
      <w:bodyDiv w:val="1"/>
      <w:marLeft w:val="0"/>
      <w:marRight w:val="0"/>
      <w:marTop w:val="0"/>
      <w:marBottom w:val="0"/>
      <w:divBdr>
        <w:top w:val="none" w:sz="0" w:space="0" w:color="auto"/>
        <w:left w:val="none" w:sz="0" w:space="0" w:color="auto"/>
        <w:bottom w:val="none" w:sz="0" w:space="0" w:color="auto"/>
        <w:right w:val="none" w:sz="0" w:space="0" w:color="auto"/>
      </w:divBdr>
    </w:div>
    <w:div w:id="136997428">
      <w:bodyDiv w:val="1"/>
      <w:marLeft w:val="0"/>
      <w:marRight w:val="0"/>
      <w:marTop w:val="0"/>
      <w:marBottom w:val="0"/>
      <w:divBdr>
        <w:top w:val="none" w:sz="0" w:space="0" w:color="auto"/>
        <w:left w:val="none" w:sz="0" w:space="0" w:color="auto"/>
        <w:bottom w:val="none" w:sz="0" w:space="0" w:color="auto"/>
        <w:right w:val="none" w:sz="0" w:space="0" w:color="auto"/>
      </w:divBdr>
    </w:div>
    <w:div w:id="138159874">
      <w:bodyDiv w:val="1"/>
      <w:marLeft w:val="0"/>
      <w:marRight w:val="0"/>
      <w:marTop w:val="0"/>
      <w:marBottom w:val="0"/>
      <w:divBdr>
        <w:top w:val="none" w:sz="0" w:space="0" w:color="auto"/>
        <w:left w:val="none" w:sz="0" w:space="0" w:color="auto"/>
        <w:bottom w:val="none" w:sz="0" w:space="0" w:color="auto"/>
        <w:right w:val="none" w:sz="0" w:space="0" w:color="auto"/>
      </w:divBdr>
    </w:div>
    <w:div w:id="141238844">
      <w:bodyDiv w:val="1"/>
      <w:marLeft w:val="0"/>
      <w:marRight w:val="0"/>
      <w:marTop w:val="0"/>
      <w:marBottom w:val="0"/>
      <w:divBdr>
        <w:top w:val="none" w:sz="0" w:space="0" w:color="auto"/>
        <w:left w:val="none" w:sz="0" w:space="0" w:color="auto"/>
        <w:bottom w:val="none" w:sz="0" w:space="0" w:color="auto"/>
        <w:right w:val="none" w:sz="0" w:space="0" w:color="auto"/>
      </w:divBdr>
    </w:div>
    <w:div w:id="142048072">
      <w:bodyDiv w:val="1"/>
      <w:marLeft w:val="0"/>
      <w:marRight w:val="0"/>
      <w:marTop w:val="0"/>
      <w:marBottom w:val="0"/>
      <w:divBdr>
        <w:top w:val="none" w:sz="0" w:space="0" w:color="auto"/>
        <w:left w:val="none" w:sz="0" w:space="0" w:color="auto"/>
        <w:bottom w:val="none" w:sz="0" w:space="0" w:color="auto"/>
        <w:right w:val="none" w:sz="0" w:space="0" w:color="auto"/>
      </w:divBdr>
    </w:div>
    <w:div w:id="145241281">
      <w:bodyDiv w:val="1"/>
      <w:marLeft w:val="0"/>
      <w:marRight w:val="0"/>
      <w:marTop w:val="0"/>
      <w:marBottom w:val="0"/>
      <w:divBdr>
        <w:top w:val="none" w:sz="0" w:space="0" w:color="auto"/>
        <w:left w:val="none" w:sz="0" w:space="0" w:color="auto"/>
        <w:bottom w:val="none" w:sz="0" w:space="0" w:color="auto"/>
        <w:right w:val="none" w:sz="0" w:space="0" w:color="auto"/>
      </w:divBdr>
    </w:div>
    <w:div w:id="149366622">
      <w:bodyDiv w:val="1"/>
      <w:marLeft w:val="0"/>
      <w:marRight w:val="0"/>
      <w:marTop w:val="0"/>
      <w:marBottom w:val="0"/>
      <w:divBdr>
        <w:top w:val="none" w:sz="0" w:space="0" w:color="auto"/>
        <w:left w:val="none" w:sz="0" w:space="0" w:color="auto"/>
        <w:bottom w:val="none" w:sz="0" w:space="0" w:color="auto"/>
        <w:right w:val="none" w:sz="0" w:space="0" w:color="auto"/>
      </w:divBdr>
    </w:div>
    <w:div w:id="156193083">
      <w:bodyDiv w:val="1"/>
      <w:marLeft w:val="0"/>
      <w:marRight w:val="0"/>
      <w:marTop w:val="0"/>
      <w:marBottom w:val="0"/>
      <w:divBdr>
        <w:top w:val="none" w:sz="0" w:space="0" w:color="auto"/>
        <w:left w:val="none" w:sz="0" w:space="0" w:color="auto"/>
        <w:bottom w:val="none" w:sz="0" w:space="0" w:color="auto"/>
        <w:right w:val="none" w:sz="0" w:space="0" w:color="auto"/>
      </w:divBdr>
    </w:div>
    <w:div w:id="156458501">
      <w:bodyDiv w:val="1"/>
      <w:marLeft w:val="0"/>
      <w:marRight w:val="0"/>
      <w:marTop w:val="0"/>
      <w:marBottom w:val="0"/>
      <w:divBdr>
        <w:top w:val="none" w:sz="0" w:space="0" w:color="auto"/>
        <w:left w:val="none" w:sz="0" w:space="0" w:color="auto"/>
        <w:bottom w:val="none" w:sz="0" w:space="0" w:color="auto"/>
        <w:right w:val="none" w:sz="0" w:space="0" w:color="auto"/>
      </w:divBdr>
    </w:div>
    <w:div w:id="160170119">
      <w:bodyDiv w:val="1"/>
      <w:marLeft w:val="0"/>
      <w:marRight w:val="0"/>
      <w:marTop w:val="0"/>
      <w:marBottom w:val="0"/>
      <w:divBdr>
        <w:top w:val="none" w:sz="0" w:space="0" w:color="auto"/>
        <w:left w:val="none" w:sz="0" w:space="0" w:color="auto"/>
        <w:bottom w:val="none" w:sz="0" w:space="0" w:color="auto"/>
        <w:right w:val="none" w:sz="0" w:space="0" w:color="auto"/>
      </w:divBdr>
    </w:div>
    <w:div w:id="160389426">
      <w:bodyDiv w:val="1"/>
      <w:marLeft w:val="0"/>
      <w:marRight w:val="0"/>
      <w:marTop w:val="0"/>
      <w:marBottom w:val="0"/>
      <w:divBdr>
        <w:top w:val="none" w:sz="0" w:space="0" w:color="auto"/>
        <w:left w:val="none" w:sz="0" w:space="0" w:color="auto"/>
        <w:bottom w:val="none" w:sz="0" w:space="0" w:color="auto"/>
        <w:right w:val="none" w:sz="0" w:space="0" w:color="auto"/>
      </w:divBdr>
    </w:div>
    <w:div w:id="165679894">
      <w:bodyDiv w:val="1"/>
      <w:marLeft w:val="0"/>
      <w:marRight w:val="0"/>
      <w:marTop w:val="0"/>
      <w:marBottom w:val="0"/>
      <w:divBdr>
        <w:top w:val="none" w:sz="0" w:space="0" w:color="auto"/>
        <w:left w:val="none" w:sz="0" w:space="0" w:color="auto"/>
        <w:bottom w:val="none" w:sz="0" w:space="0" w:color="auto"/>
        <w:right w:val="none" w:sz="0" w:space="0" w:color="auto"/>
      </w:divBdr>
    </w:div>
    <w:div w:id="165826763">
      <w:bodyDiv w:val="1"/>
      <w:marLeft w:val="0"/>
      <w:marRight w:val="0"/>
      <w:marTop w:val="0"/>
      <w:marBottom w:val="0"/>
      <w:divBdr>
        <w:top w:val="none" w:sz="0" w:space="0" w:color="auto"/>
        <w:left w:val="none" w:sz="0" w:space="0" w:color="auto"/>
        <w:bottom w:val="none" w:sz="0" w:space="0" w:color="auto"/>
        <w:right w:val="none" w:sz="0" w:space="0" w:color="auto"/>
      </w:divBdr>
    </w:div>
    <w:div w:id="167066175">
      <w:bodyDiv w:val="1"/>
      <w:marLeft w:val="0"/>
      <w:marRight w:val="0"/>
      <w:marTop w:val="0"/>
      <w:marBottom w:val="0"/>
      <w:divBdr>
        <w:top w:val="none" w:sz="0" w:space="0" w:color="auto"/>
        <w:left w:val="none" w:sz="0" w:space="0" w:color="auto"/>
        <w:bottom w:val="none" w:sz="0" w:space="0" w:color="auto"/>
        <w:right w:val="none" w:sz="0" w:space="0" w:color="auto"/>
      </w:divBdr>
    </w:div>
    <w:div w:id="167794746">
      <w:bodyDiv w:val="1"/>
      <w:marLeft w:val="0"/>
      <w:marRight w:val="0"/>
      <w:marTop w:val="0"/>
      <w:marBottom w:val="0"/>
      <w:divBdr>
        <w:top w:val="none" w:sz="0" w:space="0" w:color="auto"/>
        <w:left w:val="none" w:sz="0" w:space="0" w:color="auto"/>
        <w:bottom w:val="none" w:sz="0" w:space="0" w:color="auto"/>
        <w:right w:val="none" w:sz="0" w:space="0" w:color="auto"/>
      </w:divBdr>
    </w:div>
    <w:div w:id="168105994">
      <w:bodyDiv w:val="1"/>
      <w:marLeft w:val="0"/>
      <w:marRight w:val="0"/>
      <w:marTop w:val="0"/>
      <w:marBottom w:val="0"/>
      <w:divBdr>
        <w:top w:val="none" w:sz="0" w:space="0" w:color="auto"/>
        <w:left w:val="none" w:sz="0" w:space="0" w:color="auto"/>
        <w:bottom w:val="none" w:sz="0" w:space="0" w:color="auto"/>
        <w:right w:val="none" w:sz="0" w:space="0" w:color="auto"/>
      </w:divBdr>
    </w:div>
    <w:div w:id="168254642">
      <w:bodyDiv w:val="1"/>
      <w:marLeft w:val="0"/>
      <w:marRight w:val="0"/>
      <w:marTop w:val="0"/>
      <w:marBottom w:val="0"/>
      <w:divBdr>
        <w:top w:val="none" w:sz="0" w:space="0" w:color="auto"/>
        <w:left w:val="none" w:sz="0" w:space="0" w:color="auto"/>
        <w:bottom w:val="none" w:sz="0" w:space="0" w:color="auto"/>
        <w:right w:val="none" w:sz="0" w:space="0" w:color="auto"/>
      </w:divBdr>
    </w:div>
    <w:div w:id="169681124">
      <w:bodyDiv w:val="1"/>
      <w:marLeft w:val="0"/>
      <w:marRight w:val="0"/>
      <w:marTop w:val="0"/>
      <w:marBottom w:val="0"/>
      <w:divBdr>
        <w:top w:val="none" w:sz="0" w:space="0" w:color="auto"/>
        <w:left w:val="none" w:sz="0" w:space="0" w:color="auto"/>
        <w:bottom w:val="none" w:sz="0" w:space="0" w:color="auto"/>
        <w:right w:val="none" w:sz="0" w:space="0" w:color="auto"/>
      </w:divBdr>
    </w:div>
    <w:div w:id="171191988">
      <w:bodyDiv w:val="1"/>
      <w:marLeft w:val="0"/>
      <w:marRight w:val="0"/>
      <w:marTop w:val="0"/>
      <w:marBottom w:val="0"/>
      <w:divBdr>
        <w:top w:val="none" w:sz="0" w:space="0" w:color="auto"/>
        <w:left w:val="none" w:sz="0" w:space="0" w:color="auto"/>
        <w:bottom w:val="none" w:sz="0" w:space="0" w:color="auto"/>
        <w:right w:val="none" w:sz="0" w:space="0" w:color="auto"/>
      </w:divBdr>
    </w:div>
    <w:div w:id="171574330">
      <w:bodyDiv w:val="1"/>
      <w:marLeft w:val="0"/>
      <w:marRight w:val="0"/>
      <w:marTop w:val="0"/>
      <w:marBottom w:val="0"/>
      <w:divBdr>
        <w:top w:val="none" w:sz="0" w:space="0" w:color="auto"/>
        <w:left w:val="none" w:sz="0" w:space="0" w:color="auto"/>
        <w:bottom w:val="none" w:sz="0" w:space="0" w:color="auto"/>
        <w:right w:val="none" w:sz="0" w:space="0" w:color="auto"/>
      </w:divBdr>
    </w:div>
    <w:div w:id="172687897">
      <w:bodyDiv w:val="1"/>
      <w:marLeft w:val="0"/>
      <w:marRight w:val="0"/>
      <w:marTop w:val="0"/>
      <w:marBottom w:val="0"/>
      <w:divBdr>
        <w:top w:val="none" w:sz="0" w:space="0" w:color="auto"/>
        <w:left w:val="none" w:sz="0" w:space="0" w:color="auto"/>
        <w:bottom w:val="none" w:sz="0" w:space="0" w:color="auto"/>
        <w:right w:val="none" w:sz="0" w:space="0" w:color="auto"/>
      </w:divBdr>
    </w:div>
    <w:div w:id="173036075">
      <w:bodyDiv w:val="1"/>
      <w:marLeft w:val="0"/>
      <w:marRight w:val="0"/>
      <w:marTop w:val="0"/>
      <w:marBottom w:val="0"/>
      <w:divBdr>
        <w:top w:val="none" w:sz="0" w:space="0" w:color="auto"/>
        <w:left w:val="none" w:sz="0" w:space="0" w:color="auto"/>
        <w:bottom w:val="none" w:sz="0" w:space="0" w:color="auto"/>
        <w:right w:val="none" w:sz="0" w:space="0" w:color="auto"/>
      </w:divBdr>
    </w:div>
    <w:div w:id="173349941">
      <w:bodyDiv w:val="1"/>
      <w:marLeft w:val="0"/>
      <w:marRight w:val="0"/>
      <w:marTop w:val="0"/>
      <w:marBottom w:val="0"/>
      <w:divBdr>
        <w:top w:val="none" w:sz="0" w:space="0" w:color="auto"/>
        <w:left w:val="none" w:sz="0" w:space="0" w:color="auto"/>
        <w:bottom w:val="none" w:sz="0" w:space="0" w:color="auto"/>
        <w:right w:val="none" w:sz="0" w:space="0" w:color="auto"/>
      </w:divBdr>
    </w:div>
    <w:div w:id="173810767">
      <w:bodyDiv w:val="1"/>
      <w:marLeft w:val="0"/>
      <w:marRight w:val="0"/>
      <w:marTop w:val="0"/>
      <w:marBottom w:val="0"/>
      <w:divBdr>
        <w:top w:val="none" w:sz="0" w:space="0" w:color="auto"/>
        <w:left w:val="none" w:sz="0" w:space="0" w:color="auto"/>
        <w:bottom w:val="none" w:sz="0" w:space="0" w:color="auto"/>
        <w:right w:val="none" w:sz="0" w:space="0" w:color="auto"/>
      </w:divBdr>
    </w:div>
    <w:div w:id="176189139">
      <w:bodyDiv w:val="1"/>
      <w:marLeft w:val="0"/>
      <w:marRight w:val="0"/>
      <w:marTop w:val="0"/>
      <w:marBottom w:val="0"/>
      <w:divBdr>
        <w:top w:val="none" w:sz="0" w:space="0" w:color="auto"/>
        <w:left w:val="none" w:sz="0" w:space="0" w:color="auto"/>
        <w:bottom w:val="none" w:sz="0" w:space="0" w:color="auto"/>
        <w:right w:val="none" w:sz="0" w:space="0" w:color="auto"/>
      </w:divBdr>
    </w:div>
    <w:div w:id="176502502">
      <w:bodyDiv w:val="1"/>
      <w:marLeft w:val="0"/>
      <w:marRight w:val="0"/>
      <w:marTop w:val="0"/>
      <w:marBottom w:val="0"/>
      <w:divBdr>
        <w:top w:val="none" w:sz="0" w:space="0" w:color="auto"/>
        <w:left w:val="none" w:sz="0" w:space="0" w:color="auto"/>
        <w:bottom w:val="none" w:sz="0" w:space="0" w:color="auto"/>
        <w:right w:val="none" w:sz="0" w:space="0" w:color="auto"/>
      </w:divBdr>
    </w:div>
    <w:div w:id="177887630">
      <w:bodyDiv w:val="1"/>
      <w:marLeft w:val="0"/>
      <w:marRight w:val="0"/>
      <w:marTop w:val="0"/>
      <w:marBottom w:val="0"/>
      <w:divBdr>
        <w:top w:val="none" w:sz="0" w:space="0" w:color="auto"/>
        <w:left w:val="none" w:sz="0" w:space="0" w:color="auto"/>
        <w:bottom w:val="none" w:sz="0" w:space="0" w:color="auto"/>
        <w:right w:val="none" w:sz="0" w:space="0" w:color="auto"/>
      </w:divBdr>
    </w:div>
    <w:div w:id="179857771">
      <w:bodyDiv w:val="1"/>
      <w:marLeft w:val="0"/>
      <w:marRight w:val="0"/>
      <w:marTop w:val="0"/>
      <w:marBottom w:val="0"/>
      <w:divBdr>
        <w:top w:val="none" w:sz="0" w:space="0" w:color="auto"/>
        <w:left w:val="none" w:sz="0" w:space="0" w:color="auto"/>
        <w:bottom w:val="none" w:sz="0" w:space="0" w:color="auto"/>
        <w:right w:val="none" w:sz="0" w:space="0" w:color="auto"/>
      </w:divBdr>
    </w:div>
    <w:div w:id="180827478">
      <w:bodyDiv w:val="1"/>
      <w:marLeft w:val="0"/>
      <w:marRight w:val="0"/>
      <w:marTop w:val="0"/>
      <w:marBottom w:val="0"/>
      <w:divBdr>
        <w:top w:val="none" w:sz="0" w:space="0" w:color="auto"/>
        <w:left w:val="none" w:sz="0" w:space="0" w:color="auto"/>
        <w:bottom w:val="none" w:sz="0" w:space="0" w:color="auto"/>
        <w:right w:val="none" w:sz="0" w:space="0" w:color="auto"/>
      </w:divBdr>
    </w:div>
    <w:div w:id="181284570">
      <w:bodyDiv w:val="1"/>
      <w:marLeft w:val="0"/>
      <w:marRight w:val="0"/>
      <w:marTop w:val="0"/>
      <w:marBottom w:val="0"/>
      <w:divBdr>
        <w:top w:val="none" w:sz="0" w:space="0" w:color="auto"/>
        <w:left w:val="none" w:sz="0" w:space="0" w:color="auto"/>
        <w:bottom w:val="none" w:sz="0" w:space="0" w:color="auto"/>
        <w:right w:val="none" w:sz="0" w:space="0" w:color="auto"/>
      </w:divBdr>
    </w:div>
    <w:div w:id="182130950">
      <w:bodyDiv w:val="1"/>
      <w:marLeft w:val="0"/>
      <w:marRight w:val="0"/>
      <w:marTop w:val="0"/>
      <w:marBottom w:val="0"/>
      <w:divBdr>
        <w:top w:val="none" w:sz="0" w:space="0" w:color="auto"/>
        <w:left w:val="none" w:sz="0" w:space="0" w:color="auto"/>
        <w:bottom w:val="none" w:sz="0" w:space="0" w:color="auto"/>
        <w:right w:val="none" w:sz="0" w:space="0" w:color="auto"/>
      </w:divBdr>
    </w:div>
    <w:div w:id="183254425">
      <w:bodyDiv w:val="1"/>
      <w:marLeft w:val="0"/>
      <w:marRight w:val="0"/>
      <w:marTop w:val="0"/>
      <w:marBottom w:val="0"/>
      <w:divBdr>
        <w:top w:val="none" w:sz="0" w:space="0" w:color="auto"/>
        <w:left w:val="none" w:sz="0" w:space="0" w:color="auto"/>
        <w:bottom w:val="none" w:sz="0" w:space="0" w:color="auto"/>
        <w:right w:val="none" w:sz="0" w:space="0" w:color="auto"/>
      </w:divBdr>
    </w:div>
    <w:div w:id="185825433">
      <w:bodyDiv w:val="1"/>
      <w:marLeft w:val="0"/>
      <w:marRight w:val="0"/>
      <w:marTop w:val="0"/>
      <w:marBottom w:val="0"/>
      <w:divBdr>
        <w:top w:val="none" w:sz="0" w:space="0" w:color="auto"/>
        <w:left w:val="none" w:sz="0" w:space="0" w:color="auto"/>
        <w:bottom w:val="none" w:sz="0" w:space="0" w:color="auto"/>
        <w:right w:val="none" w:sz="0" w:space="0" w:color="auto"/>
      </w:divBdr>
    </w:div>
    <w:div w:id="186333221">
      <w:bodyDiv w:val="1"/>
      <w:marLeft w:val="0"/>
      <w:marRight w:val="0"/>
      <w:marTop w:val="0"/>
      <w:marBottom w:val="0"/>
      <w:divBdr>
        <w:top w:val="none" w:sz="0" w:space="0" w:color="auto"/>
        <w:left w:val="none" w:sz="0" w:space="0" w:color="auto"/>
        <w:bottom w:val="none" w:sz="0" w:space="0" w:color="auto"/>
        <w:right w:val="none" w:sz="0" w:space="0" w:color="auto"/>
      </w:divBdr>
    </w:div>
    <w:div w:id="195388597">
      <w:bodyDiv w:val="1"/>
      <w:marLeft w:val="0"/>
      <w:marRight w:val="0"/>
      <w:marTop w:val="0"/>
      <w:marBottom w:val="0"/>
      <w:divBdr>
        <w:top w:val="none" w:sz="0" w:space="0" w:color="auto"/>
        <w:left w:val="none" w:sz="0" w:space="0" w:color="auto"/>
        <w:bottom w:val="none" w:sz="0" w:space="0" w:color="auto"/>
        <w:right w:val="none" w:sz="0" w:space="0" w:color="auto"/>
      </w:divBdr>
    </w:div>
    <w:div w:id="195431449">
      <w:bodyDiv w:val="1"/>
      <w:marLeft w:val="0"/>
      <w:marRight w:val="0"/>
      <w:marTop w:val="0"/>
      <w:marBottom w:val="0"/>
      <w:divBdr>
        <w:top w:val="none" w:sz="0" w:space="0" w:color="auto"/>
        <w:left w:val="none" w:sz="0" w:space="0" w:color="auto"/>
        <w:bottom w:val="none" w:sz="0" w:space="0" w:color="auto"/>
        <w:right w:val="none" w:sz="0" w:space="0" w:color="auto"/>
      </w:divBdr>
    </w:div>
    <w:div w:id="196816941">
      <w:bodyDiv w:val="1"/>
      <w:marLeft w:val="0"/>
      <w:marRight w:val="0"/>
      <w:marTop w:val="0"/>
      <w:marBottom w:val="0"/>
      <w:divBdr>
        <w:top w:val="none" w:sz="0" w:space="0" w:color="auto"/>
        <w:left w:val="none" w:sz="0" w:space="0" w:color="auto"/>
        <w:bottom w:val="none" w:sz="0" w:space="0" w:color="auto"/>
        <w:right w:val="none" w:sz="0" w:space="0" w:color="auto"/>
      </w:divBdr>
    </w:div>
    <w:div w:id="196965306">
      <w:bodyDiv w:val="1"/>
      <w:marLeft w:val="0"/>
      <w:marRight w:val="0"/>
      <w:marTop w:val="0"/>
      <w:marBottom w:val="0"/>
      <w:divBdr>
        <w:top w:val="none" w:sz="0" w:space="0" w:color="auto"/>
        <w:left w:val="none" w:sz="0" w:space="0" w:color="auto"/>
        <w:bottom w:val="none" w:sz="0" w:space="0" w:color="auto"/>
        <w:right w:val="none" w:sz="0" w:space="0" w:color="auto"/>
      </w:divBdr>
    </w:div>
    <w:div w:id="197395039">
      <w:bodyDiv w:val="1"/>
      <w:marLeft w:val="0"/>
      <w:marRight w:val="0"/>
      <w:marTop w:val="0"/>
      <w:marBottom w:val="0"/>
      <w:divBdr>
        <w:top w:val="none" w:sz="0" w:space="0" w:color="auto"/>
        <w:left w:val="none" w:sz="0" w:space="0" w:color="auto"/>
        <w:bottom w:val="none" w:sz="0" w:space="0" w:color="auto"/>
        <w:right w:val="none" w:sz="0" w:space="0" w:color="auto"/>
      </w:divBdr>
    </w:div>
    <w:div w:id="200174613">
      <w:bodyDiv w:val="1"/>
      <w:marLeft w:val="0"/>
      <w:marRight w:val="0"/>
      <w:marTop w:val="0"/>
      <w:marBottom w:val="0"/>
      <w:divBdr>
        <w:top w:val="none" w:sz="0" w:space="0" w:color="auto"/>
        <w:left w:val="none" w:sz="0" w:space="0" w:color="auto"/>
        <w:bottom w:val="none" w:sz="0" w:space="0" w:color="auto"/>
        <w:right w:val="none" w:sz="0" w:space="0" w:color="auto"/>
      </w:divBdr>
    </w:div>
    <w:div w:id="200359749">
      <w:bodyDiv w:val="1"/>
      <w:marLeft w:val="0"/>
      <w:marRight w:val="0"/>
      <w:marTop w:val="0"/>
      <w:marBottom w:val="0"/>
      <w:divBdr>
        <w:top w:val="none" w:sz="0" w:space="0" w:color="auto"/>
        <w:left w:val="none" w:sz="0" w:space="0" w:color="auto"/>
        <w:bottom w:val="none" w:sz="0" w:space="0" w:color="auto"/>
        <w:right w:val="none" w:sz="0" w:space="0" w:color="auto"/>
      </w:divBdr>
    </w:div>
    <w:div w:id="201291882">
      <w:bodyDiv w:val="1"/>
      <w:marLeft w:val="0"/>
      <w:marRight w:val="0"/>
      <w:marTop w:val="0"/>
      <w:marBottom w:val="0"/>
      <w:divBdr>
        <w:top w:val="none" w:sz="0" w:space="0" w:color="auto"/>
        <w:left w:val="none" w:sz="0" w:space="0" w:color="auto"/>
        <w:bottom w:val="none" w:sz="0" w:space="0" w:color="auto"/>
        <w:right w:val="none" w:sz="0" w:space="0" w:color="auto"/>
      </w:divBdr>
    </w:div>
    <w:div w:id="202911551">
      <w:bodyDiv w:val="1"/>
      <w:marLeft w:val="0"/>
      <w:marRight w:val="0"/>
      <w:marTop w:val="0"/>
      <w:marBottom w:val="0"/>
      <w:divBdr>
        <w:top w:val="none" w:sz="0" w:space="0" w:color="auto"/>
        <w:left w:val="none" w:sz="0" w:space="0" w:color="auto"/>
        <w:bottom w:val="none" w:sz="0" w:space="0" w:color="auto"/>
        <w:right w:val="none" w:sz="0" w:space="0" w:color="auto"/>
      </w:divBdr>
    </w:div>
    <w:div w:id="204949496">
      <w:bodyDiv w:val="1"/>
      <w:marLeft w:val="0"/>
      <w:marRight w:val="0"/>
      <w:marTop w:val="0"/>
      <w:marBottom w:val="0"/>
      <w:divBdr>
        <w:top w:val="none" w:sz="0" w:space="0" w:color="auto"/>
        <w:left w:val="none" w:sz="0" w:space="0" w:color="auto"/>
        <w:bottom w:val="none" w:sz="0" w:space="0" w:color="auto"/>
        <w:right w:val="none" w:sz="0" w:space="0" w:color="auto"/>
      </w:divBdr>
    </w:div>
    <w:div w:id="205028419">
      <w:bodyDiv w:val="1"/>
      <w:marLeft w:val="0"/>
      <w:marRight w:val="0"/>
      <w:marTop w:val="0"/>
      <w:marBottom w:val="0"/>
      <w:divBdr>
        <w:top w:val="none" w:sz="0" w:space="0" w:color="auto"/>
        <w:left w:val="none" w:sz="0" w:space="0" w:color="auto"/>
        <w:bottom w:val="none" w:sz="0" w:space="0" w:color="auto"/>
        <w:right w:val="none" w:sz="0" w:space="0" w:color="auto"/>
      </w:divBdr>
    </w:div>
    <w:div w:id="205222811">
      <w:bodyDiv w:val="1"/>
      <w:marLeft w:val="0"/>
      <w:marRight w:val="0"/>
      <w:marTop w:val="0"/>
      <w:marBottom w:val="0"/>
      <w:divBdr>
        <w:top w:val="none" w:sz="0" w:space="0" w:color="auto"/>
        <w:left w:val="none" w:sz="0" w:space="0" w:color="auto"/>
        <w:bottom w:val="none" w:sz="0" w:space="0" w:color="auto"/>
        <w:right w:val="none" w:sz="0" w:space="0" w:color="auto"/>
      </w:divBdr>
    </w:div>
    <w:div w:id="206454576">
      <w:bodyDiv w:val="1"/>
      <w:marLeft w:val="0"/>
      <w:marRight w:val="0"/>
      <w:marTop w:val="0"/>
      <w:marBottom w:val="0"/>
      <w:divBdr>
        <w:top w:val="none" w:sz="0" w:space="0" w:color="auto"/>
        <w:left w:val="none" w:sz="0" w:space="0" w:color="auto"/>
        <w:bottom w:val="none" w:sz="0" w:space="0" w:color="auto"/>
        <w:right w:val="none" w:sz="0" w:space="0" w:color="auto"/>
      </w:divBdr>
    </w:div>
    <w:div w:id="213851971">
      <w:bodyDiv w:val="1"/>
      <w:marLeft w:val="0"/>
      <w:marRight w:val="0"/>
      <w:marTop w:val="0"/>
      <w:marBottom w:val="0"/>
      <w:divBdr>
        <w:top w:val="none" w:sz="0" w:space="0" w:color="auto"/>
        <w:left w:val="none" w:sz="0" w:space="0" w:color="auto"/>
        <w:bottom w:val="none" w:sz="0" w:space="0" w:color="auto"/>
        <w:right w:val="none" w:sz="0" w:space="0" w:color="auto"/>
      </w:divBdr>
    </w:div>
    <w:div w:id="219949401">
      <w:bodyDiv w:val="1"/>
      <w:marLeft w:val="0"/>
      <w:marRight w:val="0"/>
      <w:marTop w:val="0"/>
      <w:marBottom w:val="0"/>
      <w:divBdr>
        <w:top w:val="none" w:sz="0" w:space="0" w:color="auto"/>
        <w:left w:val="none" w:sz="0" w:space="0" w:color="auto"/>
        <w:bottom w:val="none" w:sz="0" w:space="0" w:color="auto"/>
        <w:right w:val="none" w:sz="0" w:space="0" w:color="auto"/>
      </w:divBdr>
    </w:div>
    <w:div w:id="222909364">
      <w:bodyDiv w:val="1"/>
      <w:marLeft w:val="0"/>
      <w:marRight w:val="0"/>
      <w:marTop w:val="0"/>
      <w:marBottom w:val="0"/>
      <w:divBdr>
        <w:top w:val="none" w:sz="0" w:space="0" w:color="auto"/>
        <w:left w:val="none" w:sz="0" w:space="0" w:color="auto"/>
        <w:bottom w:val="none" w:sz="0" w:space="0" w:color="auto"/>
        <w:right w:val="none" w:sz="0" w:space="0" w:color="auto"/>
      </w:divBdr>
    </w:div>
    <w:div w:id="223951653">
      <w:bodyDiv w:val="1"/>
      <w:marLeft w:val="0"/>
      <w:marRight w:val="0"/>
      <w:marTop w:val="0"/>
      <w:marBottom w:val="0"/>
      <w:divBdr>
        <w:top w:val="none" w:sz="0" w:space="0" w:color="auto"/>
        <w:left w:val="none" w:sz="0" w:space="0" w:color="auto"/>
        <w:bottom w:val="none" w:sz="0" w:space="0" w:color="auto"/>
        <w:right w:val="none" w:sz="0" w:space="0" w:color="auto"/>
      </w:divBdr>
    </w:div>
    <w:div w:id="230192692">
      <w:bodyDiv w:val="1"/>
      <w:marLeft w:val="0"/>
      <w:marRight w:val="0"/>
      <w:marTop w:val="0"/>
      <w:marBottom w:val="0"/>
      <w:divBdr>
        <w:top w:val="none" w:sz="0" w:space="0" w:color="auto"/>
        <w:left w:val="none" w:sz="0" w:space="0" w:color="auto"/>
        <w:bottom w:val="none" w:sz="0" w:space="0" w:color="auto"/>
        <w:right w:val="none" w:sz="0" w:space="0" w:color="auto"/>
      </w:divBdr>
    </w:div>
    <w:div w:id="232159427">
      <w:bodyDiv w:val="1"/>
      <w:marLeft w:val="0"/>
      <w:marRight w:val="0"/>
      <w:marTop w:val="0"/>
      <w:marBottom w:val="0"/>
      <w:divBdr>
        <w:top w:val="none" w:sz="0" w:space="0" w:color="auto"/>
        <w:left w:val="none" w:sz="0" w:space="0" w:color="auto"/>
        <w:bottom w:val="none" w:sz="0" w:space="0" w:color="auto"/>
        <w:right w:val="none" w:sz="0" w:space="0" w:color="auto"/>
      </w:divBdr>
    </w:div>
    <w:div w:id="235165456">
      <w:bodyDiv w:val="1"/>
      <w:marLeft w:val="0"/>
      <w:marRight w:val="0"/>
      <w:marTop w:val="0"/>
      <w:marBottom w:val="0"/>
      <w:divBdr>
        <w:top w:val="none" w:sz="0" w:space="0" w:color="auto"/>
        <w:left w:val="none" w:sz="0" w:space="0" w:color="auto"/>
        <w:bottom w:val="none" w:sz="0" w:space="0" w:color="auto"/>
        <w:right w:val="none" w:sz="0" w:space="0" w:color="auto"/>
      </w:divBdr>
    </w:div>
    <w:div w:id="235432879">
      <w:bodyDiv w:val="1"/>
      <w:marLeft w:val="0"/>
      <w:marRight w:val="0"/>
      <w:marTop w:val="0"/>
      <w:marBottom w:val="0"/>
      <w:divBdr>
        <w:top w:val="none" w:sz="0" w:space="0" w:color="auto"/>
        <w:left w:val="none" w:sz="0" w:space="0" w:color="auto"/>
        <w:bottom w:val="none" w:sz="0" w:space="0" w:color="auto"/>
        <w:right w:val="none" w:sz="0" w:space="0" w:color="auto"/>
      </w:divBdr>
    </w:div>
    <w:div w:id="236794144">
      <w:bodyDiv w:val="1"/>
      <w:marLeft w:val="0"/>
      <w:marRight w:val="0"/>
      <w:marTop w:val="0"/>
      <w:marBottom w:val="0"/>
      <w:divBdr>
        <w:top w:val="none" w:sz="0" w:space="0" w:color="auto"/>
        <w:left w:val="none" w:sz="0" w:space="0" w:color="auto"/>
        <w:bottom w:val="none" w:sz="0" w:space="0" w:color="auto"/>
        <w:right w:val="none" w:sz="0" w:space="0" w:color="auto"/>
      </w:divBdr>
    </w:div>
    <w:div w:id="244265388">
      <w:bodyDiv w:val="1"/>
      <w:marLeft w:val="0"/>
      <w:marRight w:val="0"/>
      <w:marTop w:val="0"/>
      <w:marBottom w:val="0"/>
      <w:divBdr>
        <w:top w:val="none" w:sz="0" w:space="0" w:color="auto"/>
        <w:left w:val="none" w:sz="0" w:space="0" w:color="auto"/>
        <w:bottom w:val="none" w:sz="0" w:space="0" w:color="auto"/>
        <w:right w:val="none" w:sz="0" w:space="0" w:color="auto"/>
      </w:divBdr>
    </w:div>
    <w:div w:id="246426729">
      <w:bodyDiv w:val="1"/>
      <w:marLeft w:val="0"/>
      <w:marRight w:val="0"/>
      <w:marTop w:val="0"/>
      <w:marBottom w:val="0"/>
      <w:divBdr>
        <w:top w:val="none" w:sz="0" w:space="0" w:color="auto"/>
        <w:left w:val="none" w:sz="0" w:space="0" w:color="auto"/>
        <w:bottom w:val="none" w:sz="0" w:space="0" w:color="auto"/>
        <w:right w:val="none" w:sz="0" w:space="0" w:color="auto"/>
      </w:divBdr>
    </w:div>
    <w:div w:id="246889282">
      <w:bodyDiv w:val="1"/>
      <w:marLeft w:val="0"/>
      <w:marRight w:val="0"/>
      <w:marTop w:val="0"/>
      <w:marBottom w:val="0"/>
      <w:divBdr>
        <w:top w:val="none" w:sz="0" w:space="0" w:color="auto"/>
        <w:left w:val="none" w:sz="0" w:space="0" w:color="auto"/>
        <w:bottom w:val="none" w:sz="0" w:space="0" w:color="auto"/>
        <w:right w:val="none" w:sz="0" w:space="0" w:color="auto"/>
      </w:divBdr>
    </w:div>
    <w:div w:id="248931768">
      <w:bodyDiv w:val="1"/>
      <w:marLeft w:val="0"/>
      <w:marRight w:val="0"/>
      <w:marTop w:val="0"/>
      <w:marBottom w:val="0"/>
      <w:divBdr>
        <w:top w:val="none" w:sz="0" w:space="0" w:color="auto"/>
        <w:left w:val="none" w:sz="0" w:space="0" w:color="auto"/>
        <w:bottom w:val="none" w:sz="0" w:space="0" w:color="auto"/>
        <w:right w:val="none" w:sz="0" w:space="0" w:color="auto"/>
      </w:divBdr>
    </w:div>
    <w:div w:id="250430741">
      <w:bodyDiv w:val="1"/>
      <w:marLeft w:val="0"/>
      <w:marRight w:val="0"/>
      <w:marTop w:val="0"/>
      <w:marBottom w:val="0"/>
      <w:divBdr>
        <w:top w:val="none" w:sz="0" w:space="0" w:color="auto"/>
        <w:left w:val="none" w:sz="0" w:space="0" w:color="auto"/>
        <w:bottom w:val="none" w:sz="0" w:space="0" w:color="auto"/>
        <w:right w:val="none" w:sz="0" w:space="0" w:color="auto"/>
      </w:divBdr>
    </w:div>
    <w:div w:id="255986584">
      <w:bodyDiv w:val="1"/>
      <w:marLeft w:val="0"/>
      <w:marRight w:val="0"/>
      <w:marTop w:val="0"/>
      <w:marBottom w:val="0"/>
      <w:divBdr>
        <w:top w:val="none" w:sz="0" w:space="0" w:color="auto"/>
        <w:left w:val="none" w:sz="0" w:space="0" w:color="auto"/>
        <w:bottom w:val="none" w:sz="0" w:space="0" w:color="auto"/>
        <w:right w:val="none" w:sz="0" w:space="0" w:color="auto"/>
      </w:divBdr>
    </w:div>
    <w:div w:id="259261542">
      <w:bodyDiv w:val="1"/>
      <w:marLeft w:val="0"/>
      <w:marRight w:val="0"/>
      <w:marTop w:val="0"/>
      <w:marBottom w:val="0"/>
      <w:divBdr>
        <w:top w:val="none" w:sz="0" w:space="0" w:color="auto"/>
        <w:left w:val="none" w:sz="0" w:space="0" w:color="auto"/>
        <w:bottom w:val="none" w:sz="0" w:space="0" w:color="auto"/>
        <w:right w:val="none" w:sz="0" w:space="0" w:color="auto"/>
      </w:divBdr>
    </w:div>
    <w:div w:id="260798750">
      <w:bodyDiv w:val="1"/>
      <w:marLeft w:val="0"/>
      <w:marRight w:val="0"/>
      <w:marTop w:val="0"/>
      <w:marBottom w:val="0"/>
      <w:divBdr>
        <w:top w:val="none" w:sz="0" w:space="0" w:color="auto"/>
        <w:left w:val="none" w:sz="0" w:space="0" w:color="auto"/>
        <w:bottom w:val="none" w:sz="0" w:space="0" w:color="auto"/>
        <w:right w:val="none" w:sz="0" w:space="0" w:color="auto"/>
      </w:divBdr>
    </w:div>
    <w:div w:id="262694089">
      <w:bodyDiv w:val="1"/>
      <w:marLeft w:val="0"/>
      <w:marRight w:val="0"/>
      <w:marTop w:val="0"/>
      <w:marBottom w:val="0"/>
      <w:divBdr>
        <w:top w:val="none" w:sz="0" w:space="0" w:color="auto"/>
        <w:left w:val="none" w:sz="0" w:space="0" w:color="auto"/>
        <w:bottom w:val="none" w:sz="0" w:space="0" w:color="auto"/>
        <w:right w:val="none" w:sz="0" w:space="0" w:color="auto"/>
      </w:divBdr>
    </w:div>
    <w:div w:id="262885276">
      <w:bodyDiv w:val="1"/>
      <w:marLeft w:val="0"/>
      <w:marRight w:val="0"/>
      <w:marTop w:val="0"/>
      <w:marBottom w:val="0"/>
      <w:divBdr>
        <w:top w:val="none" w:sz="0" w:space="0" w:color="auto"/>
        <w:left w:val="none" w:sz="0" w:space="0" w:color="auto"/>
        <w:bottom w:val="none" w:sz="0" w:space="0" w:color="auto"/>
        <w:right w:val="none" w:sz="0" w:space="0" w:color="auto"/>
      </w:divBdr>
    </w:div>
    <w:div w:id="268970403">
      <w:bodyDiv w:val="1"/>
      <w:marLeft w:val="0"/>
      <w:marRight w:val="0"/>
      <w:marTop w:val="0"/>
      <w:marBottom w:val="0"/>
      <w:divBdr>
        <w:top w:val="none" w:sz="0" w:space="0" w:color="auto"/>
        <w:left w:val="none" w:sz="0" w:space="0" w:color="auto"/>
        <w:bottom w:val="none" w:sz="0" w:space="0" w:color="auto"/>
        <w:right w:val="none" w:sz="0" w:space="0" w:color="auto"/>
      </w:divBdr>
    </w:div>
    <w:div w:id="270288727">
      <w:bodyDiv w:val="1"/>
      <w:marLeft w:val="0"/>
      <w:marRight w:val="0"/>
      <w:marTop w:val="0"/>
      <w:marBottom w:val="0"/>
      <w:divBdr>
        <w:top w:val="none" w:sz="0" w:space="0" w:color="auto"/>
        <w:left w:val="none" w:sz="0" w:space="0" w:color="auto"/>
        <w:bottom w:val="none" w:sz="0" w:space="0" w:color="auto"/>
        <w:right w:val="none" w:sz="0" w:space="0" w:color="auto"/>
      </w:divBdr>
    </w:div>
    <w:div w:id="272522078">
      <w:bodyDiv w:val="1"/>
      <w:marLeft w:val="0"/>
      <w:marRight w:val="0"/>
      <w:marTop w:val="0"/>
      <w:marBottom w:val="0"/>
      <w:divBdr>
        <w:top w:val="none" w:sz="0" w:space="0" w:color="auto"/>
        <w:left w:val="none" w:sz="0" w:space="0" w:color="auto"/>
        <w:bottom w:val="none" w:sz="0" w:space="0" w:color="auto"/>
        <w:right w:val="none" w:sz="0" w:space="0" w:color="auto"/>
      </w:divBdr>
    </w:div>
    <w:div w:id="273100163">
      <w:bodyDiv w:val="1"/>
      <w:marLeft w:val="0"/>
      <w:marRight w:val="0"/>
      <w:marTop w:val="0"/>
      <w:marBottom w:val="0"/>
      <w:divBdr>
        <w:top w:val="none" w:sz="0" w:space="0" w:color="auto"/>
        <w:left w:val="none" w:sz="0" w:space="0" w:color="auto"/>
        <w:bottom w:val="none" w:sz="0" w:space="0" w:color="auto"/>
        <w:right w:val="none" w:sz="0" w:space="0" w:color="auto"/>
      </w:divBdr>
    </w:div>
    <w:div w:id="273291470">
      <w:bodyDiv w:val="1"/>
      <w:marLeft w:val="0"/>
      <w:marRight w:val="0"/>
      <w:marTop w:val="0"/>
      <w:marBottom w:val="0"/>
      <w:divBdr>
        <w:top w:val="none" w:sz="0" w:space="0" w:color="auto"/>
        <w:left w:val="none" w:sz="0" w:space="0" w:color="auto"/>
        <w:bottom w:val="none" w:sz="0" w:space="0" w:color="auto"/>
        <w:right w:val="none" w:sz="0" w:space="0" w:color="auto"/>
      </w:divBdr>
    </w:div>
    <w:div w:id="273757676">
      <w:bodyDiv w:val="1"/>
      <w:marLeft w:val="0"/>
      <w:marRight w:val="0"/>
      <w:marTop w:val="0"/>
      <w:marBottom w:val="0"/>
      <w:divBdr>
        <w:top w:val="none" w:sz="0" w:space="0" w:color="auto"/>
        <w:left w:val="none" w:sz="0" w:space="0" w:color="auto"/>
        <w:bottom w:val="none" w:sz="0" w:space="0" w:color="auto"/>
        <w:right w:val="none" w:sz="0" w:space="0" w:color="auto"/>
      </w:divBdr>
    </w:div>
    <w:div w:id="276181774">
      <w:bodyDiv w:val="1"/>
      <w:marLeft w:val="0"/>
      <w:marRight w:val="0"/>
      <w:marTop w:val="0"/>
      <w:marBottom w:val="0"/>
      <w:divBdr>
        <w:top w:val="none" w:sz="0" w:space="0" w:color="auto"/>
        <w:left w:val="none" w:sz="0" w:space="0" w:color="auto"/>
        <w:bottom w:val="none" w:sz="0" w:space="0" w:color="auto"/>
        <w:right w:val="none" w:sz="0" w:space="0" w:color="auto"/>
      </w:divBdr>
    </w:div>
    <w:div w:id="277761235">
      <w:bodyDiv w:val="1"/>
      <w:marLeft w:val="0"/>
      <w:marRight w:val="0"/>
      <w:marTop w:val="0"/>
      <w:marBottom w:val="0"/>
      <w:divBdr>
        <w:top w:val="none" w:sz="0" w:space="0" w:color="auto"/>
        <w:left w:val="none" w:sz="0" w:space="0" w:color="auto"/>
        <w:bottom w:val="none" w:sz="0" w:space="0" w:color="auto"/>
        <w:right w:val="none" w:sz="0" w:space="0" w:color="auto"/>
      </w:divBdr>
    </w:div>
    <w:div w:id="278494178">
      <w:bodyDiv w:val="1"/>
      <w:marLeft w:val="0"/>
      <w:marRight w:val="0"/>
      <w:marTop w:val="0"/>
      <w:marBottom w:val="0"/>
      <w:divBdr>
        <w:top w:val="none" w:sz="0" w:space="0" w:color="auto"/>
        <w:left w:val="none" w:sz="0" w:space="0" w:color="auto"/>
        <w:bottom w:val="none" w:sz="0" w:space="0" w:color="auto"/>
        <w:right w:val="none" w:sz="0" w:space="0" w:color="auto"/>
      </w:divBdr>
    </w:div>
    <w:div w:id="278874122">
      <w:bodyDiv w:val="1"/>
      <w:marLeft w:val="0"/>
      <w:marRight w:val="0"/>
      <w:marTop w:val="0"/>
      <w:marBottom w:val="0"/>
      <w:divBdr>
        <w:top w:val="none" w:sz="0" w:space="0" w:color="auto"/>
        <w:left w:val="none" w:sz="0" w:space="0" w:color="auto"/>
        <w:bottom w:val="none" w:sz="0" w:space="0" w:color="auto"/>
        <w:right w:val="none" w:sz="0" w:space="0" w:color="auto"/>
      </w:divBdr>
    </w:div>
    <w:div w:id="279265452">
      <w:bodyDiv w:val="1"/>
      <w:marLeft w:val="0"/>
      <w:marRight w:val="0"/>
      <w:marTop w:val="0"/>
      <w:marBottom w:val="0"/>
      <w:divBdr>
        <w:top w:val="none" w:sz="0" w:space="0" w:color="auto"/>
        <w:left w:val="none" w:sz="0" w:space="0" w:color="auto"/>
        <w:bottom w:val="none" w:sz="0" w:space="0" w:color="auto"/>
        <w:right w:val="none" w:sz="0" w:space="0" w:color="auto"/>
      </w:divBdr>
    </w:div>
    <w:div w:id="279579632">
      <w:bodyDiv w:val="1"/>
      <w:marLeft w:val="0"/>
      <w:marRight w:val="0"/>
      <w:marTop w:val="0"/>
      <w:marBottom w:val="0"/>
      <w:divBdr>
        <w:top w:val="none" w:sz="0" w:space="0" w:color="auto"/>
        <w:left w:val="none" w:sz="0" w:space="0" w:color="auto"/>
        <w:bottom w:val="none" w:sz="0" w:space="0" w:color="auto"/>
        <w:right w:val="none" w:sz="0" w:space="0" w:color="auto"/>
      </w:divBdr>
    </w:div>
    <w:div w:id="279999728">
      <w:bodyDiv w:val="1"/>
      <w:marLeft w:val="0"/>
      <w:marRight w:val="0"/>
      <w:marTop w:val="0"/>
      <w:marBottom w:val="0"/>
      <w:divBdr>
        <w:top w:val="none" w:sz="0" w:space="0" w:color="auto"/>
        <w:left w:val="none" w:sz="0" w:space="0" w:color="auto"/>
        <w:bottom w:val="none" w:sz="0" w:space="0" w:color="auto"/>
        <w:right w:val="none" w:sz="0" w:space="0" w:color="auto"/>
      </w:divBdr>
    </w:div>
    <w:div w:id="284433151">
      <w:bodyDiv w:val="1"/>
      <w:marLeft w:val="0"/>
      <w:marRight w:val="0"/>
      <w:marTop w:val="0"/>
      <w:marBottom w:val="0"/>
      <w:divBdr>
        <w:top w:val="none" w:sz="0" w:space="0" w:color="auto"/>
        <w:left w:val="none" w:sz="0" w:space="0" w:color="auto"/>
        <w:bottom w:val="none" w:sz="0" w:space="0" w:color="auto"/>
        <w:right w:val="none" w:sz="0" w:space="0" w:color="auto"/>
      </w:divBdr>
    </w:div>
    <w:div w:id="286737915">
      <w:bodyDiv w:val="1"/>
      <w:marLeft w:val="0"/>
      <w:marRight w:val="0"/>
      <w:marTop w:val="0"/>
      <w:marBottom w:val="0"/>
      <w:divBdr>
        <w:top w:val="none" w:sz="0" w:space="0" w:color="auto"/>
        <w:left w:val="none" w:sz="0" w:space="0" w:color="auto"/>
        <w:bottom w:val="none" w:sz="0" w:space="0" w:color="auto"/>
        <w:right w:val="none" w:sz="0" w:space="0" w:color="auto"/>
      </w:divBdr>
    </w:div>
    <w:div w:id="289362555">
      <w:bodyDiv w:val="1"/>
      <w:marLeft w:val="0"/>
      <w:marRight w:val="0"/>
      <w:marTop w:val="0"/>
      <w:marBottom w:val="0"/>
      <w:divBdr>
        <w:top w:val="none" w:sz="0" w:space="0" w:color="auto"/>
        <w:left w:val="none" w:sz="0" w:space="0" w:color="auto"/>
        <w:bottom w:val="none" w:sz="0" w:space="0" w:color="auto"/>
        <w:right w:val="none" w:sz="0" w:space="0" w:color="auto"/>
      </w:divBdr>
    </w:div>
    <w:div w:id="293100704">
      <w:bodyDiv w:val="1"/>
      <w:marLeft w:val="0"/>
      <w:marRight w:val="0"/>
      <w:marTop w:val="0"/>
      <w:marBottom w:val="0"/>
      <w:divBdr>
        <w:top w:val="none" w:sz="0" w:space="0" w:color="auto"/>
        <w:left w:val="none" w:sz="0" w:space="0" w:color="auto"/>
        <w:bottom w:val="none" w:sz="0" w:space="0" w:color="auto"/>
        <w:right w:val="none" w:sz="0" w:space="0" w:color="auto"/>
      </w:divBdr>
    </w:div>
    <w:div w:id="294261039">
      <w:bodyDiv w:val="1"/>
      <w:marLeft w:val="0"/>
      <w:marRight w:val="0"/>
      <w:marTop w:val="0"/>
      <w:marBottom w:val="0"/>
      <w:divBdr>
        <w:top w:val="none" w:sz="0" w:space="0" w:color="auto"/>
        <w:left w:val="none" w:sz="0" w:space="0" w:color="auto"/>
        <w:bottom w:val="none" w:sz="0" w:space="0" w:color="auto"/>
        <w:right w:val="none" w:sz="0" w:space="0" w:color="auto"/>
      </w:divBdr>
    </w:div>
    <w:div w:id="296103942">
      <w:bodyDiv w:val="1"/>
      <w:marLeft w:val="0"/>
      <w:marRight w:val="0"/>
      <w:marTop w:val="0"/>
      <w:marBottom w:val="0"/>
      <w:divBdr>
        <w:top w:val="none" w:sz="0" w:space="0" w:color="auto"/>
        <w:left w:val="none" w:sz="0" w:space="0" w:color="auto"/>
        <w:bottom w:val="none" w:sz="0" w:space="0" w:color="auto"/>
        <w:right w:val="none" w:sz="0" w:space="0" w:color="auto"/>
      </w:divBdr>
    </w:div>
    <w:div w:id="297148996">
      <w:bodyDiv w:val="1"/>
      <w:marLeft w:val="0"/>
      <w:marRight w:val="0"/>
      <w:marTop w:val="0"/>
      <w:marBottom w:val="0"/>
      <w:divBdr>
        <w:top w:val="none" w:sz="0" w:space="0" w:color="auto"/>
        <w:left w:val="none" w:sz="0" w:space="0" w:color="auto"/>
        <w:bottom w:val="none" w:sz="0" w:space="0" w:color="auto"/>
        <w:right w:val="none" w:sz="0" w:space="0" w:color="auto"/>
      </w:divBdr>
    </w:div>
    <w:div w:id="297616375">
      <w:bodyDiv w:val="1"/>
      <w:marLeft w:val="0"/>
      <w:marRight w:val="0"/>
      <w:marTop w:val="0"/>
      <w:marBottom w:val="0"/>
      <w:divBdr>
        <w:top w:val="none" w:sz="0" w:space="0" w:color="auto"/>
        <w:left w:val="none" w:sz="0" w:space="0" w:color="auto"/>
        <w:bottom w:val="none" w:sz="0" w:space="0" w:color="auto"/>
        <w:right w:val="none" w:sz="0" w:space="0" w:color="auto"/>
      </w:divBdr>
    </w:div>
    <w:div w:id="298921351">
      <w:bodyDiv w:val="1"/>
      <w:marLeft w:val="0"/>
      <w:marRight w:val="0"/>
      <w:marTop w:val="0"/>
      <w:marBottom w:val="0"/>
      <w:divBdr>
        <w:top w:val="none" w:sz="0" w:space="0" w:color="auto"/>
        <w:left w:val="none" w:sz="0" w:space="0" w:color="auto"/>
        <w:bottom w:val="none" w:sz="0" w:space="0" w:color="auto"/>
        <w:right w:val="none" w:sz="0" w:space="0" w:color="auto"/>
      </w:divBdr>
    </w:div>
    <w:div w:id="300576732">
      <w:bodyDiv w:val="1"/>
      <w:marLeft w:val="0"/>
      <w:marRight w:val="0"/>
      <w:marTop w:val="0"/>
      <w:marBottom w:val="0"/>
      <w:divBdr>
        <w:top w:val="none" w:sz="0" w:space="0" w:color="auto"/>
        <w:left w:val="none" w:sz="0" w:space="0" w:color="auto"/>
        <w:bottom w:val="none" w:sz="0" w:space="0" w:color="auto"/>
        <w:right w:val="none" w:sz="0" w:space="0" w:color="auto"/>
      </w:divBdr>
    </w:div>
    <w:div w:id="312954675">
      <w:bodyDiv w:val="1"/>
      <w:marLeft w:val="0"/>
      <w:marRight w:val="0"/>
      <w:marTop w:val="0"/>
      <w:marBottom w:val="0"/>
      <w:divBdr>
        <w:top w:val="none" w:sz="0" w:space="0" w:color="auto"/>
        <w:left w:val="none" w:sz="0" w:space="0" w:color="auto"/>
        <w:bottom w:val="none" w:sz="0" w:space="0" w:color="auto"/>
        <w:right w:val="none" w:sz="0" w:space="0" w:color="auto"/>
      </w:divBdr>
    </w:div>
    <w:div w:id="314334271">
      <w:bodyDiv w:val="1"/>
      <w:marLeft w:val="0"/>
      <w:marRight w:val="0"/>
      <w:marTop w:val="0"/>
      <w:marBottom w:val="0"/>
      <w:divBdr>
        <w:top w:val="none" w:sz="0" w:space="0" w:color="auto"/>
        <w:left w:val="none" w:sz="0" w:space="0" w:color="auto"/>
        <w:bottom w:val="none" w:sz="0" w:space="0" w:color="auto"/>
        <w:right w:val="none" w:sz="0" w:space="0" w:color="auto"/>
      </w:divBdr>
    </w:div>
    <w:div w:id="315688623">
      <w:bodyDiv w:val="1"/>
      <w:marLeft w:val="0"/>
      <w:marRight w:val="0"/>
      <w:marTop w:val="0"/>
      <w:marBottom w:val="0"/>
      <w:divBdr>
        <w:top w:val="none" w:sz="0" w:space="0" w:color="auto"/>
        <w:left w:val="none" w:sz="0" w:space="0" w:color="auto"/>
        <w:bottom w:val="none" w:sz="0" w:space="0" w:color="auto"/>
        <w:right w:val="none" w:sz="0" w:space="0" w:color="auto"/>
      </w:divBdr>
    </w:div>
    <w:div w:id="316694351">
      <w:bodyDiv w:val="1"/>
      <w:marLeft w:val="0"/>
      <w:marRight w:val="0"/>
      <w:marTop w:val="0"/>
      <w:marBottom w:val="0"/>
      <w:divBdr>
        <w:top w:val="none" w:sz="0" w:space="0" w:color="auto"/>
        <w:left w:val="none" w:sz="0" w:space="0" w:color="auto"/>
        <w:bottom w:val="none" w:sz="0" w:space="0" w:color="auto"/>
        <w:right w:val="none" w:sz="0" w:space="0" w:color="auto"/>
      </w:divBdr>
    </w:div>
    <w:div w:id="318268928">
      <w:bodyDiv w:val="1"/>
      <w:marLeft w:val="0"/>
      <w:marRight w:val="0"/>
      <w:marTop w:val="0"/>
      <w:marBottom w:val="0"/>
      <w:divBdr>
        <w:top w:val="none" w:sz="0" w:space="0" w:color="auto"/>
        <w:left w:val="none" w:sz="0" w:space="0" w:color="auto"/>
        <w:bottom w:val="none" w:sz="0" w:space="0" w:color="auto"/>
        <w:right w:val="none" w:sz="0" w:space="0" w:color="auto"/>
      </w:divBdr>
    </w:div>
    <w:div w:id="322054773">
      <w:bodyDiv w:val="1"/>
      <w:marLeft w:val="0"/>
      <w:marRight w:val="0"/>
      <w:marTop w:val="0"/>
      <w:marBottom w:val="0"/>
      <w:divBdr>
        <w:top w:val="none" w:sz="0" w:space="0" w:color="auto"/>
        <w:left w:val="none" w:sz="0" w:space="0" w:color="auto"/>
        <w:bottom w:val="none" w:sz="0" w:space="0" w:color="auto"/>
        <w:right w:val="none" w:sz="0" w:space="0" w:color="auto"/>
      </w:divBdr>
    </w:div>
    <w:div w:id="325744285">
      <w:bodyDiv w:val="1"/>
      <w:marLeft w:val="0"/>
      <w:marRight w:val="0"/>
      <w:marTop w:val="0"/>
      <w:marBottom w:val="0"/>
      <w:divBdr>
        <w:top w:val="none" w:sz="0" w:space="0" w:color="auto"/>
        <w:left w:val="none" w:sz="0" w:space="0" w:color="auto"/>
        <w:bottom w:val="none" w:sz="0" w:space="0" w:color="auto"/>
        <w:right w:val="none" w:sz="0" w:space="0" w:color="auto"/>
      </w:divBdr>
    </w:div>
    <w:div w:id="331376105">
      <w:bodyDiv w:val="1"/>
      <w:marLeft w:val="0"/>
      <w:marRight w:val="0"/>
      <w:marTop w:val="0"/>
      <w:marBottom w:val="0"/>
      <w:divBdr>
        <w:top w:val="none" w:sz="0" w:space="0" w:color="auto"/>
        <w:left w:val="none" w:sz="0" w:space="0" w:color="auto"/>
        <w:bottom w:val="none" w:sz="0" w:space="0" w:color="auto"/>
        <w:right w:val="none" w:sz="0" w:space="0" w:color="auto"/>
      </w:divBdr>
    </w:div>
    <w:div w:id="337463659">
      <w:bodyDiv w:val="1"/>
      <w:marLeft w:val="0"/>
      <w:marRight w:val="0"/>
      <w:marTop w:val="0"/>
      <w:marBottom w:val="0"/>
      <w:divBdr>
        <w:top w:val="none" w:sz="0" w:space="0" w:color="auto"/>
        <w:left w:val="none" w:sz="0" w:space="0" w:color="auto"/>
        <w:bottom w:val="none" w:sz="0" w:space="0" w:color="auto"/>
        <w:right w:val="none" w:sz="0" w:space="0" w:color="auto"/>
      </w:divBdr>
    </w:div>
    <w:div w:id="341131116">
      <w:bodyDiv w:val="1"/>
      <w:marLeft w:val="0"/>
      <w:marRight w:val="0"/>
      <w:marTop w:val="0"/>
      <w:marBottom w:val="0"/>
      <w:divBdr>
        <w:top w:val="none" w:sz="0" w:space="0" w:color="auto"/>
        <w:left w:val="none" w:sz="0" w:space="0" w:color="auto"/>
        <w:bottom w:val="none" w:sz="0" w:space="0" w:color="auto"/>
        <w:right w:val="none" w:sz="0" w:space="0" w:color="auto"/>
      </w:divBdr>
    </w:div>
    <w:div w:id="342904186">
      <w:bodyDiv w:val="1"/>
      <w:marLeft w:val="0"/>
      <w:marRight w:val="0"/>
      <w:marTop w:val="0"/>
      <w:marBottom w:val="0"/>
      <w:divBdr>
        <w:top w:val="none" w:sz="0" w:space="0" w:color="auto"/>
        <w:left w:val="none" w:sz="0" w:space="0" w:color="auto"/>
        <w:bottom w:val="none" w:sz="0" w:space="0" w:color="auto"/>
        <w:right w:val="none" w:sz="0" w:space="0" w:color="auto"/>
      </w:divBdr>
    </w:div>
    <w:div w:id="345256530">
      <w:bodyDiv w:val="1"/>
      <w:marLeft w:val="0"/>
      <w:marRight w:val="0"/>
      <w:marTop w:val="0"/>
      <w:marBottom w:val="0"/>
      <w:divBdr>
        <w:top w:val="none" w:sz="0" w:space="0" w:color="auto"/>
        <w:left w:val="none" w:sz="0" w:space="0" w:color="auto"/>
        <w:bottom w:val="none" w:sz="0" w:space="0" w:color="auto"/>
        <w:right w:val="none" w:sz="0" w:space="0" w:color="auto"/>
      </w:divBdr>
    </w:div>
    <w:div w:id="348799909">
      <w:bodyDiv w:val="1"/>
      <w:marLeft w:val="0"/>
      <w:marRight w:val="0"/>
      <w:marTop w:val="0"/>
      <w:marBottom w:val="0"/>
      <w:divBdr>
        <w:top w:val="none" w:sz="0" w:space="0" w:color="auto"/>
        <w:left w:val="none" w:sz="0" w:space="0" w:color="auto"/>
        <w:bottom w:val="none" w:sz="0" w:space="0" w:color="auto"/>
        <w:right w:val="none" w:sz="0" w:space="0" w:color="auto"/>
      </w:divBdr>
    </w:div>
    <w:div w:id="350645138">
      <w:bodyDiv w:val="1"/>
      <w:marLeft w:val="0"/>
      <w:marRight w:val="0"/>
      <w:marTop w:val="0"/>
      <w:marBottom w:val="0"/>
      <w:divBdr>
        <w:top w:val="none" w:sz="0" w:space="0" w:color="auto"/>
        <w:left w:val="none" w:sz="0" w:space="0" w:color="auto"/>
        <w:bottom w:val="none" w:sz="0" w:space="0" w:color="auto"/>
        <w:right w:val="none" w:sz="0" w:space="0" w:color="auto"/>
      </w:divBdr>
    </w:div>
    <w:div w:id="350692249">
      <w:bodyDiv w:val="1"/>
      <w:marLeft w:val="0"/>
      <w:marRight w:val="0"/>
      <w:marTop w:val="0"/>
      <w:marBottom w:val="0"/>
      <w:divBdr>
        <w:top w:val="none" w:sz="0" w:space="0" w:color="auto"/>
        <w:left w:val="none" w:sz="0" w:space="0" w:color="auto"/>
        <w:bottom w:val="none" w:sz="0" w:space="0" w:color="auto"/>
        <w:right w:val="none" w:sz="0" w:space="0" w:color="auto"/>
      </w:divBdr>
    </w:div>
    <w:div w:id="351031482">
      <w:bodyDiv w:val="1"/>
      <w:marLeft w:val="0"/>
      <w:marRight w:val="0"/>
      <w:marTop w:val="0"/>
      <w:marBottom w:val="0"/>
      <w:divBdr>
        <w:top w:val="none" w:sz="0" w:space="0" w:color="auto"/>
        <w:left w:val="none" w:sz="0" w:space="0" w:color="auto"/>
        <w:bottom w:val="none" w:sz="0" w:space="0" w:color="auto"/>
        <w:right w:val="none" w:sz="0" w:space="0" w:color="auto"/>
      </w:divBdr>
    </w:div>
    <w:div w:id="357584452">
      <w:bodyDiv w:val="1"/>
      <w:marLeft w:val="0"/>
      <w:marRight w:val="0"/>
      <w:marTop w:val="0"/>
      <w:marBottom w:val="0"/>
      <w:divBdr>
        <w:top w:val="none" w:sz="0" w:space="0" w:color="auto"/>
        <w:left w:val="none" w:sz="0" w:space="0" w:color="auto"/>
        <w:bottom w:val="none" w:sz="0" w:space="0" w:color="auto"/>
        <w:right w:val="none" w:sz="0" w:space="0" w:color="auto"/>
      </w:divBdr>
    </w:div>
    <w:div w:id="357662318">
      <w:bodyDiv w:val="1"/>
      <w:marLeft w:val="0"/>
      <w:marRight w:val="0"/>
      <w:marTop w:val="0"/>
      <w:marBottom w:val="0"/>
      <w:divBdr>
        <w:top w:val="none" w:sz="0" w:space="0" w:color="auto"/>
        <w:left w:val="none" w:sz="0" w:space="0" w:color="auto"/>
        <w:bottom w:val="none" w:sz="0" w:space="0" w:color="auto"/>
        <w:right w:val="none" w:sz="0" w:space="0" w:color="auto"/>
      </w:divBdr>
    </w:div>
    <w:div w:id="361562772">
      <w:bodyDiv w:val="1"/>
      <w:marLeft w:val="0"/>
      <w:marRight w:val="0"/>
      <w:marTop w:val="0"/>
      <w:marBottom w:val="0"/>
      <w:divBdr>
        <w:top w:val="none" w:sz="0" w:space="0" w:color="auto"/>
        <w:left w:val="none" w:sz="0" w:space="0" w:color="auto"/>
        <w:bottom w:val="none" w:sz="0" w:space="0" w:color="auto"/>
        <w:right w:val="none" w:sz="0" w:space="0" w:color="auto"/>
      </w:divBdr>
    </w:div>
    <w:div w:id="363748432">
      <w:bodyDiv w:val="1"/>
      <w:marLeft w:val="0"/>
      <w:marRight w:val="0"/>
      <w:marTop w:val="0"/>
      <w:marBottom w:val="0"/>
      <w:divBdr>
        <w:top w:val="none" w:sz="0" w:space="0" w:color="auto"/>
        <w:left w:val="none" w:sz="0" w:space="0" w:color="auto"/>
        <w:bottom w:val="none" w:sz="0" w:space="0" w:color="auto"/>
        <w:right w:val="none" w:sz="0" w:space="0" w:color="auto"/>
      </w:divBdr>
    </w:div>
    <w:div w:id="364214281">
      <w:bodyDiv w:val="1"/>
      <w:marLeft w:val="0"/>
      <w:marRight w:val="0"/>
      <w:marTop w:val="0"/>
      <w:marBottom w:val="0"/>
      <w:divBdr>
        <w:top w:val="none" w:sz="0" w:space="0" w:color="auto"/>
        <w:left w:val="none" w:sz="0" w:space="0" w:color="auto"/>
        <w:bottom w:val="none" w:sz="0" w:space="0" w:color="auto"/>
        <w:right w:val="none" w:sz="0" w:space="0" w:color="auto"/>
      </w:divBdr>
    </w:div>
    <w:div w:id="368183605">
      <w:bodyDiv w:val="1"/>
      <w:marLeft w:val="0"/>
      <w:marRight w:val="0"/>
      <w:marTop w:val="0"/>
      <w:marBottom w:val="0"/>
      <w:divBdr>
        <w:top w:val="none" w:sz="0" w:space="0" w:color="auto"/>
        <w:left w:val="none" w:sz="0" w:space="0" w:color="auto"/>
        <w:bottom w:val="none" w:sz="0" w:space="0" w:color="auto"/>
        <w:right w:val="none" w:sz="0" w:space="0" w:color="auto"/>
      </w:divBdr>
    </w:div>
    <w:div w:id="368844528">
      <w:bodyDiv w:val="1"/>
      <w:marLeft w:val="0"/>
      <w:marRight w:val="0"/>
      <w:marTop w:val="0"/>
      <w:marBottom w:val="0"/>
      <w:divBdr>
        <w:top w:val="none" w:sz="0" w:space="0" w:color="auto"/>
        <w:left w:val="none" w:sz="0" w:space="0" w:color="auto"/>
        <w:bottom w:val="none" w:sz="0" w:space="0" w:color="auto"/>
        <w:right w:val="none" w:sz="0" w:space="0" w:color="auto"/>
      </w:divBdr>
    </w:div>
    <w:div w:id="377126562">
      <w:bodyDiv w:val="1"/>
      <w:marLeft w:val="0"/>
      <w:marRight w:val="0"/>
      <w:marTop w:val="0"/>
      <w:marBottom w:val="0"/>
      <w:divBdr>
        <w:top w:val="none" w:sz="0" w:space="0" w:color="auto"/>
        <w:left w:val="none" w:sz="0" w:space="0" w:color="auto"/>
        <w:bottom w:val="none" w:sz="0" w:space="0" w:color="auto"/>
        <w:right w:val="none" w:sz="0" w:space="0" w:color="auto"/>
      </w:divBdr>
    </w:div>
    <w:div w:id="377243190">
      <w:bodyDiv w:val="1"/>
      <w:marLeft w:val="0"/>
      <w:marRight w:val="0"/>
      <w:marTop w:val="0"/>
      <w:marBottom w:val="0"/>
      <w:divBdr>
        <w:top w:val="none" w:sz="0" w:space="0" w:color="auto"/>
        <w:left w:val="none" w:sz="0" w:space="0" w:color="auto"/>
        <w:bottom w:val="none" w:sz="0" w:space="0" w:color="auto"/>
        <w:right w:val="none" w:sz="0" w:space="0" w:color="auto"/>
      </w:divBdr>
    </w:div>
    <w:div w:id="378632765">
      <w:bodyDiv w:val="1"/>
      <w:marLeft w:val="0"/>
      <w:marRight w:val="0"/>
      <w:marTop w:val="0"/>
      <w:marBottom w:val="0"/>
      <w:divBdr>
        <w:top w:val="none" w:sz="0" w:space="0" w:color="auto"/>
        <w:left w:val="none" w:sz="0" w:space="0" w:color="auto"/>
        <w:bottom w:val="none" w:sz="0" w:space="0" w:color="auto"/>
        <w:right w:val="none" w:sz="0" w:space="0" w:color="auto"/>
      </w:divBdr>
    </w:div>
    <w:div w:id="380397726">
      <w:bodyDiv w:val="1"/>
      <w:marLeft w:val="0"/>
      <w:marRight w:val="0"/>
      <w:marTop w:val="0"/>
      <w:marBottom w:val="0"/>
      <w:divBdr>
        <w:top w:val="none" w:sz="0" w:space="0" w:color="auto"/>
        <w:left w:val="none" w:sz="0" w:space="0" w:color="auto"/>
        <w:bottom w:val="none" w:sz="0" w:space="0" w:color="auto"/>
        <w:right w:val="none" w:sz="0" w:space="0" w:color="auto"/>
      </w:divBdr>
    </w:div>
    <w:div w:id="381639735">
      <w:bodyDiv w:val="1"/>
      <w:marLeft w:val="0"/>
      <w:marRight w:val="0"/>
      <w:marTop w:val="0"/>
      <w:marBottom w:val="0"/>
      <w:divBdr>
        <w:top w:val="none" w:sz="0" w:space="0" w:color="auto"/>
        <w:left w:val="none" w:sz="0" w:space="0" w:color="auto"/>
        <w:bottom w:val="none" w:sz="0" w:space="0" w:color="auto"/>
        <w:right w:val="none" w:sz="0" w:space="0" w:color="auto"/>
      </w:divBdr>
    </w:div>
    <w:div w:id="389378813">
      <w:bodyDiv w:val="1"/>
      <w:marLeft w:val="0"/>
      <w:marRight w:val="0"/>
      <w:marTop w:val="0"/>
      <w:marBottom w:val="0"/>
      <w:divBdr>
        <w:top w:val="none" w:sz="0" w:space="0" w:color="auto"/>
        <w:left w:val="none" w:sz="0" w:space="0" w:color="auto"/>
        <w:bottom w:val="none" w:sz="0" w:space="0" w:color="auto"/>
        <w:right w:val="none" w:sz="0" w:space="0" w:color="auto"/>
      </w:divBdr>
    </w:div>
    <w:div w:id="392899240">
      <w:bodyDiv w:val="1"/>
      <w:marLeft w:val="0"/>
      <w:marRight w:val="0"/>
      <w:marTop w:val="0"/>
      <w:marBottom w:val="0"/>
      <w:divBdr>
        <w:top w:val="none" w:sz="0" w:space="0" w:color="auto"/>
        <w:left w:val="none" w:sz="0" w:space="0" w:color="auto"/>
        <w:bottom w:val="none" w:sz="0" w:space="0" w:color="auto"/>
        <w:right w:val="none" w:sz="0" w:space="0" w:color="auto"/>
      </w:divBdr>
    </w:div>
    <w:div w:id="393701155">
      <w:bodyDiv w:val="1"/>
      <w:marLeft w:val="0"/>
      <w:marRight w:val="0"/>
      <w:marTop w:val="0"/>
      <w:marBottom w:val="0"/>
      <w:divBdr>
        <w:top w:val="none" w:sz="0" w:space="0" w:color="auto"/>
        <w:left w:val="none" w:sz="0" w:space="0" w:color="auto"/>
        <w:bottom w:val="none" w:sz="0" w:space="0" w:color="auto"/>
        <w:right w:val="none" w:sz="0" w:space="0" w:color="auto"/>
      </w:divBdr>
    </w:div>
    <w:div w:id="396249936">
      <w:bodyDiv w:val="1"/>
      <w:marLeft w:val="0"/>
      <w:marRight w:val="0"/>
      <w:marTop w:val="0"/>
      <w:marBottom w:val="0"/>
      <w:divBdr>
        <w:top w:val="none" w:sz="0" w:space="0" w:color="auto"/>
        <w:left w:val="none" w:sz="0" w:space="0" w:color="auto"/>
        <w:bottom w:val="none" w:sz="0" w:space="0" w:color="auto"/>
        <w:right w:val="none" w:sz="0" w:space="0" w:color="auto"/>
      </w:divBdr>
    </w:div>
    <w:div w:id="400717966">
      <w:bodyDiv w:val="1"/>
      <w:marLeft w:val="0"/>
      <w:marRight w:val="0"/>
      <w:marTop w:val="0"/>
      <w:marBottom w:val="0"/>
      <w:divBdr>
        <w:top w:val="none" w:sz="0" w:space="0" w:color="auto"/>
        <w:left w:val="none" w:sz="0" w:space="0" w:color="auto"/>
        <w:bottom w:val="none" w:sz="0" w:space="0" w:color="auto"/>
        <w:right w:val="none" w:sz="0" w:space="0" w:color="auto"/>
      </w:divBdr>
    </w:div>
    <w:div w:id="402988546">
      <w:bodyDiv w:val="1"/>
      <w:marLeft w:val="0"/>
      <w:marRight w:val="0"/>
      <w:marTop w:val="0"/>
      <w:marBottom w:val="0"/>
      <w:divBdr>
        <w:top w:val="none" w:sz="0" w:space="0" w:color="auto"/>
        <w:left w:val="none" w:sz="0" w:space="0" w:color="auto"/>
        <w:bottom w:val="none" w:sz="0" w:space="0" w:color="auto"/>
        <w:right w:val="none" w:sz="0" w:space="0" w:color="auto"/>
      </w:divBdr>
    </w:div>
    <w:div w:id="404766827">
      <w:bodyDiv w:val="1"/>
      <w:marLeft w:val="0"/>
      <w:marRight w:val="0"/>
      <w:marTop w:val="0"/>
      <w:marBottom w:val="0"/>
      <w:divBdr>
        <w:top w:val="none" w:sz="0" w:space="0" w:color="auto"/>
        <w:left w:val="none" w:sz="0" w:space="0" w:color="auto"/>
        <w:bottom w:val="none" w:sz="0" w:space="0" w:color="auto"/>
        <w:right w:val="none" w:sz="0" w:space="0" w:color="auto"/>
      </w:divBdr>
    </w:div>
    <w:div w:id="406925450">
      <w:bodyDiv w:val="1"/>
      <w:marLeft w:val="0"/>
      <w:marRight w:val="0"/>
      <w:marTop w:val="0"/>
      <w:marBottom w:val="0"/>
      <w:divBdr>
        <w:top w:val="none" w:sz="0" w:space="0" w:color="auto"/>
        <w:left w:val="none" w:sz="0" w:space="0" w:color="auto"/>
        <w:bottom w:val="none" w:sz="0" w:space="0" w:color="auto"/>
        <w:right w:val="none" w:sz="0" w:space="0" w:color="auto"/>
      </w:divBdr>
    </w:div>
    <w:div w:id="407075074">
      <w:bodyDiv w:val="1"/>
      <w:marLeft w:val="0"/>
      <w:marRight w:val="0"/>
      <w:marTop w:val="0"/>
      <w:marBottom w:val="0"/>
      <w:divBdr>
        <w:top w:val="none" w:sz="0" w:space="0" w:color="auto"/>
        <w:left w:val="none" w:sz="0" w:space="0" w:color="auto"/>
        <w:bottom w:val="none" w:sz="0" w:space="0" w:color="auto"/>
        <w:right w:val="none" w:sz="0" w:space="0" w:color="auto"/>
      </w:divBdr>
    </w:div>
    <w:div w:id="408774097">
      <w:bodyDiv w:val="1"/>
      <w:marLeft w:val="0"/>
      <w:marRight w:val="0"/>
      <w:marTop w:val="0"/>
      <w:marBottom w:val="0"/>
      <w:divBdr>
        <w:top w:val="none" w:sz="0" w:space="0" w:color="auto"/>
        <w:left w:val="none" w:sz="0" w:space="0" w:color="auto"/>
        <w:bottom w:val="none" w:sz="0" w:space="0" w:color="auto"/>
        <w:right w:val="none" w:sz="0" w:space="0" w:color="auto"/>
      </w:divBdr>
    </w:div>
    <w:div w:id="411048355">
      <w:bodyDiv w:val="1"/>
      <w:marLeft w:val="0"/>
      <w:marRight w:val="0"/>
      <w:marTop w:val="0"/>
      <w:marBottom w:val="0"/>
      <w:divBdr>
        <w:top w:val="none" w:sz="0" w:space="0" w:color="auto"/>
        <w:left w:val="none" w:sz="0" w:space="0" w:color="auto"/>
        <w:bottom w:val="none" w:sz="0" w:space="0" w:color="auto"/>
        <w:right w:val="none" w:sz="0" w:space="0" w:color="auto"/>
      </w:divBdr>
    </w:div>
    <w:div w:id="412122574">
      <w:bodyDiv w:val="1"/>
      <w:marLeft w:val="0"/>
      <w:marRight w:val="0"/>
      <w:marTop w:val="0"/>
      <w:marBottom w:val="0"/>
      <w:divBdr>
        <w:top w:val="none" w:sz="0" w:space="0" w:color="auto"/>
        <w:left w:val="none" w:sz="0" w:space="0" w:color="auto"/>
        <w:bottom w:val="none" w:sz="0" w:space="0" w:color="auto"/>
        <w:right w:val="none" w:sz="0" w:space="0" w:color="auto"/>
      </w:divBdr>
    </w:div>
    <w:div w:id="412162565">
      <w:bodyDiv w:val="1"/>
      <w:marLeft w:val="0"/>
      <w:marRight w:val="0"/>
      <w:marTop w:val="0"/>
      <w:marBottom w:val="0"/>
      <w:divBdr>
        <w:top w:val="none" w:sz="0" w:space="0" w:color="auto"/>
        <w:left w:val="none" w:sz="0" w:space="0" w:color="auto"/>
        <w:bottom w:val="none" w:sz="0" w:space="0" w:color="auto"/>
        <w:right w:val="none" w:sz="0" w:space="0" w:color="auto"/>
      </w:divBdr>
    </w:div>
    <w:div w:id="416219783">
      <w:bodyDiv w:val="1"/>
      <w:marLeft w:val="0"/>
      <w:marRight w:val="0"/>
      <w:marTop w:val="0"/>
      <w:marBottom w:val="0"/>
      <w:divBdr>
        <w:top w:val="none" w:sz="0" w:space="0" w:color="auto"/>
        <w:left w:val="none" w:sz="0" w:space="0" w:color="auto"/>
        <w:bottom w:val="none" w:sz="0" w:space="0" w:color="auto"/>
        <w:right w:val="none" w:sz="0" w:space="0" w:color="auto"/>
      </w:divBdr>
    </w:div>
    <w:div w:id="418067501">
      <w:bodyDiv w:val="1"/>
      <w:marLeft w:val="0"/>
      <w:marRight w:val="0"/>
      <w:marTop w:val="0"/>
      <w:marBottom w:val="0"/>
      <w:divBdr>
        <w:top w:val="none" w:sz="0" w:space="0" w:color="auto"/>
        <w:left w:val="none" w:sz="0" w:space="0" w:color="auto"/>
        <w:bottom w:val="none" w:sz="0" w:space="0" w:color="auto"/>
        <w:right w:val="none" w:sz="0" w:space="0" w:color="auto"/>
      </w:divBdr>
    </w:div>
    <w:div w:id="422457908">
      <w:bodyDiv w:val="1"/>
      <w:marLeft w:val="0"/>
      <w:marRight w:val="0"/>
      <w:marTop w:val="0"/>
      <w:marBottom w:val="0"/>
      <w:divBdr>
        <w:top w:val="none" w:sz="0" w:space="0" w:color="auto"/>
        <w:left w:val="none" w:sz="0" w:space="0" w:color="auto"/>
        <w:bottom w:val="none" w:sz="0" w:space="0" w:color="auto"/>
        <w:right w:val="none" w:sz="0" w:space="0" w:color="auto"/>
      </w:divBdr>
    </w:div>
    <w:div w:id="422848633">
      <w:bodyDiv w:val="1"/>
      <w:marLeft w:val="0"/>
      <w:marRight w:val="0"/>
      <w:marTop w:val="0"/>
      <w:marBottom w:val="0"/>
      <w:divBdr>
        <w:top w:val="none" w:sz="0" w:space="0" w:color="auto"/>
        <w:left w:val="none" w:sz="0" w:space="0" w:color="auto"/>
        <w:bottom w:val="none" w:sz="0" w:space="0" w:color="auto"/>
        <w:right w:val="none" w:sz="0" w:space="0" w:color="auto"/>
      </w:divBdr>
    </w:div>
    <w:div w:id="423381046">
      <w:bodyDiv w:val="1"/>
      <w:marLeft w:val="0"/>
      <w:marRight w:val="0"/>
      <w:marTop w:val="0"/>
      <w:marBottom w:val="0"/>
      <w:divBdr>
        <w:top w:val="none" w:sz="0" w:space="0" w:color="auto"/>
        <w:left w:val="none" w:sz="0" w:space="0" w:color="auto"/>
        <w:bottom w:val="none" w:sz="0" w:space="0" w:color="auto"/>
        <w:right w:val="none" w:sz="0" w:space="0" w:color="auto"/>
      </w:divBdr>
    </w:div>
    <w:div w:id="430787264">
      <w:bodyDiv w:val="1"/>
      <w:marLeft w:val="0"/>
      <w:marRight w:val="0"/>
      <w:marTop w:val="0"/>
      <w:marBottom w:val="0"/>
      <w:divBdr>
        <w:top w:val="none" w:sz="0" w:space="0" w:color="auto"/>
        <w:left w:val="none" w:sz="0" w:space="0" w:color="auto"/>
        <w:bottom w:val="none" w:sz="0" w:space="0" w:color="auto"/>
        <w:right w:val="none" w:sz="0" w:space="0" w:color="auto"/>
      </w:divBdr>
    </w:div>
    <w:div w:id="431317354">
      <w:bodyDiv w:val="1"/>
      <w:marLeft w:val="0"/>
      <w:marRight w:val="0"/>
      <w:marTop w:val="0"/>
      <w:marBottom w:val="0"/>
      <w:divBdr>
        <w:top w:val="none" w:sz="0" w:space="0" w:color="auto"/>
        <w:left w:val="none" w:sz="0" w:space="0" w:color="auto"/>
        <w:bottom w:val="none" w:sz="0" w:space="0" w:color="auto"/>
        <w:right w:val="none" w:sz="0" w:space="0" w:color="auto"/>
      </w:divBdr>
    </w:div>
    <w:div w:id="431896321">
      <w:bodyDiv w:val="1"/>
      <w:marLeft w:val="0"/>
      <w:marRight w:val="0"/>
      <w:marTop w:val="0"/>
      <w:marBottom w:val="0"/>
      <w:divBdr>
        <w:top w:val="none" w:sz="0" w:space="0" w:color="auto"/>
        <w:left w:val="none" w:sz="0" w:space="0" w:color="auto"/>
        <w:bottom w:val="none" w:sz="0" w:space="0" w:color="auto"/>
        <w:right w:val="none" w:sz="0" w:space="0" w:color="auto"/>
      </w:divBdr>
    </w:div>
    <w:div w:id="433093646">
      <w:bodyDiv w:val="1"/>
      <w:marLeft w:val="0"/>
      <w:marRight w:val="0"/>
      <w:marTop w:val="0"/>
      <w:marBottom w:val="0"/>
      <w:divBdr>
        <w:top w:val="none" w:sz="0" w:space="0" w:color="auto"/>
        <w:left w:val="none" w:sz="0" w:space="0" w:color="auto"/>
        <w:bottom w:val="none" w:sz="0" w:space="0" w:color="auto"/>
        <w:right w:val="none" w:sz="0" w:space="0" w:color="auto"/>
      </w:divBdr>
    </w:div>
    <w:div w:id="433984106">
      <w:bodyDiv w:val="1"/>
      <w:marLeft w:val="0"/>
      <w:marRight w:val="0"/>
      <w:marTop w:val="0"/>
      <w:marBottom w:val="0"/>
      <w:divBdr>
        <w:top w:val="none" w:sz="0" w:space="0" w:color="auto"/>
        <w:left w:val="none" w:sz="0" w:space="0" w:color="auto"/>
        <w:bottom w:val="none" w:sz="0" w:space="0" w:color="auto"/>
        <w:right w:val="none" w:sz="0" w:space="0" w:color="auto"/>
      </w:divBdr>
    </w:div>
    <w:div w:id="446705577">
      <w:bodyDiv w:val="1"/>
      <w:marLeft w:val="0"/>
      <w:marRight w:val="0"/>
      <w:marTop w:val="0"/>
      <w:marBottom w:val="0"/>
      <w:divBdr>
        <w:top w:val="none" w:sz="0" w:space="0" w:color="auto"/>
        <w:left w:val="none" w:sz="0" w:space="0" w:color="auto"/>
        <w:bottom w:val="none" w:sz="0" w:space="0" w:color="auto"/>
        <w:right w:val="none" w:sz="0" w:space="0" w:color="auto"/>
      </w:divBdr>
    </w:div>
    <w:div w:id="447629273">
      <w:bodyDiv w:val="1"/>
      <w:marLeft w:val="0"/>
      <w:marRight w:val="0"/>
      <w:marTop w:val="0"/>
      <w:marBottom w:val="0"/>
      <w:divBdr>
        <w:top w:val="none" w:sz="0" w:space="0" w:color="auto"/>
        <w:left w:val="none" w:sz="0" w:space="0" w:color="auto"/>
        <w:bottom w:val="none" w:sz="0" w:space="0" w:color="auto"/>
        <w:right w:val="none" w:sz="0" w:space="0" w:color="auto"/>
      </w:divBdr>
    </w:div>
    <w:div w:id="448356433">
      <w:bodyDiv w:val="1"/>
      <w:marLeft w:val="0"/>
      <w:marRight w:val="0"/>
      <w:marTop w:val="0"/>
      <w:marBottom w:val="0"/>
      <w:divBdr>
        <w:top w:val="none" w:sz="0" w:space="0" w:color="auto"/>
        <w:left w:val="none" w:sz="0" w:space="0" w:color="auto"/>
        <w:bottom w:val="none" w:sz="0" w:space="0" w:color="auto"/>
        <w:right w:val="none" w:sz="0" w:space="0" w:color="auto"/>
      </w:divBdr>
    </w:div>
    <w:div w:id="450785459">
      <w:bodyDiv w:val="1"/>
      <w:marLeft w:val="0"/>
      <w:marRight w:val="0"/>
      <w:marTop w:val="0"/>
      <w:marBottom w:val="0"/>
      <w:divBdr>
        <w:top w:val="none" w:sz="0" w:space="0" w:color="auto"/>
        <w:left w:val="none" w:sz="0" w:space="0" w:color="auto"/>
        <w:bottom w:val="none" w:sz="0" w:space="0" w:color="auto"/>
        <w:right w:val="none" w:sz="0" w:space="0" w:color="auto"/>
      </w:divBdr>
    </w:div>
    <w:div w:id="451747459">
      <w:bodyDiv w:val="1"/>
      <w:marLeft w:val="0"/>
      <w:marRight w:val="0"/>
      <w:marTop w:val="0"/>
      <w:marBottom w:val="0"/>
      <w:divBdr>
        <w:top w:val="none" w:sz="0" w:space="0" w:color="auto"/>
        <w:left w:val="none" w:sz="0" w:space="0" w:color="auto"/>
        <w:bottom w:val="none" w:sz="0" w:space="0" w:color="auto"/>
        <w:right w:val="none" w:sz="0" w:space="0" w:color="auto"/>
      </w:divBdr>
    </w:div>
    <w:div w:id="453132873">
      <w:bodyDiv w:val="1"/>
      <w:marLeft w:val="0"/>
      <w:marRight w:val="0"/>
      <w:marTop w:val="0"/>
      <w:marBottom w:val="0"/>
      <w:divBdr>
        <w:top w:val="none" w:sz="0" w:space="0" w:color="auto"/>
        <w:left w:val="none" w:sz="0" w:space="0" w:color="auto"/>
        <w:bottom w:val="none" w:sz="0" w:space="0" w:color="auto"/>
        <w:right w:val="none" w:sz="0" w:space="0" w:color="auto"/>
      </w:divBdr>
    </w:div>
    <w:div w:id="453790480">
      <w:bodyDiv w:val="1"/>
      <w:marLeft w:val="0"/>
      <w:marRight w:val="0"/>
      <w:marTop w:val="0"/>
      <w:marBottom w:val="0"/>
      <w:divBdr>
        <w:top w:val="none" w:sz="0" w:space="0" w:color="auto"/>
        <w:left w:val="none" w:sz="0" w:space="0" w:color="auto"/>
        <w:bottom w:val="none" w:sz="0" w:space="0" w:color="auto"/>
        <w:right w:val="none" w:sz="0" w:space="0" w:color="auto"/>
      </w:divBdr>
    </w:div>
    <w:div w:id="455414431">
      <w:bodyDiv w:val="1"/>
      <w:marLeft w:val="0"/>
      <w:marRight w:val="0"/>
      <w:marTop w:val="0"/>
      <w:marBottom w:val="0"/>
      <w:divBdr>
        <w:top w:val="none" w:sz="0" w:space="0" w:color="auto"/>
        <w:left w:val="none" w:sz="0" w:space="0" w:color="auto"/>
        <w:bottom w:val="none" w:sz="0" w:space="0" w:color="auto"/>
        <w:right w:val="none" w:sz="0" w:space="0" w:color="auto"/>
      </w:divBdr>
    </w:div>
    <w:div w:id="458843446">
      <w:bodyDiv w:val="1"/>
      <w:marLeft w:val="0"/>
      <w:marRight w:val="0"/>
      <w:marTop w:val="0"/>
      <w:marBottom w:val="0"/>
      <w:divBdr>
        <w:top w:val="none" w:sz="0" w:space="0" w:color="auto"/>
        <w:left w:val="none" w:sz="0" w:space="0" w:color="auto"/>
        <w:bottom w:val="none" w:sz="0" w:space="0" w:color="auto"/>
        <w:right w:val="none" w:sz="0" w:space="0" w:color="auto"/>
      </w:divBdr>
    </w:div>
    <w:div w:id="461074428">
      <w:bodyDiv w:val="1"/>
      <w:marLeft w:val="0"/>
      <w:marRight w:val="0"/>
      <w:marTop w:val="0"/>
      <w:marBottom w:val="0"/>
      <w:divBdr>
        <w:top w:val="none" w:sz="0" w:space="0" w:color="auto"/>
        <w:left w:val="none" w:sz="0" w:space="0" w:color="auto"/>
        <w:bottom w:val="none" w:sz="0" w:space="0" w:color="auto"/>
        <w:right w:val="none" w:sz="0" w:space="0" w:color="auto"/>
      </w:divBdr>
    </w:div>
    <w:div w:id="462581612">
      <w:bodyDiv w:val="1"/>
      <w:marLeft w:val="0"/>
      <w:marRight w:val="0"/>
      <w:marTop w:val="0"/>
      <w:marBottom w:val="0"/>
      <w:divBdr>
        <w:top w:val="none" w:sz="0" w:space="0" w:color="auto"/>
        <w:left w:val="none" w:sz="0" w:space="0" w:color="auto"/>
        <w:bottom w:val="none" w:sz="0" w:space="0" w:color="auto"/>
        <w:right w:val="none" w:sz="0" w:space="0" w:color="auto"/>
      </w:divBdr>
    </w:div>
    <w:div w:id="463893011">
      <w:bodyDiv w:val="1"/>
      <w:marLeft w:val="0"/>
      <w:marRight w:val="0"/>
      <w:marTop w:val="0"/>
      <w:marBottom w:val="0"/>
      <w:divBdr>
        <w:top w:val="none" w:sz="0" w:space="0" w:color="auto"/>
        <w:left w:val="none" w:sz="0" w:space="0" w:color="auto"/>
        <w:bottom w:val="none" w:sz="0" w:space="0" w:color="auto"/>
        <w:right w:val="none" w:sz="0" w:space="0" w:color="auto"/>
      </w:divBdr>
    </w:div>
    <w:div w:id="464546986">
      <w:bodyDiv w:val="1"/>
      <w:marLeft w:val="0"/>
      <w:marRight w:val="0"/>
      <w:marTop w:val="0"/>
      <w:marBottom w:val="0"/>
      <w:divBdr>
        <w:top w:val="none" w:sz="0" w:space="0" w:color="auto"/>
        <w:left w:val="none" w:sz="0" w:space="0" w:color="auto"/>
        <w:bottom w:val="none" w:sz="0" w:space="0" w:color="auto"/>
        <w:right w:val="none" w:sz="0" w:space="0" w:color="auto"/>
      </w:divBdr>
    </w:div>
    <w:div w:id="465659676">
      <w:bodyDiv w:val="1"/>
      <w:marLeft w:val="0"/>
      <w:marRight w:val="0"/>
      <w:marTop w:val="0"/>
      <w:marBottom w:val="0"/>
      <w:divBdr>
        <w:top w:val="none" w:sz="0" w:space="0" w:color="auto"/>
        <w:left w:val="none" w:sz="0" w:space="0" w:color="auto"/>
        <w:bottom w:val="none" w:sz="0" w:space="0" w:color="auto"/>
        <w:right w:val="none" w:sz="0" w:space="0" w:color="auto"/>
      </w:divBdr>
    </w:div>
    <w:div w:id="467166297">
      <w:bodyDiv w:val="1"/>
      <w:marLeft w:val="0"/>
      <w:marRight w:val="0"/>
      <w:marTop w:val="0"/>
      <w:marBottom w:val="0"/>
      <w:divBdr>
        <w:top w:val="none" w:sz="0" w:space="0" w:color="auto"/>
        <w:left w:val="none" w:sz="0" w:space="0" w:color="auto"/>
        <w:bottom w:val="none" w:sz="0" w:space="0" w:color="auto"/>
        <w:right w:val="none" w:sz="0" w:space="0" w:color="auto"/>
      </w:divBdr>
    </w:div>
    <w:div w:id="467668149">
      <w:bodyDiv w:val="1"/>
      <w:marLeft w:val="0"/>
      <w:marRight w:val="0"/>
      <w:marTop w:val="0"/>
      <w:marBottom w:val="0"/>
      <w:divBdr>
        <w:top w:val="none" w:sz="0" w:space="0" w:color="auto"/>
        <w:left w:val="none" w:sz="0" w:space="0" w:color="auto"/>
        <w:bottom w:val="none" w:sz="0" w:space="0" w:color="auto"/>
        <w:right w:val="none" w:sz="0" w:space="0" w:color="auto"/>
      </w:divBdr>
    </w:div>
    <w:div w:id="468670370">
      <w:bodyDiv w:val="1"/>
      <w:marLeft w:val="0"/>
      <w:marRight w:val="0"/>
      <w:marTop w:val="0"/>
      <w:marBottom w:val="0"/>
      <w:divBdr>
        <w:top w:val="none" w:sz="0" w:space="0" w:color="auto"/>
        <w:left w:val="none" w:sz="0" w:space="0" w:color="auto"/>
        <w:bottom w:val="none" w:sz="0" w:space="0" w:color="auto"/>
        <w:right w:val="none" w:sz="0" w:space="0" w:color="auto"/>
      </w:divBdr>
    </w:div>
    <w:div w:id="469590779">
      <w:bodyDiv w:val="1"/>
      <w:marLeft w:val="0"/>
      <w:marRight w:val="0"/>
      <w:marTop w:val="0"/>
      <w:marBottom w:val="0"/>
      <w:divBdr>
        <w:top w:val="none" w:sz="0" w:space="0" w:color="auto"/>
        <w:left w:val="none" w:sz="0" w:space="0" w:color="auto"/>
        <w:bottom w:val="none" w:sz="0" w:space="0" w:color="auto"/>
        <w:right w:val="none" w:sz="0" w:space="0" w:color="auto"/>
      </w:divBdr>
    </w:div>
    <w:div w:id="470169360">
      <w:bodyDiv w:val="1"/>
      <w:marLeft w:val="0"/>
      <w:marRight w:val="0"/>
      <w:marTop w:val="0"/>
      <w:marBottom w:val="0"/>
      <w:divBdr>
        <w:top w:val="none" w:sz="0" w:space="0" w:color="auto"/>
        <w:left w:val="none" w:sz="0" w:space="0" w:color="auto"/>
        <w:bottom w:val="none" w:sz="0" w:space="0" w:color="auto"/>
        <w:right w:val="none" w:sz="0" w:space="0" w:color="auto"/>
      </w:divBdr>
    </w:div>
    <w:div w:id="470515513">
      <w:bodyDiv w:val="1"/>
      <w:marLeft w:val="0"/>
      <w:marRight w:val="0"/>
      <w:marTop w:val="0"/>
      <w:marBottom w:val="0"/>
      <w:divBdr>
        <w:top w:val="none" w:sz="0" w:space="0" w:color="auto"/>
        <w:left w:val="none" w:sz="0" w:space="0" w:color="auto"/>
        <w:bottom w:val="none" w:sz="0" w:space="0" w:color="auto"/>
        <w:right w:val="none" w:sz="0" w:space="0" w:color="auto"/>
      </w:divBdr>
    </w:div>
    <w:div w:id="471295777">
      <w:bodyDiv w:val="1"/>
      <w:marLeft w:val="0"/>
      <w:marRight w:val="0"/>
      <w:marTop w:val="0"/>
      <w:marBottom w:val="0"/>
      <w:divBdr>
        <w:top w:val="none" w:sz="0" w:space="0" w:color="auto"/>
        <w:left w:val="none" w:sz="0" w:space="0" w:color="auto"/>
        <w:bottom w:val="none" w:sz="0" w:space="0" w:color="auto"/>
        <w:right w:val="none" w:sz="0" w:space="0" w:color="auto"/>
      </w:divBdr>
    </w:div>
    <w:div w:id="472022708">
      <w:bodyDiv w:val="1"/>
      <w:marLeft w:val="0"/>
      <w:marRight w:val="0"/>
      <w:marTop w:val="0"/>
      <w:marBottom w:val="0"/>
      <w:divBdr>
        <w:top w:val="none" w:sz="0" w:space="0" w:color="auto"/>
        <w:left w:val="none" w:sz="0" w:space="0" w:color="auto"/>
        <w:bottom w:val="none" w:sz="0" w:space="0" w:color="auto"/>
        <w:right w:val="none" w:sz="0" w:space="0" w:color="auto"/>
      </w:divBdr>
    </w:div>
    <w:div w:id="474881778">
      <w:bodyDiv w:val="1"/>
      <w:marLeft w:val="0"/>
      <w:marRight w:val="0"/>
      <w:marTop w:val="0"/>
      <w:marBottom w:val="0"/>
      <w:divBdr>
        <w:top w:val="none" w:sz="0" w:space="0" w:color="auto"/>
        <w:left w:val="none" w:sz="0" w:space="0" w:color="auto"/>
        <w:bottom w:val="none" w:sz="0" w:space="0" w:color="auto"/>
        <w:right w:val="none" w:sz="0" w:space="0" w:color="auto"/>
      </w:divBdr>
    </w:div>
    <w:div w:id="475413698">
      <w:bodyDiv w:val="1"/>
      <w:marLeft w:val="0"/>
      <w:marRight w:val="0"/>
      <w:marTop w:val="0"/>
      <w:marBottom w:val="0"/>
      <w:divBdr>
        <w:top w:val="none" w:sz="0" w:space="0" w:color="auto"/>
        <w:left w:val="none" w:sz="0" w:space="0" w:color="auto"/>
        <w:bottom w:val="none" w:sz="0" w:space="0" w:color="auto"/>
        <w:right w:val="none" w:sz="0" w:space="0" w:color="auto"/>
      </w:divBdr>
    </w:div>
    <w:div w:id="476993128">
      <w:bodyDiv w:val="1"/>
      <w:marLeft w:val="0"/>
      <w:marRight w:val="0"/>
      <w:marTop w:val="0"/>
      <w:marBottom w:val="0"/>
      <w:divBdr>
        <w:top w:val="none" w:sz="0" w:space="0" w:color="auto"/>
        <w:left w:val="none" w:sz="0" w:space="0" w:color="auto"/>
        <w:bottom w:val="none" w:sz="0" w:space="0" w:color="auto"/>
        <w:right w:val="none" w:sz="0" w:space="0" w:color="auto"/>
      </w:divBdr>
    </w:div>
    <w:div w:id="477306866">
      <w:bodyDiv w:val="1"/>
      <w:marLeft w:val="0"/>
      <w:marRight w:val="0"/>
      <w:marTop w:val="0"/>
      <w:marBottom w:val="0"/>
      <w:divBdr>
        <w:top w:val="none" w:sz="0" w:space="0" w:color="auto"/>
        <w:left w:val="none" w:sz="0" w:space="0" w:color="auto"/>
        <w:bottom w:val="none" w:sz="0" w:space="0" w:color="auto"/>
        <w:right w:val="none" w:sz="0" w:space="0" w:color="auto"/>
      </w:divBdr>
    </w:div>
    <w:div w:id="477915188">
      <w:bodyDiv w:val="1"/>
      <w:marLeft w:val="0"/>
      <w:marRight w:val="0"/>
      <w:marTop w:val="0"/>
      <w:marBottom w:val="0"/>
      <w:divBdr>
        <w:top w:val="none" w:sz="0" w:space="0" w:color="auto"/>
        <w:left w:val="none" w:sz="0" w:space="0" w:color="auto"/>
        <w:bottom w:val="none" w:sz="0" w:space="0" w:color="auto"/>
        <w:right w:val="none" w:sz="0" w:space="0" w:color="auto"/>
      </w:divBdr>
    </w:div>
    <w:div w:id="485125886">
      <w:bodyDiv w:val="1"/>
      <w:marLeft w:val="0"/>
      <w:marRight w:val="0"/>
      <w:marTop w:val="0"/>
      <w:marBottom w:val="0"/>
      <w:divBdr>
        <w:top w:val="none" w:sz="0" w:space="0" w:color="auto"/>
        <w:left w:val="none" w:sz="0" w:space="0" w:color="auto"/>
        <w:bottom w:val="none" w:sz="0" w:space="0" w:color="auto"/>
        <w:right w:val="none" w:sz="0" w:space="0" w:color="auto"/>
      </w:divBdr>
    </w:div>
    <w:div w:id="486673852">
      <w:bodyDiv w:val="1"/>
      <w:marLeft w:val="0"/>
      <w:marRight w:val="0"/>
      <w:marTop w:val="0"/>
      <w:marBottom w:val="0"/>
      <w:divBdr>
        <w:top w:val="none" w:sz="0" w:space="0" w:color="auto"/>
        <w:left w:val="none" w:sz="0" w:space="0" w:color="auto"/>
        <w:bottom w:val="none" w:sz="0" w:space="0" w:color="auto"/>
        <w:right w:val="none" w:sz="0" w:space="0" w:color="auto"/>
      </w:divBdr>
    </w:div>
    <w:div w:id="489103863">
      <w:bodyDiv w:val="1"/>
      <w:marLeft w:val="0"/>
      <w:marRight w:val="0"/>
      <w:marTop w:val="0"/>
      <w:marBottom w:val="0"/>
      <w:divBdr>
        <w:top w:val="none" w:sz="0" w:space="0" w:color="auto"/>
        <w:left w:val="none" w:sz="0" w:space="0" w:color="auto"/>
        <w:bottom w:val="none" w:sz="0" w:space="0" w:color="auto"/>
        <w:right w:val="none" w:sz="0" w:space="0" w:color="auto"/>
      </w:divBdr>
    </w:div>
    <w:div w:id="489445955">
      <w:bodyDiv w:val="1"/>
      <w:marLeft w:val="0"/>
      <w:marRight w:val="0"/>
      <w:marTop w:val="0"/>
      <w:marBottom w:val="0"/>
      <w:divBdr>
        <w:top w:val="none" w:sz="0" w:space="0" w:color="auto"/>
        <w:left w:val="none" w:sz="0" w:space="0" w:color="auto"/>
        <w:bottom w:val="none" w:sz="0" w:space="0" w:color="auto"/>
        <w:right w:val="none" w:sz="0" w:space="0" w:color="auto"/>
      </w:divBdr>
    </w:div>
    <w:div w:id="489758032">
      <w:bodyDiv w:val="1"/>
      <w:marLeft w:val="0"/>
      <w:marRight w:val="0"/>
      <w:marTop w:val="0"/>
      <w:marBottom w:val="0"/>
      <w:divBdr>
        <w:top w:val="none" w:sz="0" w:space="0" w:color="auto"/>
        <w:left w:val="none" w:sz="0" w:space="0" w:color="auto"/>
        <w:bottom w:val="none" w:sz="0" w:space="0" w:color="auto"/>
        <w:right w:val="none" w:sz="0" w:space="0" w:color="auto"/>
      </w:divBdr>
    </w:div>
    <w:div w:id="493450458">
      <w:bodyDiv w:val="1"/>
      <w:marLeft w:val="0"/>
      <w:marRight w:val="0"/>
      <w:marTop w:val="0"/>
      <w:marBottom w:val="0"/>
      <w:divBdr>
        <w:top w:val="none" w:sz="0" w:space="0" w:color="auto"/>
        <w:left w:val="none" w:sz="0" w:space="0" w:color="auto"/>
        <w:bottom w:val="none" w:sz="0" w:space="0" w:color="auto"/>
        <w:right w:val="none" w:sz="0" w:space="0" w:color="auto"/>
      </w:divBdr>
    </w:div>
    <w:div w:id="502554897">
      <w:bodyDiv w:val="1"/>
      <w:marLeft w:val="0"/>
      <w:marRight w:val="0"/>
      <w:marTop w:val="0"/>
      <w:marBottom w:val="0"/>
      <w:divBdr>
        <w:top w:val="none" w:sz="0" w:space="0" w:color="auto"/>
        <w:left w:val="none" w:sz="0" w:space="0" w:color="auto"/>
        <w:bottom w:val="none" w:sz="0" w:space="0" w:color="auto"/>
        <w:right w:val="none" w:sz="0" w:space="0" w:color="auto"/>
      </w:divBdr>
    </w:div>
    <w:div w:id="503279309">
      <w:bodyDiv w:val="1"/>
      <w:marLeft w:val="0"/>
      <w:marRight w:val="0"/>
      <w:marTop w:val="0"/>
      <w:marBottom w:val="0"/>
      <w:divBdr>
        <w:top w:val="none" w:sz="0" w:space="0" w:color="auto"/>
        <w:left w:val="none" w:sz="0" w:space="0" w:color="auto"/>
        <w:bottom w:val="none" w:sz="0" w:space="0" w:color="auto"/>
        <w:right w:val="none" w:sz="0" w:space="0" w:color="auto"/>
      </w:divBdr>
    </w:div>
    <w:div w:id="504908034">
      <w:bodyDiv w:val="1"/>
      <w:marLeft w:val="0"/>
      <w:marRight w:val="0"/>
      <w:marTop w:val="0"/>
      <w:marBottom w:val="0"/>
      <w:divBdr>
        <w:top w:val="none" w:sz="0" w:space="0" w:color="auto"/>
        <w:left w:val="none" w:sz="0" w:space="0" w:color="auto"/>
        <w:bottom w:val="none" w:sz="0" w:space="0" w:color="auto"/>
        <w:right w:val="none" w:sz="0" w:space="0" w:color="auto"/>
      </w:divBdr>
    </w:div>
    <w:div w:id="506135743">
      <w:bodyDiv w:val="1"/>
      <w:marLeft w:val="0"/>
      <w:marRight w:val="0"/>
      <w:marTop w:val="0"/>
      <w:marBottom w:val="0"/>
      <w:divBdr>
        <w:top w:val="none" w:sz="0" w:space="0" w:color="auto"/>
        <w:left w:val="none" w:sz="0" w:space="0" w:color="auto"/>
        <w:bottom w:val="none" w:sz="0" w:space="0" w:color="auto"/>
        <w:right w:val="none" w:sz="0" w:space="0" w:color="auto"/>
      </w:divBdr>
    </w:div>
    <w:div w:id="506940984">
      <w:bodyDiv w:val="1"/>
      <w:marLeft w:val="0"/>
      <w:marRight w:val="0"/>
      <w:marTop w:val="0"/>
      <w:marBottom w:val="0"/>
      <w:divBdr>
        <w:top w:val="none" w:sz="0" w:space="0" w:color="auto"/>
        <w:left w:val="none" w:sz="0" w:space="0" w:color="auto"/>
        <w:bottom w:val="none" w:sz="0" w:space="0" w:color="auto"/>
        <w:right w:val="none" w:sz="0" w:space="0" w:color="auto"/>
      </w:divBdr>
    </w:div>
    <w:div w:id="506986784">
      <w:bodyDiv w:val="1"/>
      <w:marLeft w:val="0"/>
      <w:marRight w:val="0"/>
      <w:marTop w:val="0"/>
      <w:marBottom w:val="0"/>
      <w:divBdr>
        <w:top w:val="none" w:sz="0" w:space="0" w:color="auto"/>
        <w:left w:val="none" w:sz="0" w:space="0" w:color="auto"/>
        <w:bottom w:val="none" w:sz="0" w:space="0" w:color="auto"/>
        <w:right w:val="none" w:sz="0" w:space="0" w:color="auto"/>
      </w:divBdr>
    </w:div>
    <w:div w:id="507328545">
      <w:bodyDiv w:val="1"/>
      <w:marLeft w:val="0"/>
      <w:marRight w:val="0"/>
      <w:marTop w:val="0"/>
      <w:marBottom w:val="0"/>
      <w:divBdr>
        <w:top w:val="none" w:sz="0" w:space="0" w:color="auto"/>
        <w:left w:val="none" w:sz="0" w:space="0" w:color="auto"/>
        <w:bottom w:val="none" w:sz="0" w:space="0" w:color="auto"/>
        <w:right w:val="none" w:sz="0" w:space="0" w:color="auto"/>
      </w:divBdr>
    </w:div>
    <w:div w:id="508763994">
      <w:bodyDiv w:val="1"/>
      <w:marLeft w:val="0"/>
      <w:marRight w:val="0"/>
      <w:marTop w:val="0"/>
      <w:marBottom w:val="0"/>
      <w:divBdr>
        <w:top w:val="none" w:sz="0" w:space="0" w:color="auto"/>
        <w:left w:val="none" w:sz="0" w:space="0" w:color="auto"/>
        <w:bottom w:val="none" w:sz="0" w:space="0" w:color="auto"/>
        <w:right w:val="none" w:sz="0" w:space="0" w:color="auto"/>
      </w:divBdr>
    </w:div>
    <w:div w:id="513766521">
      <w:bodyDiv w:val="1"/>
      <w:marLeft w:val="0"/>
      <w:marRight w:val="0"/>
      <w:marTop w:val="0"/>
      <w:marBottom w:val="0"/>
      <w:divBdr>
        <w:top w:val="none" w:sz="0" w:space="0" w:color="auto"/>
        <w:left w:val="none" w:sz="0" w:space="0" w:color="auto"/>
        <w:bottom w:val="none" w:sz="0" w:space="0" w:color="auto"/>
        <w:right w:val="none" w:sz="0" w:space="0" w:color="auto"/>
      </w:divBdr>
    </w:div>
    <w:div w:id="514005992">
      <w:bodyDiv w:val="1"/>
      <w:marLeft w:val="0"/>
      <w:marRight w:val="0"/>
      <w:marTop w:val="0"/>
      <w:marBottom w:val="0"/>
      <w:divBdr>
        <w:top w:val="none" w:sz="0" w:space="0" w:color="auto"/>
        <w:left w:val="none" w:sz="0" w:space="0" w:color="auto"/>
        <w:bottom w:val="none" w:sz="0" w:space="0" w:color="auto"/>
        <w:right w:val="none" w:sz="0" w:space="0" w:color="auto"/>
      </w:divBdr>
    </w:div>
    <w:div w:id="514615152">
      <w:bodyDiv w:val="1"/>
      <w:marLeft w:val="0"/>
      <w:marRight w:val="0"/>
      <w:marTop w:val="0"/>
      <w:marBottom w:val="0"/>
      <w:divBdr>
        <w:top w:val="none" w:sz="0" w:space="0" w:color="auto"/>
        <w:left w:val="none" w:sz="0" w:space="0" w:color="auto"/>
        <w:bottom w:val="none" w:sz="0" w:space="0" w:color="auto"/>
        <w:right w:val="none" w:sz="0" w:space="0" w:color="auto"/>
      </w:divBdr>
    </w:div>
    <w:div w:id="519121733">
      <w:bodyDiv w:val="1"/>
      <w:marLeft w:val="0"/>
      <w:marRight w:val="0"/>
      <w:marTop w:val="0"/>
      <w:marBottom w:val="0"/>
      <w:divBdr>
        <w:top w:val="none" w:sz="0" w:space="0" w:color="auto"/>
        <w:left w:val="none" w:sz="0" w:space="0" w:color="auto"/>
        <w:bottom w:val="none" w:sz="0" w:space="0" w:color="auto"/>
        <w:right w:val="none" w:sz="0" w:space="0" w:color="auto"/>
      </w:divBdr>
    </w:div>
    <w:div w:id="519702864">
      <w:bodyDiv w:val="1"/>
      <w:marLeft w:val="0"/>
      <w:marRight w:val="0"/>
      <w:marTop w:val="0"/>
      <w:marBottom w:val="0"/>
      <w:divBdr>
        <w:top w:val="none" w:sz="0" w:space="0" w:color="auto"/>
        <w:left w:val="none" w:sz="0" w:space="0" w:color="auto"/>
        <w:bottom w:val="none" w:sz="0" w:space="0" w:color="auto"/>
        <w:right w:val="none" w:sz="0" w:space="0" w:color="auto"/>
      </w:divBdr>
    </w:div>
    <w:div w:id="526061234">
      <w:bodyDiv w:val="1"/>
      <w:marLeft w:val="0"/>
      <w:marRight w:val="0"/>
      <w:marTop w:val="0"/>
      <w:marBottom w:val="0"/>
      <w:divBdr>
        <w:top w:val="none" w:sz="0" w:space="0" w:color="auto"/>
        <w:left w:val="none" w:sz="0" w:space="0" w:color="auto"/>
        <w:bottom w:val="none" w:sz="0" w:space="0" w:color="auto"/>
        <w:right w:val="none" w:sz="0" w:space="0" w:color="auto"/>
      </w:divBdr>
    </w:div>
    <w:div w:id="527455658">
      <w:bodyDiv w:val="1"/>
      <w:marLeft w:val="0"/>
      <w:marRight w:val="0"/>
      <w:marTop w:val="0"/>
      <w:marBottom w:val="0"/>
      <w:divBdr>
        <w:top w:val="none" w:sz="0" w:space="0" w:color="auto"/>
        <w:left w:val="none" w:sz="0" w:space="0" w:color="auto"/>
        <w:bottom w:val="none" w:sz="0" w:space="0" w:color="auto"/>
        <w:right w:val="none" w:sz="0" w:space="0" w:color="auto"/>
      </w:divBdr>
    </w:div>
    <w:div w:id="531039971">
      <w:bodyDiv w:val="1"/>
      <w:marLeft w:val="0"/>
      <w:marRight w:val="0"/>
      <w:marTop w:val="0"/>
      <w:marBottom w:val="0"/>
      <w:divBdr>
        <w:top w:val="none" w:sz="0" w:space="0" w:color="auto"/>
        <w:left w:val="none" w:sz="0" w:space="0" w:color="auto"/>
        <w:bottom w:val="none" w:sz="0" w:space="0" w:color="auto"/>
        <w:right w:val="none" w:sz="0" w:space="0" w:color="auto"/>
      </w:divBdr>
    </w:div>
    <w:div w:id="531501508">
      <w:bodyDiv w:val="1"/>
      <w:marLeft w:val="0"/>
      <w:marRight w:val="0"/>
      <w:marTop w:val="0"/>
      <w:marBottom w:val="0"/>
      <w:divBdr>
        <w:top w:val="none" w:sz="0" w:space="0" w:color="auto"/>
        <w:left w:val="none" w:sz="0" w:space="0" w:color="auto"/>
        <w:bottom w:val="none" w:sz="0" w:space="0" w:color="auto"/>
        <w:right w:val="none" w:sz="0" w:space="0" w:color="auto"/>
      </w:divBdr>
    </w:div>
    <w:div w:id="531958976">
      <w:bodyDiv w:val="1"/>
      <w:marLeft w:val="0"/>
      <w:marRight w:val="0"/>
      <w:marTop w:val="0"/>
      <w:marBottom w:val="0"/>
      <w:divBdr>
        <w:top w:val="none" w:sz="0" w:space="0" w:color="auto"/>
        <w:left w:val="none" w:sz="0" w:space="0" w:color="auto"/>
        <w:bottom w:val="none" w:sz="0" w:space="0" w:color="auto"/>
        <w:right w:val="none" w:sz="0" w:space="0" w:color="auto"/>
      </w:divBdr>
    </w:div>
    <w:div w:id="533662167">
      <w:bodyDiv w:val="1"/>
      <w:marLeft w:val="0"/>
      <w:marRight w:val="0"/>
      <w:marTop w:val="0"/>
      <w:marBottom w:val="0"/>
      <w:divBdr>
        <w:top w:val="none" w:sz="0" w:space="0" w:color="auto"/>
        <w:left w:val="none" w:sz="0" w:space="0" w:color="auto"/>
        <w:bottom w:val="none" w:sz="0" w:space="0" w:color="auto"/>
        <w:right w:val="none" w:sz="0" w:space="0" w:color="auto"/>
      </w:divBdr>
    </w:div>
    <w:div w:id="533731711">
      <w:bodyDiv w:val="1"/>
      <w:marLeft w:val="0"/>
      <w:marRight w:val="0"/>
      <w:marTop w:val="0"/>
      <w:marBottom w:val="0"/>
      <w:divBdr>
        <w:top w:val="none" w:sz="0" w:space="0" w:color="auto"/>
        <w:left w:val="none" w:sz="0" w:space="0" w:color="auto"/>
        <w:bottom w:val="none" w:sz="0" w:space="0" w:color="auto"/>
        <w:right w:val="none" w:sz="0" w:space="0" w:color="auto"/>
      </w:divBdr>
    </w:div>
    <w:div w:id="534119288">
      <w:bodyDiv w:val="1"/>
      <w:marLeft w:val="0"/>
      <w:marRight w:val="0"/>
      <w:marTop w:val="0"/>
      <w:marBottom w:val="0"/>
      <w:divBdr>
        <w:top w:val="none" w:sz="0" w:space="0" w:color="auto"/>
        <w:left w:val="none" w:sz="0" w:space="0" w:color="auto"/>
        <w:bottom w:val="none" w:sz="0" w:space="0" w:color="auto"/>
        <w:right w:val="none" w:sz="0" w:space="0" w:color="auto"/>
      </w:divBdr>
    </w:div>
    <w:div w:id="537856782">
      <w:bodyDiv w:val="1"/>
      <w:marLeft w:val="0"/>
      <w:marRight w:val="0"/>
      <w:marTop w:val="0"/>
      <w:marBottom w:val="0"/>
      <w:divBdr>
        <w:top w:val="none" w:sz="0" w:space="0" w:color="auto"/>
        <w:left w:val="none" w:sz="0" w:space="0" w:color="auto"/>
        <w:bottom w:val="none" w:sz="0" w:space="0" w:color="auto"/>
        <w:right w:val="none" w:sz="0" w:space="0" w:color="auto"/>
      </w:divBdr>
    </w:div>
    <w:div w:id="537936347">
      <w:bodyDiv w:val="1"/>
      <w:marLeft w:val="0"/>
      <w:marRight w:val="0"/>
      <w:marTop w:val="0"/>
      <w:marBottom w:val="0"/>
      <w:divBdr>
        <w:top w:val="none" w:sz="0" w:space="0" w:color="auto"/>
        <w:left w:val="none" w:sz="0" w:space="0" w:color="auto"/>
        <w:bottom w:val="none" w:sz="0" w:space="0" w:color="auto"/>
        <w:right w:val="none" w:sz="0" w:space="0" w:color="auto"/>
      </w:divBdr>
    </w:div>
    <w:div w:id="538737198">
      <w:bodyDiv w:val="1"/>
      <w:marLeft w:val="0"/>
      <w:marRight w:val="0"/>
      <w:marTop w:val="0"/>
      <w:marBottom w:val="0"/>
      <w:divBdr>
        <w:top w:val="none" w:sz="0" w:space="0" w:color="auto"/>
        <w:left w:val="none" w:sz="0" w:space="0" w:color="auto"/>
        <w:bottom w:val="none" w:sz="0" w:space="0" w:color="auto"/>
        <w:right w:val="none" w:sz="0" w:space="0" w:color="auto"/>
      </w:divBdr>
    </w:div>
    <w:div w:id="545332436">
      <w:bodyDiv w:val="1"/>
      <w:marLeft w:val="0"/>
      <w:marRight w:val="0"/>
      <w:marTop w:val="0"/>
      <w:marBottom w:val="0"/>
      <w:divBdr>
        <w:top w:val="none" w:sz="0" w:space="0" w:color="auto"/>
        <w:left w:val="none" w:sz="0" w:space="0" w:color="auto"/>
        <w:bottom w:val="none" w:sz="0" w:space="0" w:color="auto"/>
        <w:right w:val="none" w:sz="0" w:space="0" w:color="auto"/>
      </w:divBdr>
    </w:div>
    <w:div w:id="553391666">
      <w:bodyDiv w:val="1"/>
      <w:marLeft w:val="0"/>
      <w:marRight w:val="0"/>
      <w:marTop w:val="0"/>
      <w:marBottom w:val="0"/>
      <w:divBdr>
        <w:top w:val="none" w:sz="0" w:space="0" w:color="auto"/>
        <w:left w:val="none" w:sz="0" w:space="0" w:color="auto"/>
        <w:bottom w:val="none" w:sz="0" w:space="0" w:color="auto"/>
        <w:right w:val="none" w:sz="0" w:space="0" w:color="auto"/>
      </w:divBdr>
    </w:div>
    <w:div w:id="556278250">
      <w:bodyDiv w:val="1"/>
      <w:marLeft w:val="0"/>
      <w:marRight w:val="0"/>
      <w:marTop w:val="0"/>
      <w:marBottom w:val="0"/>
      <w:divBdr>
        <w:top w:val="none" w:sz="0" w:space="0" w:color="auto"/>
        <w:left w:val="none" w:sz="0" w:space="0" w:color="auto"/>
        <w:bottom w:val="none" w:sz="0" w:space="0" w:color="auto"/>
        <w:right w:val="none" w:sz="0" w:space="0" w:color="auto"/>
      </w:divBdr>
    </w:div>
    <w:div w:id="558054175">
      <w:bodyDiv w:val="1"/>
      <w:marLeft w:val="0"/>
      <w:marRight w:val="0"/>
      <w:marTop w:val="0"/>
      <w:marBottom w:val="0"/>
      <w:divBdr>
        <w:top w:val="none" w:sz="0" w:space="0" w:color="auto"/>
        <w:left w:val="none" w:sz="0" w:space="0" w:color="auto"/>
        <w:bottom w:val="none" w:sz="0" w:space="0" w:color="auto"/>
        <w:right w:val="none" w:sz="0" w:space="0" w:color="auto"/>
      </w:divBdr>
    </w:div>
    <w:div w:id="560561093">
      <w:bodyDiv w:val="1"/>
      <w:marLeft w:val="0"/>
      <w:marRight w:val="0"/>
      <w:marTop w:val="0"/>
      <w:marBottom w:val="0"/>
      <w:divBdr>
        <w:top w:val="none" w:sz="0" w:space="0" w:color="auto"/>
        <w:left w:val="none" w:sz="0" w:space="0" w:color="auto"/>
        <w:bottom w:val="none" w:sz="0" w:space="0" w:color="auto"/>
        <w:right w:val="none" w:sz="0" w:space="0" w:color="auto"/>
      </w:divBdr>
    </w:div>
    <w:div w:id="563151124">
      <w:bodyDiv w:val="1"/>
      <w:marLeft w:val="0"/>
      <w:marRight w:val="0"/>
      <w:marTop w:val="0"/>
      <w:marBottom w:val="0"/>
      <w:divBdr>
        <w:top w:val="none" w:sz="0" w:space="0" w:color="auto"/>
        <w:left w:val="none" w:sz="0" w:space="0" w:color="auto"/>
        <w:bottom w:val="none" w:sz="0" w:space="0" w:color="auto"/>
        <w:right w:val="none" w:sz="0" w:space="0" w:color="auto"/>
      </w:divBdr>
    </w:div>
    <w:div w:id="563950608">
      <w:bodyDiv w:val="1"/>
      <w:marLeft w:val="0"/>
      <w:marRight w:val="0"/>
      <w:marTop w:val="0"/>
      <w:marBottom w:val="0"/>
      <w:divBdr>
        <w:top w:val="none" w:sz="0" w:space="0" w:color="auto"/>
        <w:left w:val="none" w:sz="0" w:space="0" w:color="auto"/>
        <w:bottom w:val="none" w:sz="0" w:space="0" w:color="auto"/>
        <w:right w:val="none" w:sz="0" w:space="0" w:color="auto"/>
      </w:divBdr>
    </w:div>
    <w:div w:id="564024043">
      <w:bodyDiv w:val="1"/>
      <w:marLeft w:val="0"/>
      <w:marRight w:val="0"/>
      <w:marTop w:val="0"/>
      <w:marBottom w:val="0"/>
      <w:divBdr>
        <w:top w:val="none" w:sz="0" w:space="0" w:color="auto"/>
        <w:left w:val="none" w:sz="0" w:space="0" w:color="auto"/>
        <w:bottom w:val="none" w:sz="0" w:space="0" w:color="auto"/>
        <w:right w:val="none" w:sz="0" w:space="0" w:color="auto"/>
      </w:divBdr>
    </w:div>
    <w:div w:id="564025748">
      <w:bodyDiv w:val="1"/>
      <w:marLeft w:val="0"/>
      <w:marRight w:val="0"/>
      <w:marTop w:val="0"/>
      <w:marBottom w:val="0"/>
      <w:divBdr>
        <w:top w:val="none" w:sz="0" w:space="0" w:color="auto"/>
        <w:left w:val="none" w:sz="0" w:space="0" w:color="auto"/>
        <w:bottom w:val="none" w:sz="0" w:space="0" w:color="auto"/>
        <w:right w:val="none" w:sz="0" w:space="0" w:color="auto"/>
      </w:divBdr>
    </w:div>
    <w:div w:id="567611439">
      <w:bodyDiv w:val="1"/>
      <w:marLeft w:val="0"/>
      <w:marRight w:val="0"/>
      <w:marTop w:val="0"/>
      <w:marBottom w:val="0"/>
      <w:divBdr>
        <w:top w:val="none" w:sz="0" w:space="0" w:color="auto"/>
        <w:left w:val="none" w:sz="0" w:space="0" w:color="auto"/>
        <w:bottom w:val="none" w:sz="0" w:space="0" w:color="auto"/>
        <w:right w:val="none" w:sz="0" w:space="0" w:color="auto"/>
      </w:divBdr>
    </w:div>
    <w:div w:id="570970848">
      <w:bodyDiv w:val="1"/>
      <w:marLeft w:val="0"/>
      <w:marRight w:val="0"/>
      <w:marTop w:val="0"/>
      <w:marBottom w:val="0"/>
      <w:divBdr>
        <w:top w:val="none" w:sz="0" w:space="0" w:color="auto"/>
        <w:left w:val="none" w:sz="0" w:space="0" w:color="auto"/>
        <w:bottom w:val="none" w:sz="0" w:space="0" w:color="auto"/>
        <w:right w:val="none" w:sz="0" w:space="0" w:color="auto"/>
      </w:divBdr>
    </w:div>
    <w:div w:id="575824697">
      <w:bodyDiv w:val="1"/>
      <w:marLeft w:val="0"/>
      <w:marRight w:val="0"/>
      <w:marTop w:val="0"/>
      <w:marBottom w:val="0"/>
      <w:divBdr>
        <w:top w:val="none" w:sz="0" w:space="0" w:color="auto"/>
        <w:left w:val="none" w:sz="0" w:space="0" w:color="auto"/>
        <w:bottom w:val="none" w:sz="0" w:space="0" w:color="auto"/>
        <w:right w:val="none" w:sz="0" w:space="0" w:color="auto"/>
      </w:divBdr>
    </w:div>
    <w:div w:id="578295334">
      <w:bodyDiv w:val="1"/>
      <w:marLeft w:val="0"/>
      <w:marRight w:val="0"/>
      <w:marTop w:val="0"/>
      <w:marBottom w:val="0"/>
      <w:divBdr>
        <w:top w:val="none" w:sz="0" w:space="0" w:color="auto"/>
        <w:left w:val="none" w:sz="0" w:space="0" w:color="auto"/>
        <w:bottom w:val="none" w:sz="0" w:space="0" w:color="auto"/>
        <w:right w:val="none" w:sz="0" w:space="0" w:color="auto"/>
      </w:divBdr>
    </w:div>
    <w:div w:id="579750625">
      <w:bodyDiv w:val="1"/>
      <w:marLeft w:val="0"/>
      <w:marRight w:val="0"/>
      <w:marTop w:val="0"/>
      <w:marBottom w:val="0"/>
      <w:divBdr>
        <w:top w:val="none" w:sz="0" w:space="0" w:color="auto"/>
        <w:left w:val="none" w:sz="0" w:space="0" w:color="auto"/>
        <w:bottom w:val="none" w:sz="0" w:space="0" w:color="auto"/>
        <w:right w:val="none" w:sz="0" w:space="0" w:color="auto"/>
      </w:divBdr>
    </w:div>
    <w:div w:id="581254065">
      <w:bodyDiv w:val="1"/>
      <w:marLeft w:val="0"/>
      <w:marRight w:val="0"/>
      <w:marTop w:val="0"/>
      <w:marBottom w:val="0"/>
      <w:divBdr>
        <w:top w:val="none" w:sz="0" w:space="0" w:color="auto"/>
        <w:left w:val="none" w:sz="0" w:space="0" w:color="auto"/>
        <w:bottom w:val="none" w:sz="0" w:space="0" w:color="auto"/>
        <w:right w:val="none" w:sz="0" w:space="0" w:color="auto"/>
      </w:divBdr>
    </w:div>
    <w:div w:id="582959135">
      <w:bodyDiv w:val="1"/>
      <w:marLeft w:val="0"/>
      <w:marRight w:val="0"/>
      <w:marTop w:val="0"/>
      <w:marBottom w:val="0"/>
      <w:divBdr>
        <w:top w:val="none" w:sz="0" w:space="0" w:color="auto"/>
        <w:left w:val="none" w:sz="0" w:space="0" w:color="auto"/>
        <w:bottom w:val="none" w:sz="0" w:space="0" w:color="auto"/>
        <w:right w:val="none" w:sz="0" w:space="0" w:color="auto"/>
      </w:divBdr>
    </w:div>
    <w:div w:id="583687756">
      <w:bodyDiv w:val="1"/>
      <w:marLeft w:val="0"/>
      <w:marRight w:val="0"/>
      <w:marTop w:val="0"/>
      <w:marBottom w:val="0"/>
      <w:divBdr>
        <w:top w:val="none" w:sz="0" w:space="0" w:color="auto"/>
        <w:left w:val="none" w:sz="0" w:space="0" w:color="auto"/>
        <w:bottom w:val="none" w:sz="0" w:space="0" w:color="auto"/>
        <w:right w:val="none" w:sz="0" w:space="0" w:color="auto"/>
      </w:divBdr>
    </w:div>
    <w:div w:id="586618512">
      <w:bodyDiv w:val="1"/>
      <w:marLeft w:val="0"/>
      <w:marRight w:val="0"/>
      <w:marTop w:val="0"/>
      <w:marBottom w:val="0"/>
      <w:divBdr>
        <w:top w:val="none" w:sz="0" w:space="0" w:color="auto"/>
        <w:left w:val="none" w:sz="0" w:space="0" w:color="auto"/>
        <w:bottom w:val="none" w:sz="0" w:space="0" w:color="auto"/>
        <w:right w:val="none" w:sz="0" w:space="0" w:color="auto"/>
      </w:divBdr>
    </w:div>
    <w:div w:id="588201216">
      <w:bodyDiv w:val="1"/>
      <w:marLeft w:val="0"/>
      <w:marRight w:val="0"/>
      <w:marTop w:val="0"/>
      <w:marBottom w:val="0"/>
      <w:divBdr>
        <w:top w:val="none" w:sz="0" w:space="0" w:color="auto"/>
        <w:left w:val="none" w:sz="0" w:space="0" w:color="auto"/>
        <w:bottom w:val="none" w:sz="0" w:space="0" w:color="auto"/>
        <w:right w:val="none" w:sz="0" w:space="0" w:color="auto"/>
      </w:divBdr>
    </w:div>
    <w:div w:id="589853533">
      <w:bodyDiv w:val="1"/>
      <w:marLeft w:val="0"/>
      <w:marRight w:val="0"/>
      <w:marTop w:val="0"/>
      <w:marBottom w:val="0"/>
      <w:divBdr>
        <w:top w:val="none" w:sz="0" w:space="0" w:color="auto"/>
        <w:left w:val="none" w:sz="0" w:space="0" w:color="auto"/>
        <w:bottom w:val="none" w:sz="0" w:space="0" w:color="auto"/>
        <w:right w:val="none" w:sz="0" w:space="0" w:color="auto"/>
      </w:divBdr>
    </w:div>
    <w:div w:id="594872421">
      <w:bodyDiv w:val="1"/>
      <w:marLeft w:val="0"/>
      <w:marRight w:val="0"/>
      <w:marTop w:val="0"/>
      <w:marBottom w:val="0"/>
      <w:divBdr>
        <w:top w:val="none" w:sz="0" w:space="0" w:color="auto"/>
        <w:left w:val="none" w:sz="0" w:space="0" w:color="auto"/>
        <w:bottom w:val="none" w:sz="0" w:space="0" w:color="auto"/>
        <w:right w:val="none" w:sz="0" w:space="0" w:color="auto"/>
      </w:divBdr>
    </w:div>
    <w:div w:id="595747728">
      <w:bodyDiv w:val="1"/>
      <w:marLeft w:val="0"/>
      <w:marRight w:val="0"/>
      <w:marTop w:val="0"/>
      <w:marBottom w:val="0"/>
      <w:divBdr>
        <w:top w:val="none" w:sz="0" w:space="0" w:color="auto"/>
        <w:left w:val="none" w:sz="0" w:space="0" w:color="auto"/>
        <w:bottom w:val="none" w:sz="0" w:space="0" w:color="auto"/>
        <w:right w:val="none" w:sz="0" w:space="0" w:color="auto"/>
      </w:divBdr>
    </w:div>
    <w:div w:id="596794447">
      <w:bodyDiv w:val="1"/>
      <w:marLeft w:val="0"/>
      <w:marRight w:val="0"/>
      <w:marTop w:val="0"/>
      <w:marBottom w:val="0"/>
      <w:divBdr>
        <w:top w:val="none" w:sz="0" w:space="0" w:color="auto"/>
        <w:left w:val="none" w:sz="0" w:space="0" w:color="auto"/>
        <w:bottom w:val="none" w:sz="0" w:space="0" w:color="auto"/>
        <w:right w:val="none" w:sz="0" w:space="0" w:color="auto"/>
      </w:divBdr>
    </w:div>
    <w:div w:id="596905647">
      <w:bodyDiv w:val="1"/>
      <w:marLeft w:val="0"/>
      <w:marRight w:val="0"/>
      <w:marTop w:val="0"/>
      <w:marBottom w:val="0"/>
      <w:divBdr>
        <w:top w:val="none" w:sz="0" w:space="0" w:color="auto"/>
        <w:left w:val="none" w:sz="0" w:space="0" w:color="auto"/>
        <w:bottom w:val="none" w:sz="0" w:space="0" w:color="auto"/>
        <w:right w:val="none" w:sz="0" w:space="0" w:color="auto"/>
      </w:divBdr>
    </w:div>
    <w:div w:id="599487668">
      <w:bodyDiv w:val="1"/>
      <w:marLeft w:val="0"/>
      <w:marRight w:val="0"/>
      <w:marTop w:val="0"/>
      <w:marBottom w:val="0"/>
      <w:divBdr>
        <w:top w:val="none" w:sz="0" w:space="0" w:color="auto"/>
        <w:left w:val="none" w:sz="0" w:space="0" w:color="auto"/>
        <w:bottom w:val="none" w:sz="0" w:space="0" w:color="auto"/>
        <w:right w:val="none" w:sz="0" w:space="0" w:color="auto"/>
      </w:divBdr>
    </w:div>
    <w:div w:id="601302876">
      <w:bodyDiv w:val="1"/>
      <w:marLeft w:val="0"/>
      <w:marRight w:val="0"/>
      <w:marTop w:val="0"/>
      <w:marBottom w:val="0"/>
      <w:divBdr>
        <w:top w:val="none" w:sz="0" w:space="0" w:color="auto"/>
        <w:left w:val="none" w:sz="0" w:space="0" w:color="auto"/>
        <w:bottom w:val="none" w:sz="0" w:space="0" w:color="auto"/>
        <w:right w:val="none" w:sz="0" w:space="0" w:color="auto"/>
      </w:divBdr>
    </w:div>
    <w:div w:id="604923248">
      <w:bodyDiv w:val="1"/>
      <w:marLeft w:val="0"/>
      <w:marRight w:val="0"/>
      <w:marTop w:val="0"/>
      <w:marBottom w:val="0"/>
      <w:divBdr>
        <w:top w:val="none" w:sz="0" w:space="0" w:color="auto"/>
        <w:left w:val="none" w:sz="0" w:space="0" w:color="auto"/>
        <w:bottom w:val="none" w:sz="0" w:space="0" w:color="auto"/>
        <w:right w:val="none" w:sz="0" w:space="0" w:color="auto"/>
      </w:divBdr>
    </w:div>
    <w:div w:id="604925640">
      <w:bodyDiv w:val="1"/>
      <w:marLeft w:val="0"/>
      <w:marRight w:val="0"/>
      <w:marTop w:val="0"/>
      <w:marBottom w:val="0"/>
      <w:divBdr>
        <w:top w:val="none" w:sz="0" w:space="0" w:color="auto"/>
        <w:left w:val="none" w:sz="0" w:space="0" w:color="auto"/>
        <w:bottom w:val="none" w:sz="0" w:space="0" w:color="auto"/>
        <w:right w:val="none" w:sz="0" w:space="0" w:color="auto"/>
      </w:divBdr>
    </w:div>
    <w:div w:id="605432356">
      <w:bodyDiv w:val="1"/>
      <w:marLeft w:val="0"/>
      <w:marRight w:val="0"/>
      <w:marTop w:val="0"/>
      <w:marBottom w:val="0"/>
      <w:divBdr>
        <w:top w:val="none" w:sz="0" w:space="0" w:color="auto"/>
        <w:left w:val="none" w:sz="0" w:space="0" w:color="auto"/>
        <w:bottom w:val="none" w:sz="0" w:space="0" w:color="auto"/>
        <w:right w:val="none" w:sz="0" w:space="0" w:color="auto"/>
      </w:divBdr>
    </w:div>
    <w:div w:id="606431898">
      <w:bodyDiv w:val="1"/>
      <w:marLeft w:val="0"/>
      <w:marRight w:val="0"/>
      <w:marTop w:val="0"/>
      <w:marBottom w:val="0"/>
      <w:divBdr>
        <w:top w:val="none" w:sz="0" w:space="0" w:color="auto"/>
        <w:left w:val="none" w:sz="0" w:space="0" w:color="auto"/>
        <w:bottom w:val="none" w:sz="0" w:space="0" w:color="auto"/>
        <w:right w:val="none" w:sz="0" w:space="0" w:color="auto"/>
      </w:divBdr>
    </w:div>
    <w:div w:id="612903745">
      <w:bodyDiv w:val="1"/>
      <w:marLeft w:val="0"/>
      <w:marRight w:val="0"/>
      <w:marTop w:val="0"/>
      <w:marBottom w:val="0"/>
      <w:divBdr>
        <w:top w:val="none" w:sz="0" w:space="0" w:color="auto"/>
        <w:left w:val="none" w:sz="0" w:space="0" w:color="auto"/>
        <w:bottom w:val="none" w:sz="0" w:space="0" w:color="auto"/>
        <w:right w:val="none" w:sz="0" w:space="0" w:color="auto"/>
      </w:divBdr>
    </w:div>
    <w:div w:id="616911782">
      <w:bodyDiv w:val="1"/>
      <w:marLeft w:val="0"/>
      <w:marRight w:val="0"/>
      <w:marTop w:val="0"/>
      <w:marBottom w:val="0"/>
      <w:divBdr>
        <w:top w:val="none" w:sz="0" w:space="0" w:color="auto"/>
        <w:left w:val="none" w:sz="0" w:space="0" w:color="auto"/>
        <w:bottom w:val="none" w:sz="0" w:space="0" w:color="auto"/>
        <w:right w:val="none" w:sz="0" w:space="0" w:color="auto"/>
      </w:divBdr>
    </w:div>
    <w:div w:id="618417533">
      <w:bodyDiv w:val="1"/>
      <w:marLeft w:val="0"/>
      <w:marRight w:val="0"/>
      <w:marTop w:val="0"/>
      <w:marBottom w:val="0"/>
      <w:divBdr>
        <w:top w:val="none" w:sz="0" w:space="0" w:color="auto"/>
        <w:left w:val="none" w:sz="0" w:space="0" w:color="auto"/>
        <w:bottom w:val="none" w:sz="0" w:space="0" w:color="auto"/>
        <w:right w:val="none" w:sz="0" w:space="0" w:color="auto"/>
      </w:divBdr>
    </w:div>
    <w:div w:id="621418422">
      <w:bodyDiv w:val="1"/>
      <w:marLeft w:val="0"/>
      <w:marRight w:val="0"/>
      <w:marTop w:val="0"/>
      <w:marBottom w:val="0"/>
      <w:divBdr>
        <w:top w:val="none" w:sz="0" w:space="0" w:color="auto"/>
        <w:left w:val="none" w:sz="0" w:space="0" w:color="auto"/>
        <w:bottom w:val="none" w:sz="0" w:space="0" w:color="auto"/>
        <w:right w:val="none" w:sz="0" w:space="0" w:color="auto"/>
      </w:divBdr>
    </w:div>
    <w:div w:id="622268308">
      <w:bodyDiv w:val="1"/>
      <w:marLeft w:val="0"/>
      <w:marRight w:val="0"/>
      <w:marTop w:val="0"/>
      <w:marBottom w:val="0"/>
      <w:divBdr>
        <w:top w:val="none" w:sz="0" w:space="0" w:color="auto"/>
        <w:left w:val="none" w:sz="0" w:space="0" w:color="auto"/>
        <w:bottom w:val="none" w:sz="0" w:space="0" w:color="auto"/>
        <w:right w:val="none" w:sz="0" w:space="0" w:color="auto"/>
      </w:divBdr>
    </w:div>
    <w:div w:id="623540688">
      <w:bodyDiv w:val="1"/>
      <w:marLeft w:val="0"/>
      <w:marRight w:val="0"/>
      <w:marTop w:val="0"/>
      <w:marBottom w:val="0"/>
      <w:divBdr>
        <w:top w:val="none" w:sz="0" w:space="0" w:color="auto"/>
        <w:left w:val="none" w:sz="0" w:space="0" w:color="auto"/>
        <w:bottom w:val="none" w:sz="0" w:space="0" w:color="auto"/>
        <w:right w:val="none" w:sz="0" w:space="0" w:color="auto"/>
      </w:divBdr>
    </w:div>
    <w:div w:id="623661641">
      <w:bodyDiv w:val="1"/>
      <w:marLeft w:val="0"/>
      <w:marRight w:val="0"/>
      <w:marTop w:val="0"/>
      <w:marBottom w:val="0"/>
      <w:divBdr>
        <w:top w:val="none" w:sz="0" w:space="0" w:color="auto"/>
        <w:left w:val="none" w:sz="0" w:space="0" w:color="auto"/>
        <w:bottom w:val="none" w:sz="0" w:space="0" w:color="auto"/>
        <w:right w:val="none" w:sz="0" w:space="0" w:color="auto"/>
      </w:divBdr>
    </w:div>
    <w:div w:id="629481105">
      <w:bodyDiv w:val="1"/>
      <w:marLeft w:val="0"/>
      <w:marRight w:val="0"/>
      <w:marTop w:val="0"/>
      <w:marBottom w:val="0"/>
      <w:divBdr>
        <w:top w:val="none" w:sz="0" w:space="0" w:color="auto"/>
        <w:left w:val="none" w:sz="0" w:space="0" w:color="auto"/>
        <w:bottom w:val="none" w:sz="0" w:space="0" w:color="auto"/>
        <w:right w:val="none" w:sz="0" w:space="0" w:color="auto"/>
      </w:divBdr>
    </w:div>
    <w:div w:id="630095664">
      <w:bodyDiv w:val="1"/>
      <w:marLeft w:val="0"/>
      <w:marRight w:val="0"/>
      <w:marTop w:val="0"/>
      <w:marBottom w:val="0"/>
      <w:divBdr>
        <w:top w:val="none" w:sz="0" w:space="0" w:color="auto"/>
        <w:left w:val="none" w:sz="0" w:space="0" w:color="auto"/>
        <w:bottom w:val="none" w:sz="0" w:space="0" w:color="auto"/>
        <w:right w:val="none" w:sz="0" w:space="0" w:color="auto"/>
      </w:divBdr>
    </w:div>
    <w:div w:id="633608709">
      <w:bodyDiv w:val="1"/>
      <w:marLeft w:val="0"/>
      <w:marRight w:val="0"/>
      <w:marTop w:val="0"/>
      <w:marBottom w:val="0"/>
      <w:divBdr>
        <w:top w:val="none" w:sz="0" w:space="0" w:color="auto"/>
        <w:left w:val="none" w:sz="0" w:space="0" w:color="auto"/>
        <w:bottom w:val="none" w:sz="0" w:space="0" w:color="auto"/>
        <w:right w:val="none" w:sz="0" w:space="0" w:color="auto"/>
      </w:divBdr>
    </w:div>
    <w:div w:id="637614689">
      <w:bodyDiv w:val="1"/>
      <w:marLeft w:val="0"/>
      <w:marRight w:val="0"/>
      <w:marTop w:val="0"/>
      <w:marBottom w:val="0"/>
      <w:divBdr>
        <w:top w:val="none" w:sz="0" w:space="0" w:color="auto"/>
        <w:left w:val="none" w:sz="0" w:space="0" w:color="auto"/>
        <w:bottom w:val="none" w:sz="0" w:space="0" w:color="auto"/>
        <w:right w:val="none" w:sz="0" w:space="0" w:color="auto"/>
      </w:divBdr>
    </w:div>
    <w:div w:id="637955901">
      <w:bodyDiv w:val="1"/>
      <w:marLeft w:val="0"/>
      <w:marRight w:val="0"/>
      <w:marTop w:val="0"/>
      <w:marBottom w:val="0"/>
      <w:divBdr>
        <w:top w:val="none" w:sz="0" w:space="0" w:color="auto"/>
        <w:left w:val="none" w:sz="0" w:space="0" w:color="auto"/>
        <w:bottom w:val="none" w:sz="0" w:space="0" w:color="auto"/>
        <w:right w:val="none" w:sz="0" w:space="0" w:color="auto"/>
      </w:divBdr>
    </w:div>
    <w:div w:id="646057546">
      <w:bodyDiv w:val="1"/>
      <w:marLeft w:val="0"/>
      <w:marRight w:val="0"/>
      <w:marTop w:val="0"/>
      <w:marBottom w:val="0"/>
      <w:divBdr>
        <w:top w:val="none" w:sz="0" w:space="0" w:color="auto"/>
        <w:left w:val="none" w:sz="0" w:space="0" w:color="auto"/>
        <w:bottom w:val="none" w:sz="0" w:space="0" w:color="auto"/>
        <w:right w:val="none" w:sz="0" w:space="0" w:color="auto"/>
      </w:divBdr>
    </w:div>
    <w:div w:id="649870565">
      <w:bodyDiv w:val="1"/>
      <w:marLeft w:val="0"/>
      <w:marRight w:val="0"/>
      <w:marTop w:val="0"/>
      <w:marBottom w:val="0"/>
      <w:divBdr>
        <w:top w:val="none" w:sz="0" w:space="0" w:color="auto"/>
        <w:left w:val="none" w:sz="0" w:space="0" w:color="auto"/>
        <w:bottom w:val="none" w:sz="0" w:space="0" w:color="auto"/>
        <w:right w:val="none" w:sz="0" w:space="0" w:color="auto"/>
      </w:divBdr>
    </w:div>
    <w:div w:id="649990251">
      <w:bodyDiv w:val="1"/>
      <w:marLeft w:val="0"/>
      <w:marRight w:val="0"/>
      <w:marTop w:val="0"/>
      <w:marBottom w:val="0"/>
      <w:divBdr>
        <w:top w:val="none" w:sz="0" w:space="0" w:color="auto"/>
        <w:left w:val="none" w:sz="0" w:space="0" w:color="auto"/>
        <w:bottom w:val="none" w:sz="0" w:space="0" w:color="auto"/>
        <w:right w:val="none" w:sz="0" w:space="0" w:color="auto"/>
      </w:divBdr>
    </w:div>
    <w:div w:id="650597404">
      <w:bodyDiv w:val="1"/>
      <w:marLeft w:val="0"/>
      <w:marRight w:val="0"/>
      <w:marTop w:val="0"/>
      <w:marBottom w:val="0"/>
      <w:divBdr>
        <w:top w:val="none" w:sz="0" w:space="0" w:color="auto"/>
        <w:left w:val="none" w:sz="0" w:space="0" w:color="auto"/>
        <w:bottom w:val="none" w:sz="0" w:space="0" w:color="auto"/>
        <w:right w:val="none" w:sz="0" w:space="0" w:color="auto"/>
      </w:divBdr>
    </w:div>
    <w:div w:id="652569263">
      <w:bodyDiv w:val="1"/>
      <w:marLeft w:val="0"/>
      <w:marRight w:val="0"/>
      <w:marTop w:val="0"/>
      <w:marBottom w:val="0"/>
      <w:divBdr>
        <w:top w:val="none" w:sz="0" w:space="0" w:color="auto"/>
        <w:left w:val="none" w:sz="0" w:space="0" w:color="auto"/>
        <w:bottom w:val="none" w:sz="0" w:space="0" w:color="auto"/>
        <w:right w:val="none" w:sz="0" w:space="0" w:color="auto"/>
      </w:divBdr>
    </w:div>
    <w:div w:id="652949720">
      <w:bodyDiv w:val="1"/>
      <w:marLeft w:val="0"/>
      <w:marRight w:val="0"/>
      <w:marTop w:val="0"/>
      <w:marBottom w:val="0"/>
      <w:divBdr>
        <w:top w:val="none" w:sz="0" w:space="0" w:color="auto"/>
        <w:left w:val="none" w:sz="0" w:space="0" w:color="auto"/>
        <w:bottom w:val="none" w:sz="0" w:space="0" w:color="auto"/>
        <w:right w:val="none" w:sz="0" w:space="0" w:color="auto"/>
      </w:divBdr>
    </w:div>
    <w:div w:id="653488501">
      <w:bodyDiv w:val="1"/>
      <w:marLeft w:val="0"/>
      <w:marRight w:val="0"/>
      <w:marTop w:val="0"/>
      <w:marBottom w:val="0"/>
      <w:divBdr>
        <w:top w:val="none" w:sz="0" w:space="0" w:color="auto"/>
        <w:left w:val="none" w:sz="0" w:space="0" w:color="auto"/>
        <w:bottom w:val="none" w:sz="0" w:space="0" w:color="auto"/>
        <w:right w:val="none" w:sz="0" w:space="0" w:color="auto"/>
      </w:divBdr>
    </w:div>
    <w:div w:id="658727090">
      <w:bodyDiv w:val="1"/>
      <w:marLeft w:val="0"/>
      <w:marRight w:val="0"/>
      <w:marTop w:val="0"/>
      <w:marBottom w:val="0"/>
      <w:divBdr>
        <w:top w:val="none" w:sz="0" w:space="0" w:color="auto"/>
        <w:left w:val="none" w:sz="0" w:space="0" w:color="auto"/>
        <w:bottom w:val="none" w:sz="0" w:space="0" w:color="auto"/>
        <w:right w:val="none" w:sz="0" w:space="0" w:color="auto"/>
      </w:divBdr>
    </w:div>
    <w:div w:id="658771937">
      <w:bodyDiv w:val="1"/>
      <w:marLeft w:val="0"/>
      <w:marRight w:val="0"/>
      <w:marTop w:val="0"/>
      <w:marBottom w:val="0"/>
      <w:divBdr>
        <w:top w:val="none" w:sz="0" w:space="0" w:color="auto"/>
        <w:left w:val="none" w:sz="0" w:space="0" w:color="auto"/>
        <w:bottom w:val="none" w:sz="0" w:space="0" w:color="auto"/>
        <w:right w:val="none" w:sz="0" w:space="0" w:color="auto"/>
      </w:divBdr>
    </w:div>
    <w:div w:id="661930144">
      <w:bodyDiv w:val="1"/>
      <w:marLeft w:val="0"/>
      <w:marRight w:val="0"/>
      <w:marTop w:val="0"/>
      <w:marBottom w:val="0"/>
      <w:divBdr>
        <w:top w:val="none" w:sz="0" w:space="0" w:color="auto"/>
        <w:left w:val="none" w:sz="0" w:space="0" w:color="auto"/>
        <w:bottom w:val="none" w:sz="0" w:space="0" w:color="auto"/>
        <w:right w:val="none" w:sz="0" w:space="0" w:color="auto"/>
      </w:divBdr>
    </w:div>
    <w:div w:id="664433993">
      <w:bodyDiv w:val="1"/>
      <w:marLeft w:val="0"/>
      <w:marRight w:val="0"/>
      <w:marTop w:val="0"/>
      <w:marBottom w:val="0"/>
      <w:divBdr>
        <w:top w:val="none" w:sz="0" w:space="0" w:color="auto"/>
        <w:left w:val="none" w:sz="0" w:space="0" w:color="auto"/>
        <w:bottom w:val="none" w:sz="0" w:space="0" w:color="auto"/>
        <w:right w:val="none" w:sz="0" w:space="0" w:color="auto"/>
      </w:divBdr>
    </w:div>
    <w:div w:id="665286245">
      <w:bodyDiv w:val="1"/>
      <w:marLeft w:val="0"/>
      <w:marRight w:val="0"/>
      <w:marTop w:val="0"/>
      <w:marBottom w:val="0"/>
      <w:divBdr>
        <w:top w:val="none" w:sz="0" w:space="0" w:color="auto"/>
        <w:left w:val="none" w:sz="0" w:space="0" w:color="auto"/>
        <w:bottom w:val="none" w:sz="0" w:space="0" w:color="auto"/>
        <w:right w:val="none" w:sz="0" w:space="0" w:color="auto"/>
      </w:divBdr>
    </w:div>
    <w:div w:id="668217925">
      <w:bodyDiv w:val="1"/>
      <w:marLeft w:val="0"/>
      <w:marRight w:val="0"/>
      <w:marTop w:val="0"/>
      <w:marBottom w:val="0"/>
      <w:divBdr>
        <w:top w:val="none" w:sz="0" w:space="0" w:color="auto"/>
        <w:left w:val="none" w:sz="0" w:space="0" w:color="auto"/>
        <w:bottom w:val="none" w:sz="0" w:space="0" w:color="auto"/>
        <w:right w:val="none" w:sz="0" w:space="0" w:color="auto"/>
      </w:divBdr>
    </w:div>
    <w:div w:id="669529422">
      <w:bodyDiv w:val="1"/>
      <w:marLeft w:val="0"/>
      <w:marRight w:val="0"/>
      <w:marTop w:val="0"/>
      <w:marBottom w:val="0"/>
      <w:divBdr>
        <w:top w:val="none" w:sz="0" w:space="0" w:color="auto"/>
        <w:left w:val="none" w:sz="0" w:space="0" w:color="auto"/>
        <w:bottom w:val="none" w:sz="0" w:space="0" w:color="auto"/>
        <w:right w:val="none" w:sz="0" w:space="0" w:color="auto"/>
      </w:divBdr>
    </w:div>
    <w:div w:id="675962053">
      <w:bodyDiv w:val="1"/>
      <w:marLeft w:val="0"/>
      <w:marRight w:val="0"/>
      <w:marTop w:val="0"/>
      <w:marBottom w:val="0"/>
      <w:divBdr>
        <w:top w:val="none" w:sz="0" w:space="0" w:color="auto"/>
        <w:left w:val="none" w:sz="0" w:space="0" w:color="auto"/>
        <w:bottom w:val="none" w:sz="0" w:space="0" w:color="auto"/>
        <w:right w:val="none" w:sz="0" w:space="0" w:color="auto"/>
      </w:divBdr>
    </w:div>
    <w:div w:id="676150020">
      <w:bodyDiv w:val="1"/>
      <w:marLeft w:val="0"/>
      <w:marRight w:val="0"/>
      <w:marTop w:val="0"/>
      <w:marBottom w:val="0"/>
      <w:divBdr>
        <w:top w:val="none" w:sz="0" w:space="0" w:color="auto"/>
        <w:left w:val="none" w:sz="0" w:space="0" w:color="auto"/>
        <w:bottom w:val="none" w:sz="0" w:space="0" w:color="auto"/>
        <w:right w:val="none" w:sz="0" w:space="0" w:color="auto"/>
      </w:divBdr>
    </w:div>
    <w:div w:id="678392418">
      <w:bodyDiv w:val="1"/>
      <w:marLeft w:val="0"/>
      <w:marRight w:val="0"/>
      <w:marTop w:val="0"/>
      <w:marBottom w:val="0"/>
      <w:divBdr>
        <w:top w:val="none" w:sz="0" w:space="0" w:color="auto"/>
        <w:left w:val="none" w:sz="0" w:space="0" w:color="auto"/>
        <w:bottom w:val="none" w:sz="0" w:space="0" w:color="auto"/>
        <w:right w:val="none" w:sz="0" w:space="0" w:color="auto"/>
      </w:divBdr>
    </w:div>
    <w:div w:id="682243297">
      <w:bodyDiv w:val="1"/>
      <w:marLeft w:val="0"/>
      <w:marRight w:val="0"/>
      <w:marTop w:val="0"/>
      <w:marBottom w:val="0"/>
      <w:divBdr>
        <w:top w:val="none" w:sz="0" w:space="0" w:color="auto"/>
        <w:left w:val="none" w:sz="0" w:space="0" w:color="auto"/>
        <w:bottom w:val="none" w:sz="0" w:space="0" w:color="auto"/>
        <w:right w:val="none" w:sz="0" w:space="0" w:color="auto"/>
      </w:divBdr>
    </w:div>
    <w:div w:id="684091076">
      <w:bodyDiv w:val="1"/>
      <w:marLeft w:val="0"/>
      <w:marRight w:val="0"/>
      <w:marTop w:val="0"/>
      <w:marBottom w:val="0"/>
      <w:divBdr>
        <w:top w:val="none" w:sz="0" w:space="0" w:color="auto"/>
        <w:left w:val="none" w:sz="0" w:space="0" w:color="auto"/>
        <w:bottom w:val="none" w:sz="0" w:space="0" w:color="auto"/>
        <w:right w:val="none" w:sz="0" w:space="0" w:color="auto"/>
      </w:divBdr>
    </w:div>
    <w:div w:id="684210152">
      <w:bodyDiv w:val="1"/>
      <w:marLeft w:val="0"/>
      <w:marRight w:val="0"/>
      <w:marTop w:val="0"/>
      <w:marBottom w:val="0"/>
      <w:divBdr>
        <w:top w:val="none" w:sz="0" w:space="0" w:color="auto"/>
        <w:left w:val="none" w:sz="0" w:space="0" w:color="auto"/>
        <w:bottom w:val="none" w:sz="0" w:space="0" w:color="auto"/>
        <w:right w:val="none" w:sz="0" w:space="0" w:color="auto"/>
      </w:divBdr>
    </w:div>
    <w:div w:id="686835426">
      <w:bodyDiv w:val="1"/>
      <w:marLeft w:val="0"/>
      <w:marRight w:val="0"/>
      <w:marTop w:val="0"/>
      <w:marBottom w:val="0"/>
      <w:divBdr>
        <w:top w:val="none" w:sz="0" w:space="0" w:color="auto"/>
        <w:left w:val="none" w:sz="0" w:space="0" w:color="auto"/>
        <w:bottom w:val="none" w:sz="0" w:space="0" w:color="auto"/>
        <w:right w:val="none" w:sz="0" w:space="0" w:color="auto"/>
      </w:divBdr>
    </w:div>
    <w:div w:id="691883123">
      <w:bodyDiv w:val="1"/>
      <w:marLeft w:val="0"/>
      <w:marRight w:val="0"/>
      <w:marTop w:val="0"/>
      <w:marBottom w:val="0"/>
      <w:divBdr>
        <w:top w:val="none" w:sz="0" w:space="0" w:color="auto"/>
        <w:left w:val="none" w:sz="0" w:space="0" w:color="auto"/>
        <w:bottom w:val="none" w:sz="0" w:space="0" w:color="auto"/>
        <w:right w:val="none" w:sz="0" w:space="0" w:color="auto"/>
      </w:divBdr>
    </w:div>
    <w:div w:id="692388874">
      <w:bodyDiv w:val="1"/>
      <w:marLeft w:val="0"/>
      <w:marRight w:val="0"/>
      <w:marTop w:val="0"/>
      <w:marBottom w:val="0"/>
      <w:divBdr>
        <w:top w:val="none" w:sz="0" w:space="0" w:color="auto"/>
        <w:left w:val="none" w:sz="0" w:space="0" w:color="auto"/>
        <w:bottom w:val="none" w:sz="0" w:space="0" w:color="auto"/>
        <w:right w:val="none" w:sz="0" w:space="0" w:color="auto"/>
      </w:divBdr>
    </w:div>
    <w:div w:id="700278274">
      <w:bodyDiv w:val="1"/>
      <w:marLeft w:val="0"/>
      <w:marRight w:val="0"/>
      <w:marTop w:val="0"/>
      <w:marBottom w:val="0"/>
      <w:divBdr>
        <w:top w:val="none" w:sz="0" w:space="0" w:color="auto"/>
        <w:left w:val="none" w:sz="0" w:space="0" w:color="auto"/>
        <w:bottom w:val="none" w:sz="0" w:space="0" w:color="auto"/>
        <w:right w:val="none" w:sz="0" w:space="0" w:color="auto"/>
      </w:divBdr>
    </w:div>
    <w:div w:id="701785440">
      <w:bodyDiv w:val="1"/>
      <w:marLeft w:val="0"/>
      <w:marRight w:val="0"/>
      <w:marTop w:val="0"/>
      <w:marBottom w:val="0"/>
      <w:divBdr>
        <w:top w:val="none" w:sz="0" w:space="0" w:color="auto"/>
        <w:left w:val="none" w:sz="0" w:space="0" w:color="auto"/>
        <w:bottom w:val="none" w:sz="0" w:space="0" w:color="auto"/>
        <w:right w:val="none" w:sz="0" w:space="0" w:color="auto"/>
      </w:divBdr>
    </w:div>
    <w:div w:id="702830412">
      <w:bodyDiv w:val="1"/>
      <w:marLeft w:val="0"/>
      <w:marRight w:val="0"/>
      <w:marTop w:val="0"/>
      <w:marBottom w:val="0"/>
      <w:divBdr>
        <w:top w:val="none" w:sz="0" w:space="0" w:color="auto"/>
        <w:left w:val="none" w:sz="0" w:space="0" w:color="auto"/>
        <w:bottom w:val="none" w:sz="0" w:space="0" w:color="auto"/>
        <w:right w:val="none" w:sz="0" w:space="0" w:color="auto"/>
      </w:divBdr>
    </w:div>
    <w:div w:id="707998419">
      <w:bodyDiv w:val="1"/>
      <w:marLeft w:val="0"/>
      <w:marRight w:val="0"/>
      <w:marTop w:val="0"/>
      <w:marBottom w:val="0"/>
      <w:divBdr>
        <w:top w:val="none" w:sz="0" w:space="0" w:color="auto"/>
        <w:left w:val="none" w:sz="0" w:space="0" w:color="auto"/>
        <w:bottom w:val="none" w:sz="0" w:space="0" w:color="auto"/>
        <w:right w:val="none" w:sz="0" w:space="0" w:color="auto"/>
      </w:divBdr>
    </w:div>
    <w:div w:id="710351285">
      <w:bodyDiv w:val="1"/>
      <w:marLeft w:val="0"/>
      <w:marRight w:val="0"/>
      <w:marTop w:val="0"/>
      <w:marBottom w:val="0"/>
      <w:divBdr>
        <w:top w:val="none" w:sz="0" w:space="0" w:color="auto"/>
        <w:left w:val="none" w:sz="0" w:space="0" w:color="auto"/>
        <w:bottom w:val="none" w:sz="0" w:space="0" w:color="auto"/>
        <w:right w:val="none" w:sz="0" w:space="0" w:color="auto"/>
      </w:divBdr>
    </w:div>
    <w:div w:id="711538563">
      <w:bodyDiv w:val="1"/>
      <w:marLeft w:val="0"/>
      <w:marRight w:val="0"/>
      <w:marTop w:val="0"/>
      <w:marBottom w:val="0"/>
      <w:divBdr>
        <w:top w:val="none" w:sz="0" w:space="0" w:color="auto"/>
        <w:left w:val="none" w:sz="0" w:space="0" w:color="auto"/>
        <w:bottom w:val="none" w:sz="0" w:space="0" w:color="auto"/>
        <w:right w:val="none" w:sz="0" w:space="0" w:color="auto"/>
      </w:divBdr>
    </w:div>
    <w:div w:id="713194801">
      <w:bodyDiv w:val="1"/>
      <w:marLeft w:val="0"/>
      <w:marRight w:val="0"/>
      <w:marTop w:val="0"/>
      <w:marBottom w:val="0"/>
      <w:divBdr>
        <w:top w:val="none" w:sz="0" w:space="0" w:color="auto"/>
        <w:left w:val="none" w:sz="0" w:space="0" w:color="auto"/>
        <w:bottom w:val="none" w:sz="0" w:space="0" w:color="auto"/>
        <w:right w:val="none" w:sz="0" w:space="0" w:color="auto"/>
      </w:divBdr>
    </w:div>
    <w:div w:id="713892066">
      <w:bodyDiv w:val="1"/>
      <w:marLeft w:val="0"/>
      <w:marRight w:val="0"/>
      <w:marTop w:val="0"/>
      <w:marBottom w:val="0"/>
      <w:divBdr>
        <w:top w:val="none" w:sz="0" w:space="0" w:color="auto"/>
        <w:left w:val="none" w:sz="0" w:space="0" w:color="auto"/>
        <w:bottom w:val="none" w:sz="0" w:space="0" w:color="auto"/>
        <w:right w:val="none" w:sz="0" w:space="0" w:color="auto"/>
      </w:divBdr>
    </w:div>
    <w:div w:id="715547917">
      <w:bodyDiv w:val="1"/>
      <w:marLeft w:val="0"/>
      <w:marRight w:val="0"/>
      <w:marTop w:val="0"/>
      <w:marBottom w:val="0"/>
      <w:divBdr>
        <w:top w:val="none" w:sz="0" w:space="0" w:color="auto"/>
        <w:left w:val="none" w:sz="0" w:space="0" w:color="auto"/>
        <w:bottom w:val="none" w:sz="0" w:space="0" w:color="auto"/>
        <w:right w:val="none" w:sz="0" w:space="0" w:color="auto"/>
      </w:divBdr>
    </w:div>
    <w:div w:id="716316609">
      <w:bodyDiv w:val="1"/>
      <w:marLeft w:val="0"/>
      <w:marRight w:val="0"/>
      <w:marTop w:val="0"/>
      <w:marBottom w:val="0"/>
      <w:divBdr>
        <w:top w:val="none" w:sz="0" w:space="0" w:color="auto"/>
        <w:left w:val="none" w:sz="0" w:space="0" w:color="auto"/>
        <w:bottom w:val="none" w:sz="0" w:space="0" w:color="auto"/>
        <w:right w:val="none" w:sz="0" w:space="0" w:color="auto"/>
      </w:divBdr>
    </w:div>
    <w:div w:id="717314387">
      <w:bodyDiv w:val="1"/>
      <w:marLeft w:val="0"/>
      <w:marRight w:val="0"/>
      <w:marTop w:val="0"/>
      <w:marBottom w:val="0"/>
      <w:divBdr>
        <w:top w:val="none" w:sz="0" w:space="0" w:color="auto"/>
        <w:left w:val="none" w:sz="0" w:space="0" w:color="auto"/>
        <w:bottom w:val="none" w:sz="0" w:space="0" w:color="auto"/>
        <w:right w:val="none" w:sz="0" w:space="0" w:color="auto"/>
      </w:divBdr>
    </w:div>
    <w:div w:id="719868891">
      <w:bodyDiv w:val="1"/>
      <w:marLeft w:val="0"/>
      <w:marRight w:val="0"/>
      <w:marTop w:val="0"/>
      <w:marBottom w:val="0"/>
      <w:divBdr>
        <w:top w:val="none" w:sz="0" w:space="0" w:color="auto"/>
        <w:left w:val="none" w:sz="0" w:space="0" w:color="auto"/>
        <w:bottom w:val="none" w:sz="0" w:space="0" w:color="auto"/>
        <w:right w:val="none" w:sz="0" w:space="0" w:color="auto"/>
      </w:divBdr>
    </w:div>
    <w:div w:id="720520703">
      <w:bodyDiv w:val="1"/>
      <w:marLeft w:val="0"/>
      <w:marRight w:val="0"/>
      <w:marTop w:val="0"/>
      <w:marBottom w:val="0"/>
      <w:divBdr>
        <w:top w:val="none" w:sz="0" w:space="0" w:color="auto"/>
        <w:left w:val="none" w:sz="0" w:space="0" w:color="auto"/>
        <w:bottom w:val="none" w:sz="0" w:space="0" w:color="auto"/>
        <w:right w:val="none" w:sz="0" w:space="0" w:color="auto"/>
      </w:divBdr>
    </w:div>
    <w:div w:id="721487827">
      <w:bodyDiv w:val="1"/>
      <w:marLeft w:val="0"/>
      <w:marRight w:val="0"/>
      <w:marTop w:val="0"/>
      <w:marBottom w:val="0"/>
      <w:divBdr>
        <w:top w:val="none" w:sz="0" w:space="0" w:color="auto"/>
        <w:left w:val="none" w:sz="0" w:space="0" w:color="auto"/>
        <w:bottom w:val="none" w:sz="0" w:space="0" w:color="auto"/>
        <w:right w:val="none" w:sz="0" w:space="0" w:color="auto"/>
      </w:divBdr>
    </w:div>
    <w:div w:id="723215516">
      <w:bodyDiv w:val="1"/>
      <w:marLeft w:val="0"/>
      <w:marRight w:val="0"/>
      <w:marTop w:val="0"/>
      <w:marBottom w:val="0"/>
      <w:divBdr>
        <w:top w:val="none" w:sz="0" w:space="0" w:color="auto"/>
        <w:left w:val="none" w:sz="0" w:space="0" w:color="auto"/>
        <w:bottom w:val="none" w:sz="0" w:space="0" w:color="auto"/>
        <w:right w:val="none" w:sz="0" w:space="0" w:color="auto"/>
      </w:divBdr>
    </w:div>
    <w:div w:id="724137603">
      <w:bodyDiv w:val="1"/>
      <w:marLeft w:val="0"/>
      <w:marRight w:val="0"/>
      <w:marTop w:val="0"/>
      <w:marBottom w:val="0"/>
      <w:divBdr>
        <w:top w:val="none" w:sz="0" w:space="0" w:color="auto"/>
        <w:left w:val="none" w:sz="0" w:space="0" w:color="auto"/>
        <w:bottom w:val="none" w:sz="0" w:space="0" w:color="auto"/>
        <w:right w:val="none" w:sz="0" w:space="0" w:color="auto"/>
      </w:divBdr>
    </w:div>
    <w:div w:id="724724252">
      <w:bodyDiv w:val="1"/>
      <w:marLeft w:val="0"/>
      <w:marRight w:val="0"/>
      <w:marTop w:val="0"/>
      <w:marBottom w:val="0"/>
      <w:divBdr>
        <w:top w:val="none" w:sz="0" w:space="0" w:color="auto"/>
        <w:left w:val="none" w:sz="0" w:space="0" w:color="auto"/>
        <w:bottom w:val="none" w:sz="0" w:space="0" w:color="auto"/>
        <w:right w:val="none" w:sz="0" w:space="0" w:color="auto"/>
      </w:divBdr>
    </w:div>
    <w:div w:id="725372006">
      <w:bodyDiv w:val="1"/>
      <w:marLeft w:val="0"/>
      <w:marRight w:val="0"/>
      <w:marTop w:val="0"/>
      <w:marBottom w:val="0"/>
      <w:divBdr>
        <w:top w:val="none" w:sz="0" w:space="0" w:color="auto"/>
        <w:left w:val="none" w:sz="0" w:space="0" w:color="auto"/>
        <w:bottom w:val="none" w:sz="0" w:space="0" w:color="auto"/>
        <w:right w:val="none" w:sz="0" w:space="0" w:color="auto"/>
      </w:divBdr>
    </w:div>
    <w:div w:id="726296078">
      <w:bodyDiv w:val="1"/>
      <w:marLeft w:val="0"/>
      <w:marRight w:val="0"/>
      <w:marTop w:val="0"/>
      <w:marBottom w:val="0"/>
      <w:divBdr>
        <w:top w:val="none" w:sz="0" w:space="0" w:color="auto"/>
        <w:left w:val="none" w:sz="0" w:space="0" w:color="auto"/>
        <w:bottom w:val="none" w:sz="0" w:space="0" w:color="auto"/>
        <w:right w:val="none" w:sz="0" w:space="0" w:color="auto"/>
      </w:divBdr>
    </w:div>
    <w:div w:id="729421776">
      <w:bodyDiv w:val="1"/>
      <w:marLeft w:val="0"/>
      <w:marRight w:val="0"/>
      <w:marTop w:val="0"/>
      <w:marBottom w:val="0"/>
      <w:divBdr>
        <w:top w:val="none" w:sz="0" w:space="0" w:color="auto"/>
        <w:left w:val="none" w:sz="0" w:space="0" w:color="auto"/>
        <w:bottom w:val="none" w:sz="0" w:space="0" w:color="auto"/>
        <w:right w:val="none" w:sz="0" w:space="0" w:color="auto"/>
      </w:divBdr>
    </w:div>
    <w:div w:id="731779878">
      <w:bodyDiv w:val="1"/>
      <w:marLeft w:val="0"/>
      <w:marRight w:val="0"/>
      <w:marTop w:val="0"/>
      <w:marBottom w:val="0"/>
      <w:divBdr>
        <w:top w:val="none" w:sz="0" w:space="0" w:color="auto"/>
        <w:left w:val="none" w:sz="0" w:space="0" w:color="auto"/>
        <w:bottom w:val="none" w:sz="0" w:space="0" w:color="auto"/>
        <w:right w:val="none" w:sz="0" w:space="0" w:color="auto"/>
      </w:divBdr>
    </w:div>
    <w:div w:id="732236510">
      <w:bodyDiv w:val="1"/>
      <w:marLeft w:val="0"/>
      <w:marRight w:val="0"/>
      <w:marTop w:val="0"/>
      <w:marBottom w:val="0"/>
      <w:divBdr>
        <w:top w:val="none" w:sz="0" w:space="0" w:color="auto"/>
        <w:left w:val="none" w:sz="0" w:space="0" w:color="auto"/>
        <w:bottom w:val="none" w:sz="0" w:space="0" w:color="auto"/>
        <w:right w:val="none" w:sz="0" w:space="0" w:color="auto"/>
      </w:divBdr>
    </w:div>
    <w:div w:id="734740302">
      <w:bodyDiv w:val="1"/>
      <w:marLeft w:val="0"/>
      <w:marRight w:val="0"/>
      <w:marTop w:val="0"/>
      <w:marBottom w:val="0"/>
      <w:divBdr>
        <w:top w:val="none" w:sz="0" w:space="0" w:color="auto"/>
        <w:left w:val="none" w:sz="0" w:space="0" w:color="auto"/>
        <w:bottom w:val="none" w:sz="0" w:space="0" w:color="auto"/>
        <w:right w:val="none" w:sz="0" w:space="0" w:color="auto"/>
      </w:divBdr>
    </w:div>
    <w:div w:id="735324131">
      <w:bodyDiv w:val="1"/>
      <w:marLeft w:val="0"/>
      <w:marRight w:val="0"/>
      <w:marTop w:val="0"/>
      <w:marBottom w:val="0"/>
      <w:divBdr>
        <w:top w:val="none" w:sz="0" w:space="0" w:color="auto"/>
        <w:left w:val="none" w:sz="0" w:space="0" w:color="auto"/>
        <w:bottom w:val="none" w:sz="0" w:space="0" w:color="auto"/>
        <w:right w:val="none" w:sz="0" w:space="0" w:color="auto"/>
      </w:divBdr>
    </w:div>
    <w:div w:id="736053115">
      <w:bodyDiv w:val="1"/>
      <w:marLeft w:val="0"/>
      <w:marRight w:val="0"/>
      <w:marTop w:val="0"/>
      <w:marBottom w:val="0"/>
      <w:divBdr>
        <w:top w:val="none" w:sz="0" w:space="0" w:color="auto"/>
        <w:left w:val="none" w:sz="0" w:space="0" w:color="auto"/>
        <w:bottom w:val="none" w:sz="0" w:space="0" w:color="auto"/>
        <w:right w:val="none" w:sz="0" w:space="0" w:color="auto"/>
      </w:divBdr>
    </w:div>
    <w:div w:id="736240986">
      <w:bodyDiv w:val="1"/>
      <w:marLeft w:val="0"/>
      <w:marRight w:val="0"/>
      <w:marTop w:val="0"/>
      <w:marBottom w:val="0"/>
      <w:divBdr>
        <w:top w:val="none" w:sz="0" w:space="0" w:color="auto"/>
        <w:left w:val="none" w:sz="0" w:space="0" w:color="auto"/>
        <w:bottom w:val="none" w:sz="0" w:space="0" w:color="auto"/>
        <w:right w:val="none" w:sz="0" w:space="0" w:color="auto"/>
      </w:divBdr>
    </w:div>
    <w:div w:id="741102759">
      <w:bodyDiv w:val="1"/>
      <w:marLeft w:val="0"/>
      <w:marRight w:val="0"/>
      <w:marTop w:val="0"/>
      <w:marBottom w:val="0"/>
      <w:divBdr>
        <w:top w:val="none" w:sz="0" w:space="0" w:color="auto"/>
        <w:left w:val="none" w:sz="0" w:space="0" w:color="auto"/>
        <w:bottom w:val="none" w:sz="0" w:space="0" w:color="auto"/>
        <w:right w:val="none" w:sz="0" w:space="0" w:color="auto"/>
      </w:divBdr>
    </w:div>
    <w:div w:id="748968792">
      <w:bodyDiv w:val="1"/>
      <w:marLeft w:val="0"/>
      <w:marRight w:val="0"/>
      <w:marTop w:val="0"/>
      <w:marBottom w:val="0"/>
      <w:divBdr>
        <w:top w:val="none" w:sz="0" w:space="0" w:color="auto"/>
        <w:left w:val="none" w:sz="0" w:space="0" w:color="auto"/>
        <w:bottom w:val="none" w:sz="0" w:space="0" w:color="auto"/>
        <w:right w:val="none" w:sz="0" w:space="0" w:color="auto"/>
      </w:divBdr>
    </w:div>
    <w:div w:id="750274722">
      <w:bodyDiv w:val="1"/>
      <w:marLeft w:val="0"/>
      <w:marRight w:val="0"/>
      <w:marTop w:val="0"/>
      <w:marBottom w:val="0"/>
      <w:divBdr>
        <w:top w:val="none" w:sz="0" w:space="0" w:color="auto"/>
        <w:left w:val="none" w:sz="0" w:space="0" w:color="auto"/>
        <w:bottom w:val="none" w:sz="0" w:space="0" w:color="auto"/>
        <w:right w:val="none" w:sz="0" w:space="0" w:color="auto"/>
      </w:divBdr>
    </w:div>
    <w:div w:id="752973388">
      <w:bodyDiv w:val="1"/>
      <w:marLeft w:val="0"/>
      <w:marRight w:val="0"/>
      <w:marTop w:val="0"/>
      <w:marBottom w:val="0"/>
      <w:divBdr>
        <w:top w:val="none" w:sz="0" w:space="0" w:color="auto"/>
        <w:left w:val="none" w:sz="0" w:space="0" w:color="auto"/>
        <w:bottom w:val="none" w:sz="0" w:space="0" w:color="auto"/>
        <w:right w:val="none" w:sz="0" w:space="0" w:color="auto"/>
      </w:divBdr>
    </w:div>
    <w:div w:id="756705060">
      <w:bodyDiv w:val="1"/>
      <w:marLeft w:val="0"/>
      <w:marRight w:val="0"/>
      <w:marTop w:val="0"/>
      <w:marBottom w:val="0"/>
      <w:divBdr>
        <w:top w:val="none" w:sz="0" w:space="0" w:color="auto"/>
        <w:left w:val="none" w:sz="0" w:space="0" w:color="auto"/>
        <w:bottom w:val="none" w:sz="0" w:space="0" w:color="auto"/>
        <w:right w:val="none" w:sz="0" w:space="0" w:color="auto"/>
      </w:divBdr>
    </w:div>
    <w:div w:id="760026014">
      <w:bodyDiv w:val="1"/>
      <w:marLeft w:val="0"/>
      <w:marRight w:val="0"/>
      <w:marTop w:val="0"/>
      <w:marBottom w:val="0"/>
      <w:divBdr>
        <w:top w:val="none" w:sz="0" w:space="0" w:color="auto"/>
        <w:left w:val="none" w:sz="0" w:space="0" w:color="auto"/>
        <w:bottom w:val="none" w:sz="0" w:space="0" w:color="auto"/>
        <w:right w:val="none" w:sz="0" w:space="0" w:color="auto"/>
      </w:divBdr>
    </w:div>
    <w:div w:id="760416736">
      <w:bodyDiv w:val="1"/>
      <w:marLeft w:val="0"/>
      <w:marRight w:val="0"/>
      <w:marTop w:val="0"/>
      <w:marBottom w:val="0"/>
      <w:divBdr>
        <w:top w:val="none" w:sz="0" w:space="0" w:color="auto"/>
        <w:left w:val="none" w:sz="0" w:space="0" w:color="auto"/>
        <w:bottom w:val="none" w:sz="0" w:space="0" w:color="auto"/>
        <w:right w:val="none" w:sz="0" w:space="0" w:color="auto"/>
      </w:divBdr>
    </w:div>
    <w:div w:id="762799891">
      <w:bodyDiv w:val="1"/>
      <w:marLeft w:val="0"/>
      <w:marRight w:val="0"/>
      <w:marTop w:val="0"/>
      <w:marBottom w:val="0"/>
      <w:divBdr>
        <w:top w:val="none" w:sz="0" w:space="0" w:color="auto"/>
        <w:left w:val="none" w:sz="0" w:space="0" w:color="auto"/>
        <w:bottom w:val="none" w:sz="0" w:space="0" w:color="auto"/>
        <w:right w:val="none" w:sz="0" w:space="0" w:color="auto"/>
      </w:divBdr>
    </w:div>
    <w:div w:id="763767019">
      <w:bodyDiv w:val="1"/>
      <w:marLeft w:val="0"/>
      <w:marRight w:val="0"/>
      <w:marTop w:val="0"/>
      <w:marBottom w:val="0"/>
      <w:divBdr>
        <w:top w:val="none" w:sz="0" w:space="0" w:color="auto"/>
        <w:left w:val="none" w:sz="0" w:space="0" w:color="auto"/>
        <w:bottom w:val="none" w:sz="0" w:space="0" w:color="auto"/>
        <w:right w:val="none" w:sz="0" w:space="0" w:color="auto"/>
      </w:divBdr>
    </w:div>
    <w:div w:id="764613849">
      <w:bodyDiv w:val="1"/>
      <w:marLeft w:val="0"/>
      <w:marRight w:val="0"/>
      <w:marTop w:val="0"/>
      <w:marBottom w:val="0"/>
      <w:divBdr>
        <w:top w:val="none" w:sz="0" w:space="0" w:color="auto"/>
        <w:left w:val="none" w:sz="0" w:space="0" w:color="auto"/>
        <w:bottom w:val="none" w:sz="0" w:space="0" w:color="auto"/>
        <w:right w:val="none" w:sz="0" w:space="0" w:color="auto"/>
      </w:divBdr>
    </w:div>
    <w:div w:id="765266550">
      <w:bodyDiv w:val="1"/>
      <w:marLeft w:val="0"/>
      <w:marRight w:val="0"/>
      <w:marTop w:val="0"/>
      <w:marBottom w:val="0"/>
      <w:divBdr>
        <w:top w:val="none" w:sz="0" w:space="0" w:color="auto"/>
        <w:left w:val="none" w:sz="0" w:space="0" w:color="auto"/>
        <w:bottom w:val="none" w:sz="0" w:space="0" w:color="auto"/>
        <w:right w:val="none" w:sz="0" w:space="0" w:color="auto"/>
      </w:divBdr>
    </w:div>
    <w:div w:id="770204373">
      <w:bodyDiv w:val="1"/>
      <w:marLeft w:val="0"/>
      <w:marRight w:val="0"/>
      <w:marTop w:val="0"/>
      <w:marBottom w:val="0"/>
      <w:divBdr>
        <w:top w:val="none" w:sz="0" w:space="0" w:color="auto"/>
        <w:left w:val="none" w:sz="0" w:space="0" w:color="auto"/>
        <w:bottom w:val="none" w:sz="0" w:space="0" w:color="auto"/>
        <w:right w:val="none" w:sz="0" w:space="0" w:color="auto"/>
      </w:divBdr>
    </w:div>
    <w:div w:id="771125645">
      <w:bodyDiv w:val="1"/>
      <w:marLeft w:val="0"/>
      <w:marRight w:val="0"/>
      <w:marTop w:val="0"/>
      <w:marBottom w:val="0"/>
      <w:divBdr>
        <w:top w:val="none" w:sz="0" w:space="0" w:color="auto"/>
        <w:left w:val="none" w:sz="0" w:space="0" w:color="auto"/>
        <w:bottom w:val="none" w:sz="0" w:space="0" w:color="auto"/>
        <w:right w:val="none" w:sz="0" w:space="0" w:color="auto"/>
      </w:divBdr>
    </w:div>
    <w:div w:id="774403437">
      <w:bodyDiv w:val="1"/>
      <w:marLeft w:val="0"/>
      <w:marRight w:val="0"/>
      <w:marTop w:val="0"/>
      <w:marBottom w:val="0"/>
      <w:divBdr>
        <w:top w:val="none" w:sz="0" w:space="0" w:color="auto"/>
        <w:left w:val="none" w:sz="0" w:space="0" w:color="auto"/>
        <w:bottom w:val="none" w:sz="0" w:space="0" w:color="auto"/>
        <w:right w:val="none" w:sz="0" w:space="0" w:color="auto"/>
      </w:divBdr>
    </w:div>
    <w:div w:id="779449358">
      <w:bodyDiv w:val="1"/>
      <w:marLeft w:val="0"/>
      <w:marRight w:val="0"/>
      <w:marTop w:val="0"/>
      <w:marBottom w:val="0"/>
      <w:divBdr>
        <w:top w:val="none" w:sz="0" w:space="0" w:color="auto"/>
        <w:left w:val="none" w:sz="0" w:space="0" w:color="auto"/>
        <w:bottom w:val="none" w:sz="0" w:space="0" w:color="auto"/>
        <w:right w:val="none" w:sz="0" w:space="0" w:color="auto"/>
      </w:divBdr>
    </w:div>
    <w:div w:id="785347121">
      <w:bodyDiv w:val="1"/>
      <w:marLeft w:val="0"/>
      <w:marRight w:val="0"/>
      <w:marTop w:val="0"/>
      <w:marBottom w:val="0"/>
      <w:divBdr>
        <w:top w:val="none" w:sz="0" w:space="0" w:color="auto"/>
        <w:left w:val="none" w:sz="0" w:space="0" w:color="auto"/>
        <w:bottom w:val="none" w:sz="0" w:space="0" w:color="auto"/>
        <w:right w:val="none" w:sz="0" w:space="0" w:color="auto"/>
      </w:divBdr>
    </w:div>
    <w:div w:id="789207142">
      <w:bodyDiv w:val="1"/>
      <w:marLeft w:val="0"/>
      <w:marRight w:val="0"/>
      <w:marTop w:val="0"/>
      <w:marBottom w:val="0"/>
      <w:divBdr>
        <w:top w:val="none" w:sz="0" w:space="0" w:color="auto"/>
        <w:left w:val="none" w:sz="0" w:space="0" w:color="auto"/>
        <w:bottom w:val="none" w:sz="0" w:space="0" w:color="auto"/>
        <w:right w:val="none" w:sz="0" w:space="0" w:color="auto"/>
      </w:divBdr>
    </w:div>
    <w:div w:id="791050077">
      <w:bodyDiv w:val="1"/>
      <w:marLeft w:val="0"/>
      <w:marRight w:val="0"/>
      <w:marTop w:val="0"/>
      <w:marBottom w:val="0"/>
      <w:divBdr>
        <w:top w:val="none" w:sz="0" w:space="0" w:color="auto"/>
        <w:left w:val="none" w:sz="0" w:space="0" w:color="auto"/>
        <w:bottom w:val="none" w:sz="0" w:space="0" w:color="auto"/>
        <w:right w:val="none" w:sz="0" w:space="0" w:color="auto"/>
      </w:divBdr>
    </w:div>
    <w:div w:id="795833551">
      <w:bodyDiv w:val="1"/>
      <w:marLeft w:val="0"/>
      <w:marRight w:val="0"/>
      <w:marTop w:val="0"/>
      <w:marBottom w:val="0"/>
      <w:divBdr>
        <w:top w:val="none" w:sz="0" w:space="0" w:color="auto"/>
        <w:left w:val="none" w:sz="0" w:space="0" w:color="auto"/>
        <w:bottom w:val="none" w:sz="0" w:space="0" w:color="auto"/>
        <w:right w:val="none" w:sz="0" w:space="0" w:color="auto"/>
      </w:divBdr>
    </w:div>
    <w:div w:id="798229618">
      <w:bodyDiv w:val="1"/>
      <w:marLeft w:val="0"/>
      <w:marRight w:val="0"/>
      <w:marTop w:val="0"/>
      <w:marBottom w:val="0"/>
      <w:divBdr>
        <w:top w:val="none" w:sz="0" w:space="0" w:color="auto"/>
        <w:left w:val="none" w:sz="0" w:space="0" w:color="auto"/>
        <w:bottom w:val="none" w:sz="0" w:space="0" w:color="auto"/>
        <w:right w:val="none" w:sz="0" w:space="0" w:color="auto"/>
      </w:divBdr>
    </w:div>
    <w:div w:id="801267197">
      <w:bodyDiv w:val="1"/>
      <w:marLeft w:val="0"/>
      <w:marRight w:val="0"/>
      <w:marTop w:val="0"/>
      <w:marBottom w:val="0"/>
      <w:divBdr>
        <w:top w:val="none" w:sz="0" w:space="0" w:color="auto"/>
        <w:left w:val="none" w:sz="0" w:space="0" w:color="auto"/>
        <w:bottom w:val="none" w:sz="0" w:space="0" w:color="auto"/>
        <w:right w:val="none" w:sz="0" w:space="0" w:color="auto"/>
      </w:divBdr>
    </w:div>
    <w:div w:id="806093409">
      <w:bodyDiv w:val="1"/>
      <w:marLeft w:val="0"/>
      <w:marRight w:val="0"/>
      <w:marTop w:val="0"/>
      <w:marBottom w:val="0"/>
      <w:divBdr>
        <w:top w:val="none" w:sz="0" w:space="0" w:color="auto"/>
        <w:left w:val="none" w:sz="0" w:space="0" w:color="auto"/>
        <w:bottom w:val="none" w:sz="0" w:space="0" w:color="auto"/>
        <w:right w:val="none" w:sz="0" w:space="0" w:color="auto"/>
      </w:divBdr>
    </w:div>
    <w:div w:id="807162820">
      <w:bodyDiv w:val="1"/>
      <w:marLeft w:val="0"/>
      <w:marRight w:val="0"/>
      <w:marTop w:val="0"/>
      <w:marBottom w:val="0"/>
      <w:divBdr>
        <w:top w:val="none" w:sz="0" w:space="0" w:color="auto"/>
        <w:left w:val="none" w:sz="0" w:space="0" w:color="auto"/>
        <w:bottom w:val="none" w:sz="0" w:space="0" w:color="auto"/>
        <w:right w:val="none" w:sz="0" w:space="0" w:color="auto"/>
      </w:divBdr>
    </w:div>
    <w:div w:id="807163586">
      <w:bodyDiv w:val="1"/>
      <w:marLeft w:val="0"/>
      <w:marRight w:val="0"/>
      <w:marTop w:val="0"/>
      <w:marBottom w:val="0"/>
      <w:divBdr>
        <w:top w:val="none" w:sz="0" w:space="0" w:color="auto"/>
        <w:left w:val="none" w:sz="0" w:space="0" w:color="auto"/>
        <w:bottom w:val="none" w:sz="0" w:space="0" w:color="auto"/>
        <w:right w:val="none" w:sz="0" w:space="0" w:color="auto"/>
      </w:divBdr>
    </w:div>
    <w:div w:id="813251941">
      <w:bodyDiv w:val="1"/>
      <w:marLeft w:val="0"/>
      <w:marRight w:val="0"/>
      <w:marTop w:val="0"/>
      <w:marBottom w:val="0"/>
      <w:divBdr>
        <w:top w:val="none" w:sz="0" w:space="0" w:color="auto"/>
        <w:left w:val="none" w:sz="0" w:space="0" w:color="auto"/>
        <w:bottom w:val="none" w:sz="0" w:space="0" w:color="auto"/>
        <w:right w:val="none" w:sz="0" w:space="0" w:color="auto"/>
      </w:divBdr>
    </w:div>
    <w:div w:id="817963572">
      <w:bodyDiv w:val="1"/>
      <w:marLeft w:val="0"/>
      <w:marRight w:val="0"/>
      <w:marTop w:val="0"/>
      <w:marBottom w:val="0"/>
      <w:divBdr>
        <w:top w:val="none" w:sz="0" w:space="0" w:color="auto"/>
        <w:left w:val="none" w:sz="0" w:space="0" w:color="auto"/>
        <w:bottom w:val="none" w:sz="0" w:space="0" w:color="auto"/>
        <w:right w:val="none" w:sz="0" w:space="0" w:color="auto"/>
      </w:divBdr>
    </w:div>
    <w:div w:id="825513233">
      <w:bodyDiv w:val="1"/>
      <w:marLeft w:val="0"/>
      <w:marRight w:val="0"/>
      <w:marTop w:val="0"/>
      <w:marBottom w:val="0"/>
      <w:divBdr>
        <w:top w:val="none" w:sz="0" w:space="0" w:color="auto"/>
        <w:left w:val="none" w:sz="0" w:space="0" w:color="auto"/>
        <w:bottom w:val="none" w:sz="0" w:space="0" w:color="auto"/>
        <w:right w:val="none" w:sz="0" w:space="0" w:color="auto"/>
      </w:divBdr>
    </w:div>
    <w:div w:id="829055675">
      <w:bodyDiv w:val="1"/>
      <w:marLeft w:val="0"/>
      <w:marRight w:val="0"/>
      <w:marTop w:val="0"/>
      <w:marBottom w:val="0"/>
      <w:divBdr>
        <w:top w:val="none" w:sz="0" w:space="0" w:color="auto"/>
        <w:left w:val="none" w:sz="0" w:space="0" w:color="auto"/>
        <w:bottom w:val="none" w:sz="0" w:space="0" w:color="auto"/>
        <w:right w:val="none" w:sz="0" w:space="0" w:color="auto"/>
      </w:divBdr>
    </w:div>
    <w:div w:id="830755134">
      <w:bodyDiv w:val="1"/>
      <w:marLeft w:val="0"/>
      <w:marRight w:val="0"/>
      <w:marTop w:val="0"/>
      <w:marBottom w:val="0"/>
      <w:divBdr>
        <w:top w:val="none" w:sz="0" w:space="0" w:color="auto"/>
        <w:left w:val="none" w:sz="0" w:space="0" w:color="auto"/>
        <w:bottom w:val="none" w:sz="0" w:space="0" w:color="auto"/>
        <w:right w:val="none" w:sz="0" w:space="0" w:color="auto"/>
      </w:divBdr>
    </w:div>
    <w:div w:id="831026343">
      <w:bodyDiv w:val="1"/>
      <w:marLeft w:val="0"/>
      <w:marRight w:val="0"/>
      <w:marTop w:val="0"/>
      <w:marBottom w:val="0"/>
      <w:divBdr>
        <w:top w:val="none" w:sz="0" w:space="0" w:color="auto"/>
        <w:left w:val="none" w:sz="0" w:space="0" w:color="auto"/>
        <w:bottom w:val="none" w:sz="0" w:space="0" w:color="auto"/>
        <w:right w:val="none" w:sz="0" w:space="0" w:color="auto"/>
      </w:divBdr>
    </w:div>
    <w:div w:id="832531175">
      <w:bodyDiv w:val="1"/>
      <w:marLeft w:val="0"/>
      <w:marRight w:val="0"/>
      <w:marTop w:val="0"/>
      <w:marBottom w:val="0"/>
      <w:divBdr>
        <w:top w:val="none" w:sz="0" w:space="0" w:color="auto"/>
        <w:left w:val="none" w:sz="0" w:space="0" w:color="auto"/>
        <w:bottom w:val="none" w:sz="0" w:space="0" w:color="auto"/>
        <w:right w:val="none" w:sz="0" w:space="0" w:color="auto"/>
      </w:divBdr>
    </w:div>
    <w:div w:id="836311110">
      <w:bodyDiv w:val="1"/>
      <w:marLeft w:val="0"/>
      <w:marRight w:val="0"/>
      <w:marTop w:val="0"/>
      <w:marBottom w:val="0"/>
      <w:divBdr>
        <w:top w:val="none" w:sz="0" w:space="0" w:color="auto"/>
        <w:left w:val="none" w:sz="0" w:space="0" w:color="auto"/>
        <w:bottom w:val="none" w:sz="0" w:space="0" w:color="auto"/>
        <w:right w:val="none" w:sz="0" w:space="0" w:color="auto"/>
      </w:divBdr>
    </w:div>
    <w:div w:id="836386467">
      <w:bodyDiv w:val="1"/>
      <w:marLeft w:val="0"/>
      <w:marRight w:val="0"/>
      <w:marTop w:val="0"/>
      <w:marBottom w:val="0"/>
      <w:divBdr>
        <w:top w:val="none" w:sz="0" w:space="0" w:color="auto"/>
        <w:left w:val="none" w:sz="0" w:space="0" w:color="auto"/>
        <w:bottom w:val="none" w:sz="0" w:space="0" w:color="auto"/>
        <w:right w:val="none" w:sz="0" w:space="0" w:color="auto"/>
      </w:divBdr>
    </w:div>
    <w:div w:id="844367667">
      <w:bodyDiv w:val="1"/>
      <w:marLeft w:val="0"/>
      <w:marRight w:val="0"/>
      <w:marTop w:val="0"/>
      <w:marBottom w:val="0"/>
      <w:divBdr>
        <w:top w:val="none" w:sz="0" w:space="0" w:color="auto"/>
        <w:left w:val="none" w:sz="0" w:space="0" w:color="auto"/>
        <w:bottom w:val="none" w:sz="0" w:space="0" w:color="auto"/>
        <w:right w:val="none" w:sz="0" w:space="0" w:color="auto"/>
      </w:divBdr>
    </w:div>
    <w:div w:id="844976695">
      <w:bodyDiv w:val="1"/>
      <w:marLeft w:val="0"/>
      <w:marRight w:val="0"/>
      <w:marTop w:val="0"/>
      <w:marBottom w:val="0"/>
      <w:divBdr>
        <w:top w:val="none" w:sz="0" w:space="0" w:color="auto"/>
        <w:left w:val="none" w:sz="0" w:space="0" w:color="auto"/>
        <w:bottom w:val="none" w:sz="0" w:space="0" w:color="auto"/>
        <w:right w:val="none" w:sz="0" w:space="0" w:color="auto"/>
      </w:divBdr>
    </w:div>
    <w:div w:id="845094518">
      <w:bodyDiv w:val="1"/>
      <w:marLeft w:val="0"/>
      <w:marRight w:val="0"/>
      <w:marTop w:val="0"/>
      <w:marBottom w:val="0"/>
      <w:divBdr>
        <w:top w:val="none" w:sz="0" w:space="0" w:color="auto"/>
        <w:left w:val="none" w:sz="0" w:space="0" w:color="auto"/>
        <w:bottom w:val="none" w:sz="0" w:space="0" w:color="auto"/>
        <w:right w:val="none" w:sz="0" w:space="0" w:color="auto"/>
      </w:divBdr>
    </w:div>
    <w:div w:id="855465052">
      <w:bodyDiv w:val="1"/>
      <w:marLeft w:val="0"/>
      <w:marRight w:val="0"/>
      <w:marTop w:val="0"/>
      <w:marBottom w:val="0"/>
      <w:divBdr>
        <w:top w:val="none" w:sz="0" w:space="0" w:color="auto"/>
        <w:left w:val="none" w:sz="0" w:space="0" w:color="auto"/>
        <w:bottom w:val="none" w:sz="0" w:space="0" w:color="auto"/>
        <w:right w:val="none" w:sz="0" w:space="0" w:color="auto"/>
      </w:divBdr>
    </w:div>
    <w:div w:id="855733508">
      <w:bodyDiv w:val="1"/>
      <w:marLeft w:val="0"/>
      <w:marRight w:val="0"/>
      <w:marTop w:val="0"/>
      <w:marBottom w:val="0"/>
      <w:divBdr>
        <w:top w:val="none" w:sz="0" w:space="0" w:color="auto"/>
        <w:left w:val="none" w:sz="0" w:space="0" w:color="auto"/>
        <w:bottom w:val="none" w:sz="0" w:space="0" w:color="auto"/>
        <w:right w:val="none" w:sz="0" w:space="0" w:color="auto"/>
      </w:divBdr>
    </w:div>
    <w:div w:id="858666999">
      <w:bodyDiv w:val="1"/>
      <w:marLeft w:val="0"/>
      <w:marRight w:val="0"/>
      <w:marTop w:val="0"/>
      <w:marBottom w:val="0"/>
      <w:divBdr>
        <w:top w:val="none" w:sz="0" w:space="0" w:color="auto"/>
        <w:left w:val="none" w:sz="0" w:space="0" w:color="auto"/>
        <w:bottom w:val="none" w:sz="0" w:space="0" w:color="auto"/>
        <w:right w:val="none" w:sz="0" w:space="0" w:color="auto"/>
      </w:divBdr>
    </w:div>
    <w:div w:id="858738232">
      <w:bodyDiv w:val="1"/>
      <w:marLeft w:val="0"/>
      <w:marRight w:val="0"/>
      <w:marTop w:val="0"/>
      <w:marBottom w:val="0"/>
      <w:divBdr>
        <w:top w:val="none" w:sz="0" w:space="0" w:color="auto"/>
        <w:left w:val="none" w:sz="0" w:space="0" w:color="auto"/>
        <w:bottom w:val="none" w:sz="0" w:space="0" w:color="auto"/>
        <w:right w:val="none" w:sz="0" w:space="0" w:color="auto"/>
      </w:divBdr>
    </w:div>
    <w:div w:id="859591428">
      <w:bodyDiv w:val="1"/>
      <w:marLeft w:val="0"/>
      <w:marRight w:val="0"/>
      <w:marTop w:val="0"/>
      <w:marBottom w:val="0"/>
      <w:divBdr>
        <w:top w:val="none" w:sz="0" w:space="0" w:color="auto"/>
        <w:left w:val="none" w:sz="0" w:space="0" w:color="auto"/>
        <w:bottom w:val="none" w:sz="0" w:space="0" w:color="auto"/>
        <w:right w:val="none" w:sz="0" w:space="0" w:color="auto"/>
      </w:divBdr>
    </w:div>
    <w:div w:id="859970309">
      <w:bodyDiv w:val="1"/>
      <w:marLeft w:val="0"/>
      <w:marRight w:val="0"/>
      <w:marTop w:val="0"/>
      <w:marBottom w:val="0"/>
      <w:divBdr>
        <w:top w:val="none" w:sz="0" w:space="0" w:color="auto"/>
        <w:left w:val="none" w:sz="0" w:space="0" w:color="auto"/>
        <w:bottom w:val="none" w:sz="0" w:space="0" w:color="auto"/>
        <w:right w:val="none" w:sz="0" w:space="0" w:color="auto"/>
      </w:divBdr>
    </w:div>
    <w:div w:id="862671319">
      <w:bodyDiv w:val="1"/>
      <w:marLeft w:val="0"/>
      <w:marRight w:val="0"/>
      <w:marTop w:val="0"/>
      <w:marBottom w:val="0"/>
      <w:divBdr>
        <w:top w:val="none" w:sz="0" w:space="0" w:color="auto"/>
        <w:left w:val="none" w:sz="0" w:space="0" w:color="auto"/>
        <w:bottom w:val="none" w:sz="0" w:space="0" w:color="auto"/>
        <w:right w:val="none" w:sz="0" w:space="0" w:color="auto"/>
      </w:divBdr>
    </w:div>
    <w:div w:id="863514705">
      <w:bodyDiv w:val="1"/>
      <w:marLeft w:val="0"/>
      <w:marRight w:val="0"/>
      <w:marTop w:val="0"/>
      <w:marBottom w:val="0"/>
      <w:divBdr>
        <w:top w:val="none" w:sz="0" w:space="0" w:color="auto"/>
        <w:left w:val="none" w:sz="0" w:space="0" w:color="auto"/>
        <w:bottom w:val="none" w:sz="0" w:space="0" w:color="auto"/>
        <w:right w:val="none" w:sz="0" w:space="0" w:color="auto"/>
      </w:divBdr>
    </w:div>
    <w:div w:id="866527763">
      <w:bodyDiv w:val="1"/>
      <w:marLeft w:val="0"/>
      <w:marRight w:val="0"/>
      <w:marTop w:val="0"/>
      <w:marBottom w:val="0"/>
      <w:divBdr>
        <w:top w:val="none" w:sz="0" w:space="0" w:color="auto"/>
        <w:left w:val="none" w:sz="0" w:space="0" w:color="auto"/>
        <w:bottom w:val="none" w:sz="0" w:space="0" w:color="auto"/>
        <w:right w:val="none" w:sz="0" w:space="0" w:color="auto"/>
      </w:divBdr>
    </w:div>
    <w:div w:id="871530247">
      <w:bodyDiv w:val="1"/>
      <w:marLeft w:val="0"/>
      <w:marRight w:val="0"/>
      <w:marTop w:val="0"/>
      <w:marBottom w:val="0"/>
      <w:divBdr>
        <w:top w:val="none" w:sz="0" w:space="0" w:color="auto"/>
        <w:left w:val="none" w:sz="0" w:space="0" w:color="auto"/>
        <w:bottom w:val="none" w:sz="0" w:space="0" w:color="auto"/>
        <w:right w:val="none" w:sz="0" w:space="0" w:color="auto"/>
      </w:divBdr>
    </w:div>
    <w:div w:id="875002283">
      <w:bodyDiv w:val="1"/>
      <w:marLeft w:val="0"/>
      <w:marRight w:val="0"/>
      <w:marTop w:val="0"/>
      <w:marBottom w:val="0"/>
      <w:divBdr>
        <w:top w:val="none" w:sz="0" w:space="0" w:color="auto"/>
        <w:left w:val="none" w:sz="0" w:space="0" w:color="auto"/>
        <w:bottom w:val="none" w:sz="0" w:space="0" w:color="auto"/>
        <w:right w:val="none" w:sz="0" w:space="0" w:color="auto"/>
      </w:divBdr>
    </w:div>
    <w:div w:id="875316125">
      <w:bodyDiv w:val="1"/>
      <w:marLeft w:val="0"/>
      <w:marRight w:val="0"/>
      <w:marTop w:val="0"/>
      <w:marBottom w:val="0"/>
      <w:divBdr>
        <w:top w:val="none" w:sz="0" w:space="0" w:color="auto"/>
        <w:left w:val="none" w:sz="0" w:space="0" w:color="auto"/>
        <w:bottom w:val="none" w:sz="0" w:space="0" w:color="auto"/>
        <w:right w:val="none" w:sz="0" w:space="0" w:color="auto"/>
      </w:divBdr>
    </w:div>
    <w:div w:id="875584133">
      <w:bodyDiv w:val="1"/>
      <w:marLeft w:val="0"/>
      <w:marRight w:val="0"/>
      <w:marTop w:val="0"/>
      <w:marBottom w:val="0"/>
      <w:divBdr>
        <w:top w:val="none" w:sz="0" w:space="0" w:color="auto"/>
        <w:left w:val="none" w:sz="0" w:space="0" w:color="auto"/>
        <w:bottom w:val="none" w:sz="0" w:space="0" w:color="auto"/>
        <w:right w:val="none" w:sz="0" w:space="0" w:color="auto"/>
      </w:divBdr>
    </w:div>
    <w:div w:id="876044138">
      <w:bodyDiv w:val="1"/>
      <w:marLeft w:val="0"/>
      <w:marRight w:val="0"/>
      <w:marTop w:val="0"/>
      <w:marBottom w:val="0"/>
      <w:divBdr>
        <w:top w:val="none" w:sz="0" w:space="0" w:color="auto"/>
        <w:left w:val="none" w:sz="0" w:space="0" w:color="auto"/>
        <w:bottom w:val="none" w:sz="0" w:space="0" w:color="auto"/>
        <w:right w:val="none" w:sz="0" w:space="0" w:color="auto"/>
      </w:divBdr>
    </w:div>
    <w:div w:id="882134589">
      <w:bodyDiv w:val="1"/>
      <w:marLeft w:val="0"/>
      <w:marRight w:val="0"/>
      <w:marTop w:val="0"/>
      <w:marBottom w:val="0"/>
      <w:divBdr>
        <w:top w:val="none" w:sz="0" w:space="0" w:color="auto"/>
        <w:left w:val="none" w:sz="0" w:space="0" w:color="auto"/>
        <w:bottom w:val="none" w:sz="0" w:space="0" w:color="auto"/>
        <w:right w:val="none" w:sz="0" w:space="0" w:color="auto"/>
      </w:divBdr>
    </w:div>
    <w:div w:id="885600013">
      <w:bodyDiv w:val="1"/>
      <w:marLeft w:val="0"/>
      <w:marRight w:val="0"/>
      <w:marTop w:val="0"/>
      <w:marBottom w:val="0"/>
      <w:divBdr>
        <w:top w:val="none" w:sz="0" w:space="0" w:color="auto"/>
        <w:left w:val="none" w:sz="0" w:space="0" w:color="auto"/>
        <w:bottom w:val="none" w:sz="0" w:space="0" w:color="auto"/>
        <w:right w:val="none" w:sz="0" w:space="0" w:color="auto"/>
      </w:divBdr>
    </w:div>
    <w:div w:id="898637452">
      <w:bodyDiv w:val="1"/>
      <w:marLeft w:val="0"/>
      <w:marRight w:val="0"/>
      <w:marTop w:val="0"/>
      <w:marBottom w:val="0"/>
      <w:divBdr>
        <w:top w:val="none" w:sz="0" w:space="0" w:color="auto"/>
        <w:left w:val="none" w:sz="0" w:space="0" w:color="auto"/>
        <w:bottom w:val="none" w:sz="0" w:space="0" w:color="auto"/>
        <w:right w:val="none" w:sz="0" w:space="0" w:color="auto"/>
      </w:divBdr>
    </w:div>
    <w:div w:id="900553493">
      <w:bodyDiv w:val="1"/>
      <w:marLeft w:val="0"/>
      <w:marRight w:val="0"/>
      <w:marTop w:val="0"/>
      <w:marBottom w:val="0"/>
      <w:divBdr>
        <w:top w:val="none" w:sz="0" w:space="0" w:color="auto"/>
        <w:left w:val="none" w:sz="0" w:space="0" w:color="auto"/>
        <w:bottom w:val="none" w:sz="0" w:space="0" w:color="auto"/>
        <w:right w:val="none" w:sz="0" w:space="0" w:color="auto"/>
      </w:divBdr>
    </w:div>
    <w:div w:id="902325487">
      <w:bodyDiv w:val="1"/>
      <w:marLeft w:val="0"/>
      <w:marRight w:val="0"/>
      <w:marTop w:val="0"/>
      <w:marBottom w:val="0"/>
      <w:divBdr>
        <w:top w:val="none" w:sz="0" w:space="0" w:color="auto"/>
        <w:left w:val="none" w:sz="0" w:space="0" w:color="auto"/>
        <w:bottom w:val="none" w:sz="0" w:space="0" w:color="auto"/>
        <w:right w:val="none" w:sz="0" w:space="0" w:color="auto"/>
      </w:divBdr>
    </w:div>
    <w:div w:id="902445132">
      <w:bodyDiv w:val="1"/>
      <w:marLeft w:val="0"/>
      <w:marRight w:val="0"/>
      <w:marTop w:val="0"/>
      <w:marBottom w:val="0"/>
      <w:divBdr>
        <w:top w:val="none" w:sz="0" w:space="0" w:color="auto"/>
        <w:left w:val="none" w:sz="0" w:space="0" w:color="auto"/>
        <w:bottom w:val="none" w:sz="0" w:space="0" w:color="auto"/>
        <w:right w:val="none" w:sz="0" w:space="0" w:color="auto"/>
      </w:divBdr>
    </w:div>
    <w:div w:id="902956069">
      <w:bodyDiv w:val="1"/>
      <w:marLeft w:val="0"/>
      <w:marRight w:val="0"/>
      <w:marTop w:val="0"/>
      <w:marBottom w:val="0"/>
      <w:divBdr>
        <w:top w:val="none" w:sz="0" w:space="0" w:color="auto"/>
        <w:left w:val="none" w:sz="0" w:space="0" w:color="auto"/>
        <w:bottom w:val="none" w:sz="0" w:space="0" w:color="auto"/>
        <w:right w:val="none" w:sz="0" w:space="0" w:color="auto"/>
      </w:divBdr>
    </w:div>
    <w:div w:id="903298529">
      <w:bodyDiv w:val="1"/>
      <w:marLeft w:val="0"/>
      <w:marRight w:val="0"/>
      <w:marTop w:val="0"/>
      <w:marBottom w:val="0"/>
      <w:divBdr>
        <w:top w:val="none" w:sz="0" w:space="0" w:color="auto"/>
        <w:left w:val="none" w:sz="0" w:space="0" w:color="auto"/>
        <w:bottom w:val="none" w:sz="0" w:space="0" w:color="auto"/>
        <w:right w:val="none" w:sz="0" w:space="0" w:color="auto"/>
      </w:divBdr>
    </w:div>
    <w:div w:id="904217956">
      <w:bodyDiv w:val="1"/>
      <w:marLeft w:val="0"/>
      <w:marRight w:val="0"/>
      <w:marTop w:val="0"/>
      <w:marBottom w:val="0"/>
      <w:divBdr>
        <w:top w:val="none" w:sz="0" w:space="0" w:color="auto"/>
        <w:left w:val="none" w:sz="0" w:space="0" w:color="auto"/>
        <w:bottom w:val="none" w:sz="0" w:space="0" w:color="auto"/>
        <w:right w:val="none" w:sz="0" w:space="0" w:color="auto"/>
      </w:divBdr>
    </w:div>
    <w:div w:id="908077872">
      <w:bodyDiv w:val="1"/>
      <w:marLeft w:val="0"/>
      <w:marRight w:val="0"/>
      <w:marTop w:val="0"/>
      <w:marBottom w:val="0"/>
      <w:divBdr>
        <w:top w:val="none" w:sz="0" w:space="0" w:color="auto"/>
        <w:left w:val="none" w:sz="0" w:space="0" w:color="auto"/>
        <w:bottom w:val="none" w:sz="0" w:space="0" w:color="auto"/>
        <w:right w:val="none" w:sz="0" w:space="0" w:color="auto"/>
      </w:divBdr>
    </w:div>
    <w:div w:id="908462305">
      <w:bodyDiv w:val="1"/>
      <w:marLeft w:val="0"/>
      <w:marRight w:val="0"/>
      <w:marTop w:val="0"/>
      <w:marBottom w:val="0"/>
      <w:divBdr>
        <w:top w:val="none" w:sz="0" w:space="0" w:color="auto"/>
        <w:left w:val="none" w:sz="0" w:space="0" w:color="auto"/>
        <w:bottom w:val="none" w:sz="0" w:space="0" w:color="auto"/>
        <w:right w:val="none" w:sz="0" w:space="0" w:color="auto"/>
      </w:divBdr>
    </w:div>
    <w:div w:id="909191274">
      <w:bodyDiv w:val="1"/>
      <w:marLeft w:val="0"/>
      <w:marRight w:val="0"/>
      <w:marTop w:val="0"/>
      <w:marBottom w:val="0"/>
      <w:divBdr>
        <w:top w:val="none" w:sz="0" w:space="0" w:color="auto"/>
        <w:left w:val="none" w:sz="0" w:space="0" w:color="auto"/>
        <w:bottom w:val="none" w:sz="0" w:space="0" w:color="auto"/>
        <w:right w:val="none" w:sz="0" w:space="0" w:color="auto"/>
      </w:divBdr>
    </w:div>
    <w:div w:id="909733159">
      <w:bodyDiv w:val="1"/>
      <w:marLeft w:val="0"/>
      <w:marRight w:val="0"/>
      <w:marTop w:val="0"/>
      <w:marBottom w:val="0"/>
      <w:divBdr>
        <w:top w:val="none" w:sz="0" w:space="0" w:color="auto"/>
        <w:left w:val="none" w:sz="0" w:space="0" w:color="auto"/>
        <w:bottom w:val="none" w:sz="0" w:space="0" w:color="auto"/>
        <w:right w:val="none" w:sz="0" w:space="0" w:color="auto"/>
      </w:divBdr>
    </w:div>
    <w:div w:id="911308963">
      <w:bodyDiv w:val="1"/>
      <w:marLeft w:val="0"/>
      <w:marRight w:val="0"/>
      <w:marTop w:val="0"/>
      <w:marBottom w:val="0"/>
      <w:divBdr>
        <w:top w:val="none" w:sz="0" w:space="0" w:color="auto"/>
        <w:left w:val="none" w:sz="0" w:space="0" w:color="auto"/>
        <w:bottom w:val="none" w:sz="0" w:space="0" w:color="auto"/>
        <w:right w:val="none" w:sz="0" w:space="0" w:color="auto"/>
      </w:divBdr>
    </w:div>
    <w:div w:id="914818937">
      <w:bodyDiv w:val="1"/>
      <w:marLeft w:val="0"/>
      <w:marRight w:val="0"/>
      <w:marTop w:val="0"/>
      <w:marBottom w:val="0"/>
      <w:divBdr>
        <w:top w:val="none" w:sz="0" w:space="0" w:color="auto"/>
        <w:left w:val="none" w:sz="0" w:space="0" w:color="auto"/>
        <w:bottom w:val="none" w:sz="0" w:space="0" w:color="auto"/>
        <w:right w:val="none" w:sz="0" w:space="0" w:color="auto"/>
      </w:divBdr>
    </w:div>
    <w:div w:id="915242622">
      <w:bodyDiv w:val="1"/>
      <w:marLeft w:val="0"/>
      <w:marRight w:val="0"/>
      <w:marTop w:val="0"/>
      <w:marBottom w:val="0"/>
      <w:divBdr>
        <w:top w:val="none" w:sz="0" w:space="0" w:color="auto"/>
        <w:left w:val="none" w:sz="0" w:space="0" w:color="auto"/>
        <w:bottom w:val="none" w:sz="0" w:space="0" w:color="auto"/>
        <w:right w:val="none" w:sz="0" w:space="0" w:color="auto"/>
      </w:divBdr>
    </w:div>
    <w:div w:id="916133477">
      <w:bodyDiv w:val="1"/>
      <w:marLeft w:val="0"/>
      <w:marRight w:val="0"/>
      <w:marTop w:val="0"/>
      <w:marBottom w:val="0"/>
      <w:divBdr>
        <w:top w:val="none" w:sz="0" w:space="0" w:color="auto"/>
        <w:left w:val="none" w:sz="0" w:space="0" w:color="auto"/>
        <w:bottom w:val="none" w:sz="0" w:space="0" w:color="auto"/>
        <w:right w:val="none" w:sz="0" w:space="0" w:color="auto"/>
      </w:divBdr>
    </w:div>
    <w:div w:id="916868139">
      <w:bodyDiv w:val="1"/>
      <w:marLeft w:val="0"/>
      <w:marRight w:val="0"/>
      <w:marTop w:val="0"/>
      <w:marBottom w:val="0"/>
      <w:divBdr>
        <w:top w:val="none" w:sz="0" w:space="0" w:color="auto"/>
        <w:left w:val="none" w:sz="0" w:space="0" w:color="auto"/>
        <w:bottom w:val="none" w:sz="0" w:space="0" w:color="auto"/>
        <w:right w:val="none" w:sz="0" w:space="0" w:color="auto"/>
      </w:divBdr>
    </w:div>
    <w:div w:id="921764491">
      <w:bodyDiv w:val="1"/>
      <w:marLeft w:val="0"/>
      <w:marRight w:val="0"/>
      <w:marTop w:val="0"/>
      <w:marBottom w:val="0"/>
      <w:divBdr>
        <w:top w:val="none" w:sz="0" w:space="0" w:color="auto"/>
        <w:left w:val="none" w:sz="0" w:space="0" w:color="auto"/>
        <w:bottom w:val="none" w:sz="0" w:space="0" w:color="auto"/>
        <w:right w:val="none" w:sz="0" w:space="0" w:color="auto"/>
      </w:divBdr>
    </w:div>
    <w:div w:id="926963568">
      <w:bodyDiv w:val="1"/>
      <w:marLeft w:val="0"/>
      <w:marRight w:val="0"/>
      <w:marTop w:val="0"/>
      <w:marBottom w:val="0"/>
      <w:divBdr>
        <w:top w:val="none" w:sz="0" w:space="0" w:color="auto"/>
        <w:left w:val="none" w:sz="0" w:space="0" w:color="auto"/>
        <w:bottom w:val="none" w:sz="0" w:space="0" w:color="auto"/>
        <w:right w:val="none" w:sz="0" w:space="0" w:color="auto"/>
      </w:divBdr>
    </w:div>
    <w:div w:id="930547096">
      <w:bodyDiv w:val="1"/>
      <w:marLeft w:val="0"/>
      <w:marRight w:val="0"/>
      <w:marTop w:val="0"/>
      <w:marBottom w:val="0"/>
      <w:divBdr>
        <w:top w:val="none" w:sz="0" w:space="0" w:color="auto"/>
        <w:left w:val="none" w:sz="0" w:space="0" w:color="auto"/>
        <w:bottom w:val="none" w:sz="0" w:space="0" w:color="auto"/>
        <w:right w:val="none" w:sz="0" w:space="0" w:color="auto"/>
      </w:divBdr>
    </w:div>
    <w:div w:id="933244256">
      <w:bodyDiv w:val="1"/>
      <w:marLeft w:val="0"/>
      <w:marRight w:val="0"/>
      <w:marTop w:val="0"/>
      <w:marBottom w:val="0"/>
      <w:divBdr>
        <w:top w:val="none" w:sz="0" w:space="0" w:color="auto"/>
        <w:left w:val="none" w:sz="0" w:space="0" w:color="auto"/>
        <w:bottom w:val="none" w:sz="0" w:space="0" w:color="auto"/>
        <w:right w:val="none" w:sz="0" w:space="0" w:color="auto"/>
      </w:divBdr>
    </w:div>
    <w:div w:id="933324581">
      <w:bodyDiv w:val="1"/>
      <w:marLeft w:val="0"/>
      <w:marRight w:val="0"/>
      <w:marTop w:val="0"/>
      <w:marBottom w:val="0"/>
      <w:divBdr>
        <w:top w:val="none" w:sz="0" w:space="0" w:color="auto"/>
        <w:left w:val="none" w:sz="0" w:space="0" w:color="auto"/>
        <w:bottom w:val="none" w:sz="0" w:space="0" w:color="auto"/>
        <w:right w:val="none" w:sz="0" w:space="0" w:color="auto"/>
      </w:divBdr>
    </w:div>
    <w:div w:id="934095991">
      <w:bodyDiv w:val="1"/>
      <w:marLeft w:val="0"/>
      <w:marRight w:val="0"/>
      <w:marTop w:val="0"/>
      <w:marBottom w:val="0"/>
      <w:divBdr>
        <w:top w:val="none" w:sz="0" w:space="0" w:color="auto"/>
        <w:left w:val="none" w:sz="0" w:space="0" w:color="auto"/>
        <w:bottom w:val="none" w:sz="0" w:space="0" w:color="auto"/>
        <w:right w:val="none" w:sz="0" w:space="0" w:color="auto"/>
      </w:divBdr>
    </w:div>
    <w:div w:id="940071892">
      <w:bodyDiv w:val="1"/>
      <w:marLeft w:val="0"/>
      <w:marRight w:val="0"/>
      <w:marTop w:val="0"/>
      <w:marBottom w:val="0"/>
      <w:divBdr>
        <w:top w:val="none" w:sz="0" w:space="0" w:color="auto"/>
        <w:left w:val="none" w:sz="0" w:space="0" w:color="auto"/>
        <w:bottom w:val="none" w:sz="0" w:space="0" w:color="auto"/>
        <w:right w:val="none" w:sz="0" w:space="0" w:color="auto"/>
      </w:divBdr>
    </w:div>
    <w:div w:id="946694996">
      <w:bodyDiv w:val="1"/>
      <w:marLeft w:val="0"/>
      <w:marRight w:val="0"/>
      <w:marTop w:val="0"/>
      <w:marBottom w:val="0"/>
      <w:divBdr>
        <w:top w:val="none" w:sz="0" w:space="0" w:color="auto"/>
        <w:left w:val="none" w:sz="0" w:space="0" w:color="auto"/>
        <w:bottom w:val="none" w:sz="0" w:space="0" w:color="auto"/>
        <w:right w:val="none" w:sz="0" w:space="0" w:color="auto"/>
      </w:divBdr>
    </w:div>
    <w:div w:id="948199594">
      <w:bodyDiv w:val="1"/>
      <w:marLeft w:val="0"/>
      <w:marRight w:val="0"/>
      <w:marTop w:val="0"/>
      <w:marBottom w:val="0"/>
      <w:divBdr>
        <w:top w:val="none" w:sz="0" w:space="0" w:color="auto"/>
        <w:left w:val="none" w:sz="0" w:space="0" w:color="auto"/>
        <w:bottom w:val="none" w:sz="0" w:space="0" w:color="auto"/>
        <w:right w:val="none" w:sz="0" w:space="0" w:color="auto"/>
      </w:divBdr>
    </w:div>
    <w:div w:id="950093040">
      <w:bodyDiv w:val="1"/>
      <w:marLeft w:val="0"/>
      <w:marRight w:val="0"/>
      <w:marTop w:val="0"/>
      <w:marBottom w:val="0"/>
      <w:divBdr>
        <w:top w:val="none" w:sz="0" w:space="0" w:color="auto"/>
        <w:left w:val="none" w:sz="0" w:space="0" w:color="auto"/>
        <w:bottom w:val="none" w:sz="0" w:space="0" w:color="auto"/>
        <w:right w:val="none" w:sz="0" w:space="0" w:color="auto"/>
      </w:divBdr>
    </w:div>
    <w:div w:id="950163888">
      <w:bodyDiv w:val="1"/>
      <w:marLeft w:val="0"/>
      <w:marRight w:val="0"/>
      <w:marTop w:val="0"/>
      <w:marBottom w:val="0"/>
      <w:divBdr>
        <w:top w:val="none" w:sz="0" w:space="0" w:color="auto"/>
        <w:left w:val="none" w:sz="0" w:space="0" w:color="auto"/>
        <w:bottom w:val="none" w:sz="0" w:space="0" w:color="auto"/>
        <w:right w:val="none" w:sz="0" w:space="0" w:color="auto"/>
      </w:divBdr>
    </w:div>
    <w:div w:id="953554472">
      <w:bodyDiv w:val="1"/>
      <w:marLeft w:val="0"/>
      <w:marRight w:val="0"/>
      <w:marTop w:val="0"/>
      <w:marBottom w:val="0"/>
      <w:divBdr>
        <w:top w:val="none" w:sz="0" w:space="0" w:color="auto"/>
        <w:left w:val="none" w:sz="0" w:space="0" w:color="auto"/>
        <w:bottom w:val="none" w:sz="0" w:space="0" w:color="auto"/>
        <w:right w:val="none" w:sz="0" w:space="0" w:color="auto"/>
      </w:divBdr>
    </w:div>
    <w:div w:id="953561039">
      <w:bodyDiv w:val="1"/>
      <w:marLeft w:val="0"/>
      <w:marRight w:val="0"/>
      <w:marTop w:val="0"/>
      <w:marBottom w:val="0"/>
      <w:divBdr>
        <w:top w:val="none" w:sz="0" w:space="0" w:color="auto"/>
        <w:left w:val="none" w:sz="0" w:space="0" w:color="auto"/>
        <w:bottom w:val="none" w:sz="0" w:space="0" w:color="auto"/>
        <w:right w:val="none" w:sz="0" w:space="0" w:color="auto"/>
      </w:divBdr>
    </w:div>
    <w:div w:id="954366802">
      <w:bodyDiv w:val="1"/>
      <w:marLeft w:val="0"/>
      <w:marRight w:val="0"/>
      <w:marTop w:val="0"/>
      <w:marBottom w:val="0"/>
      <w:divBdr>
        <w:top w:val="none" w:sz="0" w:space="0" w:color="auto"/>
        <w:left w:val="none" w:sz="0" w:space="0" w:color="auto"/>
        <w:bottom w:val="none" w:sz="0" w:space="0" w:color="auto"/>
        <w:right w:val="none" w:sz="0" w:space="0" w:color="auto"/>
      </w:divBdr>
    </w:div>
    <w:div w:id="954555293">
      <w:bodyDiv w:val="1"/>
      <w:marLeft w:val="0"/>
      <w:marRight w:val="0"/>
      <w:marTop w:val="0"/>
      <w:marBottom w:val="0"/>
      <w:divBdr>
        <w:top w:val="none" w:sz="0" w:space="0" w:color="auto"/>
        <w:left w:val="none" w:sz="0" w:space="0" w:color="auto"/>
        <w:bottom w:val="none" w:sz="0" w:space="0" w:color="auto"/>
        <w:right w:val="none" w:sz="0" w:space="0" w:color="auto"/>
      </w:divBdr>
    </w:div>
    <w:div w:id="956637719">
      <w:bodyDiv w:val="1"/>
      <w:marLeft w:val="0"/>
      <w:marRight w:val="0"/>
      <w:marTop w:val="0"/>
      <w:marBottom w:val="0"/>
      <w:divBdr>
        <w:top w:val="none" w:sz="0" w:space="0" w:color="auto"/>
        <w:left w:val="none" w:sz="0" w:space="0" w:color="auto"/>
        <w:bottom w:val="none" w:sz="0" w:space="0" w:color="auto"/>
        <w:right w:val="none" w:sz="0" w:space="0" w:color="auto"/>
      </w:divBdr>
    </w:div>
    <w:div w:id="956908059">
      <w:bodyDiv w:val="1"/>
      <w:marLeft w:val="0"/>
      <w:marRight w:val="0"/>
      <w:marTop w:val="0"/>
      <w:marBottom w:val="0"/>
      <w:divBdr>
        <w:top w:val="none" w:sz="0" w:space="0" w:color="auto"/>
        <w:left w:val="none" w:sz="0" w:space="0" w:color="auto"/>
        <w:bottom w:val="none" w:sz="0" w:space="0" w:color="auto"/>
        <w:right w:val="none" w:sz="0" w:space="0" w:color="auto"/>
      </w:divBdr>
    </w:div>
    <w:div w:id="959918942">
      <w:bodyDiv w:val="1"/>
      <w:marLeft w:val="0"/>
      <w:marRight w:val="0"/>
      <w:marTop w:val="0"/>
      <w:marBottom w:val="0"/>
      <w:divBdr>
        <w:top w:val="none" w:sz="0" w:space="0" w:color="auto"/>
        <w:left w:val="none" w:sz="0" w:space="0" w:color="auto"/>
        <w:bottom w:val="none" w:sz="0" w:space="0" w:color="auto"/>
        <w:right w:val="none" w:sz="0" w:space="0" w:color="auto"/>
      </w:divBdr>
    </w:div>
    <w:div w:id="960041157">
      <w:bodyDiv w:val="1"/>
      <w:marLeft w:val="0"/>
      <w:marRight w:val="0"/>
      <w:marTop w:val="0"/>
      <w:marBottom w:val="0"/>
      <w:divBdr>
        <w:top w:val="none" w:sz="0" w:space="0" w:color="auto"/>
        <w:left w:val="none" w:sz="0" w:space="0" w:color="auto"/>
        <w:bottom w:val="none" w:sz="0" w:space="0" w:color="auto"/>
        <w:right w:val="none" w:sz="0" w:space="0" w:color="auto"/>
      </w:divBdr>
    </w:div>
    <w:div w:id="960527635">
      <w:bodyDiv w:val="1"/>
      <w:marLeft w:val="0"/>
      <w:marRight w:val="0"/>
      <w:marTop w:val="0"/>
      <w:marBottom w:val="0"/>
      <w:divBdr>
        <w:top w:val="none" w:sz="0" w:space="0" w:color="auto"/>
        <w:left w:val="none" w:sz="0" w:space="0" w:color="auto"/>
        <w:bottom w:val="none" w:sz="0" w:space="0" w:color="auto"/>
        <w:right w:val="none" w:sz="0" w:space="0" w:color="auto"/>
      </w:divBdr>
    </w:div>
    <w:div w:id="962618107">
      <w:bodyDiv w:val="1"/>
      <w:marLeft w:val="0"/>
      <w:marRight w:val="0"/>
      <w:marTop w:val="0"/>
      <w:marBottom w:val="0"/>
      <w:divBdr>
        <w:top w:val="none" w:sz="0" w:space="0" w:color="auto"/>
        <w:left w:val="none" w:sz="0" w:space="0" w:color="auto"/>
        <w:bottom w:val="none" w:sz="0" w:space="0" w:color="auto"/>
        <w:right w:val="none" w:sz="0" w:space="0" w:color="auto"/>
      </w:divBdr>
    </w:div>
    <w:div w:id="963581332">
      <w:bodyDiv w:val="1"/>
      <w:marLeft w:val="0"/>
      <w:marRight w:val="0"/>
      <w:marTop w:val="0"/>
      <w:marBottom w:val="0"/>
      <w:divBdr>
        <w:top w:val="none" w:sz="0" w:space="0" w:color="auto"/>
        <w:left w:val="none" w:sz="0" w:space="0" w:color="auto"/>
        <w:bottom w:val="none" w:sz="0" w:space="0" w:color="auto"/>
        <w:right w:val="none" w:sz="0" w:space="0" w:color="auto"/>
      </w:divBdr>
    </w:div>
    <w:div w:id="965622834">
      <w:bodyDiv w:val="1"/>
      <w:marLeft w:val="0"/>
      <w:marRight w:val="0"/>
      <w:marTop w:val="0"/>
      <w:marBottom w:val="0"/>
      <w:divBdr>
        <w:top w:val="none" w:sz="0" w:space="0" w:color="auto"/>
        <w:left w:val="none" w:sz="0" w:space="0" w:color="auto"/>
        <w:bottom w:val="none" w:sz="0" w:space="0" w:color="auto"/>
        <w:right w:val="none" w:sz="0" w:space="0" w:color="auto"/>
      </w:divBdr>
    </w:div>
    <w:div w:id="966084918">
      <w:bodyDiv w:val="1"/>
      <w:marLeft w:val="0"/>
      <w:marRight w:val="0"/>
      <w:marTop w:val="0"/>
      <w:marBottom w:val="0"/>
      <w:divBdr>
        <w:top w:val="none" w:sz="0" w:space="0" w:color="auto"/>
        <w:left w:val="none" w:sz="0" w:space="0" w:color="auto"/>
        <w:bottom w:val="none" w:sz="0" w:space="0" w:color="auto"/>
        <w:right w:val="none" w:sz="0" w:space="0" w:color="auto"/>
      </w:divBdr>
    </w:div>
    <w:div w:id="967932120">
      <w:bodyDiv w:val="1"/>
      <w:marLeft w:val="0"/>
      <w:marRight w:val="0"/>
      <w:marTop w:val="0"/>
      <w:marBottom w:val="0"/>
      <w:divBdr>
        <w:top w:val="none" w:sz="0" w:space="0" w:color="auto"/>
        <w:left w:val="none" w:sz="0" w:space="0" w:color="auto"/>
        <w:bottom w:val="none" w:sz="0" w:space="0" w:color="auto"/>
        <w:right w:val="none" w:sz="0" w:space="0" w:color="auto"/>
      </w:divBdr>
    </w:div>
    <w:div w:id="971135984">
      <w:bodyDiv w:val="1"/>
      <w:marLeft w:val="0"/>
      <w:marRight w:val="0"/>
      <w:marTop w:val="0"/>
      <w:marBottom w:val="0"/>
      <w:divBdr>
        <w:top w:val="none" w:sz="0" w:space="0" w:color="auto"/>
        <w:left w:val="none" w:sz="0" w:space="0" w:color="auto"/>
        <w:bottom w:val="none" w:sz="0" w:space="0" w:color="auto"/>
        <w:right w:val="none" w:sz="0" w:space="0" w:color="auto"/>
      </w:divBdr>
    </w:div>
    <w:div w:id="972324057">
      <w:bodyDiv w:val="1"/>
      <w:marLeft w:val="0"/>
      <w:marRight w:val="0"/>
      <w:marTop w:val="0"/>
      <w:marBottom w:val="0"/>
      <w:divBdr>
        <w:top w:val="none" w:sz="0" w:space="0" w:color="auto"/>
        <w:left w:val="none" w:sz="0" w:space="0" w:color="auto"/>
        <w:bottom w:val="none" w:sz="0" w:space="0" w:color="auto"/>
        <w:right w:val="none" w:sz="0" w:space="0" w:color="auto"/>
      </w:divBdr>
    </w:div>
    <w:div w:id="974212491">
      <w:bodyDiv w:val="1"/>
      <w:marLeft w:val="0"/>
      <w:marRight w:val="0"/>
      <w:marTop w:val="0"/>
      <w:marBottom w:val="0"/>
      <w:divBdr>
        <w:top w:val="none" w:sz="0" w:space="0" w:color="auto"/>
        <w:left w:val="none" w:sz="0" w:space="0" w:color="auto"/>
        <w:bottom w:val="none" w:sz="0" w:space="0" w:color="auto"/>
        <w:right w:val="none" w:sz="0" w:space="0" w:color="auto"/>
      </w:divBdr>
    </w:div>
    <w:div w:id="983656751">
      <w:bodyDiv w:val="1"/>
      <w:marLeft w:val="0"/>
      <w:marRight w:val="0"/>
      <w:marTop w:val="0"/>
      <w:marBottom w:val="0"/>
      <w:divBdr>
        <w:top w:val="none" w:sz="0" w:space="0" w:color="auto"/>
        <w:left w:val="none" w:sz="0" w:space="0" w:color="auto"/>
        <w:bottom w:val="none" w:sz="0" w:space="0" w:color="auto"/>
        <w:right w:val="none" w:sz="0" w:space="0" w:color="auto"/>
      </w:divBdr>
    </w:div>
    <w:div w:id="986395847">
      <w:bodyDiv w:val="1"/>
      <w:marLeft w:val="0"/>
      <w:marRight w:val="0"/>
      <w:marTop w:val="0"/>
      <w:marBottom w:val="0"/>
      <w:divBdr>
        <w:top w:val="none" w:sz="0" w:space="0" w:color="auto"/>
        <w:left w:val="none" w:sz="0" w:space="0" w:color="auto"/>
        <w:bottom w:val="none" w:sz="0" w:space="0" w:color="auto"/>
        <w:right w:val="none" w:sz="0" w:space="0" w:color="auto"/>
      </w:divBdr>
    </w:div>
    <w:div w:id="986981938">
      <w:bodyDiv w:val="1"/>
      <w:marLeft w:val="0"/>
      <w:marRight w:val="0"/>
      <w:marTop w:val="0"/>
      <w:marBottom w:val="0"/>
      <w:divBdr>
        <w:top w:val="none" w:sz="0" w:space="0" w:color="auto"/>
        <w:left w:val="none" w:sz="0" w:space="0" w:color="auto"/>
        <w:bottom w:val="none" w:sz="0" w:space="0" w:color="auto"/>
        <w:right w:val="none" w:sz="0" w:space="0" w:color="auto"/>
      </w:divBdr>
    </w:div>
    <w:div w:id="987594363">
      <w:bodyDiv w:val="1"/>
      <w:marLeft w:val="0"/>
      <w:marRight w:val="0"/>
      <w:marTop w:val="0"/>
      <w:marBottom w:val="0"/>
      <w:divBdr>
        <w:top w:val="none" w:sz="0" w:space="0" w:color="auto"/>
        <w:left w:val="none" w:sz="0" w:space="0" w:color="auto"/>
        <w:bottom w:val="none" w:sz="0" w:space="0" w:color="auto"/>
        <w:right w:val="none" w:sz="0" w:space="0" w:color="auto"/>
      </w:divBdr>
    </w:div>
    <w:div w:id="987707740">
      <w:bodyDiv w:val="1"/>
      <w:marLeft w:val="0"/>
      <w:marRight w:val="0"/>
      <w:marTop w:val="0"/>
      <w:marBottom w:val="0"/>
      <w:divBdr>
        <w:top w:val="none" w:sz="0" w:space="0" w:color="auto"/>
        <w:left w:val="none" w:sz="0" w:space="0" w:color="auto"/>
        <w:bottom w:val="none" w:sz="0" w:space="0" w:color="auto"/>
        <w:right w:val="none" w:sz="0" w:space="0" w:color="auto"/>
      </w:divBdr>
    </w:div>
    <w:div w:id="993492365">
      <w:bodyDiv w:val="1"/>
      <w:marLeft w:val="0"/>
      <w:marRight w:val="0"/>
      <w:marTop w:val="0"/>
      <w:marBottom w:val="0"/>
      <w:divBdr>
        <w:top w:val="none" w:sz="0" w:space="0" w:color="auto"/>
        <w:left w:val="none" w:sz="0" w:space="0" w:color="auto"/>
        <w:bottom w:val="none" w:sz="0" w:space="0" w:color="auto"/>
        <w:right w:val="none" w:sz="0" w:space="0" w:color="auto"/>
      </w:divBdr>
    </w:div>
    <w:div w:id="999775079">
      <w:bodyDiv w:val="1"/>
      <w:marLeft w:val="0"/>
      <w:marRight w:val="0"/>
      <w:marTop w:val="0"/>
      <w:marBottom w:val="0"/>
      <w:divBdr>
        <w:top w:val="none" w:sz="0" w:space="0" w:color="auto"/>
        <w:left w:val="none" w:sz="0" w:space="0" w:color="auto"/>
        <w:bottom w:val="none" w:sz="0" w:space="0" w:color="auto"/>
        <w:right w:val="none" w:sz="0" w:space="0" w:color="auto"/>
      </w:divBdr>
    </w:div>
    <w:div w:id="1000742586">
      <w:bodyDiv w:val="1"/>
      <w:marLeft w:val="0"/>
      <w:marRight w:val="0"/>
      <w:marTop w:val="0"/>
      <w:marBottom w:val="0"/>
      <w:divBdr>
        <w:top w:val="none" w:sz="0" w:space="0" w:color="auto"/>
        <w:left w:val="none" w:sz="0" w:space="0" w:color="auto"/>
        <w:bottom w:val="none" w:sz="0" w:space="0" w:color="auto"/>
        <w:right w:val="none" w:sz="0" w:space="0" w:color="auto"/>
      </w:divBdr>
    </w:div>
    <w:div w:id="1002664585">
      <w:bodyDiv w:val="1"/>
      <w:marLeft w:val="0"/>
      <w:marRight w:val="0"/>
      <w:marTop w:val="0"/>
      <w:marBottom w:val="0"/>
      <w:divBdr>
        <w:top w:val="none" w:sz="0" w:space="0" w:color="auto"/>
        <w:left w:val="none" w:sz="0" w:space="0" w:color="auto"/>
        <w:bottom w:val="none" w:sz="0" w:space="0" w:color="auto"/>
        <w:right w:val="none" w:sz="0" w:space="0" w:color="auto"/>
      </w:divBdr>
    </w:div>
    <w:div w:id="1005012449">
      <w:bodyDiv w:val="1"/>
      <w:marLeft w:val="0"/>
      <w:marRight w:val="0"/>
      <w:marTop w:val="0"/>
      <w:marBottom w:val="0"/>
      <w:divBdr>
        <w:top w:val="none" w:sz="0" w:space="0" w:color="auto"/>
        <w:left w:val="none" w:sz="0" w:space="0" w:color="auto"/>
        <w:bottom w:val="none" w:sz="0" w:space="0" w:color="auto"/>
        <w:right w:val="none" w:sz="0" w:space="0" w:color="auto"/>
      </w:divBdr>
    </w:div>
    <w:div w:id="1008797019">
      <w:bodyDiv w:val="1"/>
      <w:marLeft w:val="0"/>
      <w:marRight w:val="0"/>
      <w:marTop w:val="0"/>
      <w:marBottom w:val="0"/>
      <w:divBdr>
        <w:top w:val="none" w:sz="0" w:space="0" w:color="auto"/>
        <w:left w:val="none" w:sz="0" w:space="0" w:color="auto"/>
        <w:bottom w:val="none" w:sz="0" w:space="0" w:color="auto"/>
        <w:right w:val="none" w:sz="0" w:space="0" w:color="auto"/>
      </w:divBdr>
    </w:div>
    <w:div w:id="1011418824">
      <w:bodyDiv w:val="1"/>
      <w:marLeft w:val="0"/>
      <w:marRight w:val="0"/>
      <w:marTop w:val="0"/>
      <w:marBottom w:val="0"/>
      <w:divBdr>
        <w:top w:val="none" w:sz="0" w:space="0" w:color="auto"/>
        <w:left w:val="none" w:sz="0" w:space="0" w:color="auto"/>
        <w:bottom w:val="none" w:sz="0" w:space="0" w:color="auto"/>
        <w:right w:val="none" w:sz="0" w:space="0" w:color="auto"/>
      </w:divBdr>
    </w:div>
    <w:div w:id="1011877923">
      <w:bodyDiv w:val="1"/>
      <w:marLeft w:val="0"/>
      <w:marRight w:val="0"/>
      <w:marTop w:val="0"/>
      <w:marBottom w:val="0"/>
      <w:divBdr>
        <w:top w:val="none" w:sz="0" w:space="0" w:color="auto"/>
        <w:left w:val="none" w:sz="0" w:space="0" w:color="auto"/>
        <w:bottom w:val="none" w:sz="0" w:space="0" w:color="auto"/>
        <w:right w:val="none" w:sz="0" w:space="0" w:color="auto"/>
      </w:divBdr>
    </w:div>
    <w:div w:id="1015839392">
      <w:bodyDiv w:val="1"/>
      <w:marLeft w:val="0"/>
      <w:marRight w:val="0"/>
      <w:marTop w:val="0"/>
      <w:marBottom w:val="0"/>
      <w:divBdr>
        <w:top w:val="none" w:sz="0" w:space="0" w:color="auto"/>
        <w:left w:val="none" w:sz="0" w:space="0" w:color="auto"/>
        <w:bottom w:val="none" w:sz="0" w:space="0" w:color="auto"/>
        <w:right w:val="none" w:sz="0" w:space="0" w:color="auto"/>
      </w:divBdr>
    </w:div>
    <w:div w:id="1021055206">
      <w:bodyDiv w:val="1"/>
      <w:marLeft w:val="0"/>
      <w:marRight w:val="0"/>
      <w:marTop w:val="0"/>
      <w:marBottom w:val="0"/>
      <w:divBdr>
        <w:top w:val="none" w:sz="0" w:space="0" w:color="auto"/>
        <w:left w:val="none" w:sz="0" w:space="0" w:color="auto"/>
        <w:bottom w:val="none" w:sz="0" w:space="0" w:color="auto"/>
        <w:right w:val="none" w:sz="0" w:space="0" w:color="auto"/>
      </w:divBdr>
    </w:div>
    <w:div w:id="1022053566">
      <w:bodyDiv w:val="1"/>
      <w:marLeft w:val="0"/>
      <w:marRight w:val="0"/>
      <w:marTop w:val="0"/>
      <w:marBottom w:val="0"/>
      <w:divBdr>
        <w:top w:val="none" w:sz="0" w:space="0" w:color="auto"/>
        <w:left w:val="none" w:sz="0" w:space="0" w:color="auto"/>
        <w:bottom w:val="none" w:sz="0" w:space="0" w:color="auto"/>
        <w:right w:val="none" w:sz="0" w:space="0" w:color="auto"/>
      </w:divBdr>
    </w:div>
    <w:div w:id="1023870217">
      <w:bodyDiv w:val="1"/>
      <w:marLeft w:val="0"/>
      <w:marRight w:val="0"/>
      <w:marTop w:val="0"/>
      <w:marBottom w:val="0"/>
      <w:divBdr>
        <w:top w:val="none" w:sz="0" w:space="0" w:color="auto"/>
        <w:left w:val="none" w:sz="0" w:space="0" w:color="auto"/>
        <w:bottom w:val="none" w:sz="0" w:space="0" w:color="auto"/>
        <w:right w:val="none" w:sz="0" w:space="0" w:color="auto"/>
      </w:divBdr>
    </w:div>
    <w:div w:id="1024400943">
      <w:bodyDiv w:val="1"/>
      <w:marLeft w:val="0"/>
      <w:marRight w:val="0"/>
      <w:marTop w:val="0"/>
      <w:marBottom w:val="0"/>
      <w:divBdr>
        <w:top w:val="none" w:sz="0" w:space="0" w:color="auto"/>
        <w:left w:val="none" w:sz="0" w:space="0" w:color="auto"/>
        <w:bottom w:val="none" w:sz="0" w:space="0" w:color="auto"/>
        <w:right w:val="none" w:sz="0" w:space="0" w:color="auto"/>
      </w:divBdr>
    </w:div>
    <w:div w:id="1038890974">
      <w:bodyDiv w:val="1"/>
      <w:marLeft w:val="0"/>
      <w:marRight w:val="0"/>
      <w:marTop w:val="0"/>
      <w:marBottom w:val="0"/>
      <w:divBdr>
        <w:top w:val="none" w:sz="0" w:space="0" w:color="auto"/>
        <w:left w:val="none" w:sz="0" w:space="0" w:color="auto"/>
        <w:bottom w:val="none" w:sz="0" w:space="0" w:color="auto"/>
        <w:right w:val="none" w:sz="0" w:space="0" w:color="auto"/>
      </w:divBdr>
    </w:div>
    <w:div w:id="1047603384">
      <w:bodyDiv w:val="1"/>
      <w:marLeft w:val="0"/>
      <w:marRight w:val="0"/>
      <w:marTop w:val="0"/>
      <w:marBottom w:val="0"/>
      <w:divBdr>
        <w:top w:val="none" w:sz="0" w:space="0" w:color="auto"/>
        <w:left w:val="none" w:sz="0" w:space="0" w:color="auto"/>
        <w:bottom w:val="none" w:sz="0" w:space="0" w:color="auto"/>
        <w:right w:val="none" w:sz="0" w:space="0" w:color="auto"/>
      </w:divBdr>
    </w:div>
    <w:div w:id="1048720287">
      <w:bodyDiv w:val="1"/>
      <w:marLeft w:val="0"/>
      <w:marRight w:val="0"/>
      <w:marTop w:val="0"/>
      <w:marBottom w:val="0"/>
      <w:divBdr>
        <w:top w:val="none" w:sz="0" w:space="0" w:color="auto"/>
        <w:left w:val="none" w:sz="0" w:space="0" w:color="auto"/>
        <w:bottom w:val="none" w:sz="0" w:space="0" w:color="auto"/>
        <w:right w:val="none" w:sz="0" w:space="0" w:color="auto"/>
      </w:divBdr>
    </w:div>
    <w:div w:id="1055616905">
      <w:bodyDiv w:val="1"/>
      <w:marLeft w:val="0"/>
      <w:marRight w:val="0"/>
      <w:marTop w:val="0"/>
      <w:marBottom w:val="0"/>
      <w:divBdr>
        <w:top w:val="none" w:sz="0" w:space="0" w:color="auto"/>
        <w:left w:val="none" w:sz="0" w:space="0" w:color="auto"/>
        <w:bottom w:val="none" w:sz="0" w:space="0" w:color="auto"/>
        <w:right w:val="none" w:sz="0" w:space="0" w:color="auto"/>
      </w:divBdr>
    </w:div>
    <w:div w:id="1056973839">
      <w:bodyDiv w:val="1"/>
      <w:marLeft w:val="0"/>
      <w:marRight w:val="0"/>
      <w:marTop w:val="0"/>
      <w:marBottom w:val="0"/>
      <w:divBdr>
        <w:top w:val="none" w:sz="0" w:space="0" w:color="auto"/>
        <w:left w:val="none" w:sz="0" w:space="0" w:color="auto"/>
        <w:bottom w:val="none" w:sz="0" w:space="0" w:color="auto"/>
        <w:right w:val="none" w:sz="0" w:space="0" w:color="auto"/>
      </w:divBdr>
    </w:div>
    <w:div w:id="1057047943">
      <w:bodyDiv w:val="1"/>
      <w:marLeft w:val="0"/>
      <w:marRight w:val="0"/>
      <w:marTop w:val="0"/>
      <w:marBottom w:val="0"/>
      <w:divBdr>
        <w:top w:val="none" w:sz="0" w:space="0" w:color="auto"/>
        <w:left w:val="none" w:sz="0" w:space="0" w:color="auto"/>
        <w:bottom w:val="none" w:sz="0" w:space="0" w:color="auto"/>
        <w:right w:val="none" w:sz="0" w:space="0" w:color="auto"/>
      </w:divBdr>
    </w:div>
    <w:div w:id="1059473845">
      <w:bodyDiv w:val="1"/>
      <w:marLeft w:val="0"/>
      <w:marRight w:val="0"/>
      <w:marTop w:val="0"/>
      <w:marBottom w:val="0"/>
      <w:divBdr>
        <w:top w:val="none" w:sz="0" w:space="0" w:color="auto"/>
        <w:left w:val="none" w:sz="0" w:space="0" w:color="auto"/>
        <w:bottom w:val="none" w:sz="0" w:space="0" w:color="auto"/>
        <w:right w:val="none" w:sz="0" w:space="0" w:color="auto"/>
      </w:divBdr>
    </w:div>
    <w:div w:id="1063990877">
      <w:bodyDiv w:val="1"/>
      <w:marLeft w:val="0"/>
      <w:marRight w:val="0"/>
      <w:marTop w:val="0"/>
      <w:marBottom w:val="0"/>
      <w:divBdr>
        <w:top w:val="none" w:sz="0" w:space="0" w:color="auto"/>
        <w:left w:val="none" w:sz="0" w:space="0" w:color="auto"/>
        <w:bottom w:val="none" w:sz="0" w:space="0" w:color="auto"/>
        <w:right w:val="none" w:sz="0" w:space="0" w:color="auto"/>
      </w:divBdr>
    </w:div>
    <w:div w:id="1064110048">
      <w:bodyDiv w:val="1"/>
      <w:marLeft w:val="0"/>
      <w:marRight w:val="0"/>
      <w:marTop w:val="0"/>
      <w:marBottom w:val="0"/>
      <w:divBdr>
        <w:top w:val="none" w:sz="0" w:space="0" w:color="auto"/>
        <w:left w:val="none" w:sz="0" w:space="0" w:color="auto"/>
        <w:bottom w:val="none" w:sz="0" w:space="0" w:color="auto"/>
        <w:right w:val="none" w:sz="0" w:space="0" w:color="auto"/>
      </w:divBdr>
    </w:div>
    <w:div w:id="1070081155">
      <w:bodyDiv w:val="1"/>
      <w:marLeft w:val="0"/>
      <w:marRight w:val="0"/>
      <w:marTop w:val="0"/>
      <w:marBottom w:val="0"/>
      <w:divBdr>
        <w:top w:val="none" w:sz="0" w:space="0" w:color="auto"/>
        <w:left w:val="none" w:sz="0" w:space="0" w:color="auto"/>
        <w:bottom w:val="none" w:sz="0" w:space="0" w:color="auto"/>
        <w:right w:val="none" w:sz="0" w:space="0" w:color="auto"/>
      </w:divBdr>
    </w:div>
    <w:div w:id="1070540617">
      <w:bodyDiv w:val="1"/>
      <w:marLeft w:val="0"/>
      <w:marRight w:val="0"/>
      <w:marTop w:val="0"/>
      <w:marBottom w:val="0"/>
      <w:divBdr>
        <w:top w:val="none" w:sz="0" w:space="0" w:color="auto"/>
        <w:left w:val="none" w:sz="0" w:space="0" w:color="auto"/>
        <w:bottom w:val="none" w:sz="0" w:space="0" w:color="auto"/>
        <w:right w:val="none" w:sz="0" w:space="0" w:color="auto"/>
      </w:divBdr>
    </w:div>
    <w:div w:id="1070616286">
      <w:bodyDiv w:val="1"/>
      <w:marLeft w:val="0"/>
      <w:marRight w:val="0"/>
      <w:marTop w:val="0"/>
      <w:marBottom w:val="0"/>
      <w:divBdr>
        <w:top w:val="none" w:sz="0" w:space="0" w:color="auto"/>
        <w:left w:val="none" w:sz="0" w:space="0" w:color="auto"/>
        <w:bottom w:val="none" w:sz="0" w:space="0" w:color="auto"/>
        <w:right w:val="none" w:sz="0" w:space="0" w:color="auto"/>
      </w:divBdr>
    </w:div>
    <w:div w:id="1071121022">
      <w:bodyDiv w:val="1"/>
      <w:marLeft w:val="0"/>
      <w:marRight w:val="0"/>
      <w:marTop w:val="0"/>
      <w:marBottom w:val="0"/>
      <w:divBdr>
        <w:top w:val="none" w:sz="0" w:space="0" w:color="auto"/>
        <w:left w:val="none" w:sz="0" w:space="0" w:color="auto"/>
        <w:bottom w:val="none" w:sz="0" w:space="0" w:color="auto"/>
        <w:right w:val="none" w:sz="0" w:space="0" w:color="auto"/>
      </w:divBdr>
    </w:div>
    <w:div w:id="1072042429">
      <w:bodyDiv w:val="1"/>
      <w:marLeft w:val="0"/>
      <w:marRight w:val="0"/>
      <w:marTop w:val="0"/>
      <w:marBottom w:val="0"/>
      <w:divBdr>
        <w:top w:val="none" w:sz="0" w:space="0" w:color="auto"/>
        <w:left w:val="none" w:sz="0" w:space="0" w:color="auto"/>
        <w:bottom w:val="none" w:sz="0" w:space="0" w:color="auto"/>
        <w:right w:val="none" w:sz="0" w:space="0" w:color="auto"/>
      </w:divBdr>
    </w:div>
    <w:div w:id="1077828959">
      <w:bodyDiv w:val="1"/>
      <w:marLeft w:val="0"/>
      <w:marRight w:val="0"/>
      <w:marTop w:val="0"/>
      <w:marBottom w:val="0"/>
      <w:divBdr>
        <w:top w:val="none" w:sz="0" w:space="0" w:color="auto"/>
        <w:left w:val="none" w:sz="0" w:space="0" w:color="auto"/>
        <w:bottom w:val="none" w:sz="0" w:space="0" w:color="auto"/>
        <w:right w:val="none" w:sz="0" w:space="0" w:color="auto"/>
      </w:divBdr>
    </w:div>
    <w:div w:id="1078017177">
      <w:bodyDiv w:val="1"/>
      <w:marLeft w:val="0"/>
      <w:marRight w:val="0"/>
      <w:marTop w:val="0"/>
      <w:marBottom w:val="0"/>
      <w:divBdr>
        <w:top w:val="none" w:sz="0" w:space="0" w:color="auto"/>
        <w:left w:val="none" w:sz="0" w:space="0" w:color="auto"/>
        <w:bottom w:val="none" w:sz="0" w:space="0" w:color="auto"/>
        <w:right w:val="none" w:sz="0" w:space="0" w:color="auto"/>
      </w:divBdr>
    </w:div>
    <w:div w:id="1080442705">
      <w:bodyDiv w:val="1"/>
      <w:marLeft w:val="0"/>
      <w:marRight w:val="0"/>
      <w:marTop w:val="0"/>
      <w:marBottom w:val="0"/>
      <w:divBdr>
        <w:top w:val="none" w:sz="0" w:space="0" w:color="auto"/>
        <w:left w:val="none" w:sz="0" w:space="0" w:color="auto"/>
        <w:bottom w:val="none" w:sz="0" w:space="0" w:color="auto"/>
        <w:right w:val="none" w:sz="0" w:space="0" w:color="auto"/>
      </w:divBdr>
    </w:div>
    <w:div w:id="1087069987">
      <w:bodyDiv w:val="1"/>
      <w:marLeft w:val="0"/>
      <w:marRight w:val="0"/>
      <w:marTop w:val="0"/>
      <w:marBottom w:val="0"/>
      <w:divBdr>
        <w:top w:val="none" w:sz="0" w:space="0" w:color="auto"/>
        <w:left w:val="none" w:sz="0" w:space="0" w:color="auto"/>
        <w:bottom w:val="none" w:sz="0" w:space="0" w:color="auto"/>
        <w:right w:val="none" w:sz="0" w:space="0" w:color="auto"/>
      </w:divBdr>
    </w:div>
    <w:div w:id="1093087832">
      <w:bodyDiv w:val="1"/>
      <w:marLeft w:val="0"/>
      <w:marRight w:val="0"/>
      <w:marTop w:val="0"/>
      <w:marBottom w:val="0"/>
      <w:divBdr>
        <w:top w:val="none" w:sz="0" w:space="0" w:color="auto"/>
        <w:left w:val="none" w:sz="0" w:space="0" w:color="auto"/>
        <w:bottom w:val="none" w:sz="0" w:space="0" w:color="auto"/>
        <w:right w:val="none" w:sz="0" w:space="0" w:color="auto"/>
      </w:divBdr>
    </w:div>
    <w:div w:id="1093935813">
      <w:bodyDiv w:val="1"/>
      <w:marLeft w:val="0"/>
      <w:marRight w:val="0"/>
      <w:marTop w:val="0"/>
      <w:marBottom w:val="0"/>
      <w:divBdr>
        <w:top w:val="none" w:sz="0" w:space="0" w:color="auto"/>
        <w:left w:val="none" w:sz="0" w:space="0" w:color="auto"/>
        <w:bottom w:val="none" w:sz="0" w:space="0" w:color="auto"/>
        <w:right w:val="none" w:sz="0" w:space="0" w:color="auto"/>
      </w:divBdr>
    </w:div>
    <w:div w:id="1095054660">
      <w:bodyDiv w:val="1"/>
      <w:marLeft w:val="0"/>
      <w:marRight w:val="0"/>
      <w:marTop w:val="0"/>
      <w:marBottom w:val="0"/>
      <w:divBdr>
        <w:top w:val="none" w:sz="0" w:space="0" w:color="auto"/>
        <w:left w:val="none" w:sz="0" w:space="0" w:color="auto"/>
        <w:bottom w:val="none" w:sz="0" w:space="0" w:color="auto"/>
        <w:right w:val="none" w:sz="0" w:space="0" w:color="auto"/>
      </w:divBdr>
    </w:div>
    <w:div w:id="1098283827">
      <w:bodyDiv w:val="1"/>
      <w:marLeft w:val="0"/>
      <w:marRight w:val="0"/>
      <w:marTop w:val="0"/>
      <w:marBottom w:val="0"/>
      <w:divBdr>
        <w:top w:val="none" w:sz="0" w:space="0" w:color="auto"/>
        <w:left w:val="none" w:sz="0" w:space="0" w:color="auto"/>
        <w:bottom w:val="none" w:sz="0" w:space="0" w:color="auto"/>
        <w:right w:val="none" w:sz="0" w:space="0" w:color="auto"/>
      </w:divBdr>
    </w:div>
    <w:div w:id="1099107637">
      <w:bodyDiv w:val="1"/>
      <w:marLeft w:val="0"/>
      <w:marRight w:val="0"/>
      <w:marTop w:val="0"/>
      <w:marBottom w:val="0"/>
      <w:divBdr>
        <w:top w:val="none" w:sz="0" w:space="0" w:color="auto"/>
        <w:left w:val="none" w:sz="0" w:space="0" w:color="auto"/>
        <w:bottom w:val="none" w:sz="0" w:space="0" w:color="auto"/>
        <w:right w:val="none" w:sz="0" w:space="0" w:color="auto"/>
      </w:divBdr>
    </w:div>
    <w:div w:id="1100177237">
      <w:bodyDiv w:val="1"/>
      <w:marLeft w:val="0"/>
      <w:marRight w:val="0"/>
      <w:marTop w:val="0"/>
      <w:marBottom w:val="0"/>
      <w:divBdr>
        <w:top w:val="none" w:sz="0" w:space="0" w:color="auto"/>
        <w:left w:val="none" w:sz="0" w:space="0" w:color="auto"/>
        <w:bottom w:val="none" w:sz="0" w:space="0" w:color="auto"/>
        <w:right w:val="none" w:sz="0" w:space="0" w:color="auto"/>
      </w:divBdr>
    </w:div>
    <w:div w:id="1102648381">
      <w:bodyDiv w:val="1"/>
      <w:marLeft w:val="0"/>
      <w:marRight w:val="0"/>
      <w:marTop w:val="0"/>
      <w:marBottom w:val="0"/>
      <w:divBdr>
        <w:top w:val="none" w:sz="0" w:space="0" w:color="auto"/>
        <w:left w:val="none" w:sz="0" w:space="0" w:color="auto"/>
        <w:bottom w:val="none" w:sz="0" w:space="0" w:color="auto"/>
        <w:right w:val="none" w:sz="0" w:space="0" w:color="auto"/>
      </w:divBdr>
    </w:div>
    <w:div w:id="1105463725">
      <w:bodyDiv w:val="1"/>
      <w:marLeft w:val="0"/>
      <w:marRight w:val="0"/>
      <w:marTop w:val="0"/>
      <w:marBottom w:val="0"/>
      <w:divBdr>
        <w:top w:val="none" w:sz="0" w:space="0" w:color="auto"/>
        <w:left w:val="none" w:sz="0" w:space="0" w:color="auto"/>
        <w:bottom w:val="none" w:sz="0" w:space="0" w:color="auto"/>
        <w:right w:val="none" w:sz="0" w:space="0" w:color="auto"/>
      </w:divBdr>
    </w:div>
    <w:div w:id="1106537575">
      <w:bodyDiv w:val="1"/>
      <w:marLeft w:val="0"/>
      <w:marRight w:val="0"/>
      <w:marTop w:val="0"/>
      <w:marBottom w:val="0"/>
      <w:divBdr>
        <w:top w:val="none" w:sz="0" w:space="0" w:color="auto"/>
        <w:left w:val="none" w:sz="0" w:space="0" w:color="auto"/>
        <w:bottom w:val="none" w:sz="0" w:space="0" w:color="auto"/>
        <w:right w:val="none" w:sz="0" w:space="0" w:color="auto"/>
      </w:divBdr>
    </w:div>
    <w:div w:id="1111316597">
      <w:bodyDiv w:val="1"/>
      <w:marLeft w:val="0"/>
      <w:marRight w:val="0"/>
      <w:marTop w:val="0"/>
      <w:marBottom w:val="0"/>
      <w:divBdr>
        <w:top w:val="none" w:sz="0" w:space="0" w:color="auto"/>
        <w:left w:val="none" w:sz="0" w:space="0" w:color="auto"/>
        <w:bottom w:val="none" w:sz="0" w:space="0" w:color="auto"/>
        <w:right w:val="none" w:sz="0" w:space="0" w:color="auto"/>
      </w:divBdr>
    </w:div>
    <w:div w:id="1111700775">
      <w:bodyDiv w:val="1"/>
      <w:marLeft w:val="0"/>
      <w:marRight w:val="0"/>
      <w:marTop w:val="0"/>
      <w:marBottom w:val="0"/>
      <w:divBdr>
        <w:top w:val="none" w:sz="0" w:space="0" w:color="auto"/>
        <w:left w:val="none" w:sz="0" w:space="0" w:color="auto"/>
        <w:bottom w:val="none" w:sz="0" w:space="0" w:color="auto"/>
        <w:right w:val="none" w:sz="0" w:space="0" w:color="auto"/>
      </w:divBdr>
    </w:div>
    <w:div w:id="1111894347">
      <w:bodyDiv w:val="1"/>
      <w:marLeft w:val="0"/>
      <w:marRight w:val="0"/>
      <w:marTop w:val="0"/>
      <w:marBottom w:val="0"/>
      <w:divBdr>
        <w:top w:val="none" w:sz="0" w:space="0" w:color="auto"/>
        <w:left w:val="none" w:sz="0" w:space="0" w:color="auto"/>
        <w:bottom w:val="none" w:sz="0" w:space="0" w:color="auto"/>
        <w:right w:val="none" w:sz="0" w:space="0" w:color="auto"/>
      </w:divBdr>
    </w:div>
    <w:div w:id="1116947617">
      <w:bodyDiv w:val="1"/>
      <w:marLeft w:val="0"/>
      <w:marRight w:val="0"/>
      <w:marTop w:val="0"/>
      <w:marBottom w:val="0"/>
      <w:divBdr>
        <w:top w:val="none" w:sz="0" w:space="0" w:color="auto"/>
        <w:left w:val="none" w:sz="0" w:space="0" w:color="auto"/>
        <w:bottom w:val="none" w:sz="0" w:space="0" w:color="auto"/>
        <w:right w:val="none" w:sz="0" w:space="0" w:color="auto"/>
      </w:divBdr>
    </w:div>
    <w:div w:id="1117990664">
      <w:bodyDiv w:val="1"/>
      <w:marLeft w:val="0"/>
      <w:marRight w:val="0"/>
      <w:marTop w:val="0"/>
      <w:marBottom w:val="0"/>
      <w:divBdr>
        <w:top w:val="none" w:sz="0" w:space="0" w:color="auto"/>
        <w:left w:val="none" w:sz="0" w:space="0" w:color="auto"/>
        <w:bottom w:val="none" w:sz="0" w:space="0" w:color="auto"/>
        <w:right w:val="none" w:sz="0" w:space="0" w:color="auto"/>
      </w:divBdr>
    </w:div>
    <w:div w:id="1122576427">
      <w:bodyDiv w:val="1"/>
      <w:marLeft w:val="0"/>
      <w:marRight w:val="0"/>
      <w:marTop w:val="0"/>
      <w:marBottom w:val="0"/>
      <w:divBdr>
        <w:top w:val="none" w:sz="0" w:space="0" w:color="auto"/>
        <w:left w:val="none" w:sz="0" w:space="0" w:color="auto"/>
        <w:bottom w:val="none" w:sz="0" w:space="0" w:color="auto"/>
        <w:right w:val="none" w:sz="0" w:space="0" w:color="auto"/>
      </w:divBdr>
    </w:div>
    <w:div w:id="1123576610">
      <w:bodyDiv w:val="1"/>
      <w:marLeft w:val="0"/>
      <w:marRight w:val="0"/>
      <w:marTop w:val="0"/>
      <w:marBottom w:val="0"/>
      <w:divBdr>
        <w:top w:val="none" w:sz="0" w:space="0" w:color="auto"/>
        <w:left w:val="none" w:sz="0" w:space="0" w:color="auto"/>
        <w:bottom w:val="none" w:sz="0" w:space="0" w:color="auto"/>
        <w:right w:val="none" w:sz="0" w:space="0" w:color="auto"/>
      </w:divBdr>
    </w:div>
    <w:div w:id="1125583584">
      <w:bodyDiv w:val="1"/>
      <w:marLeft w:val="0"/>
      <w:marRight w:val="0"/>
      <w:marTop w:val="0"/>
      <w:marBottom w:val="0"/>
      <w:divBdr>
        <w:top w:val="none" w:sz="0" w:space="0" w:color="auto"/>
        <w:left w:val="none" w:sz="0" w:space="0" w:color="auto"/>
        <w:bottom w:val="none" w:sz="0" w:space="0" w:color="auto"/>
        <w:right w:val="none" w:sz="0" w:space="0" w:color="auto"/>
      </w:divBdr>
    </w:div>
    <w:div w:id="1132023265">
      <w:bodyDiv w:val="1"/>
      <w:marLeft w:val="0"/>
      <w:marRight w:val="0"/>
      <w:marTop w:val="0"/>
      <w:marBottom w:val="0"/>
      <w:divBdr>
        <w:top w:val="none" w:sz="0" w:space="0" w:color="auto"/>
        <w:left w:val="none" w:sz="0" w:space="0" w:color="auto"/>
        <w:bottom w:val="none" w:sz="0" w:space="0" w:color="auto"/>
        <w:right w:val="none" w:sz="0" w:space="0" w:color="auto"/>
      </w:divBdr>
    </w:div>
    <w:div w:id="1135178133">
      <w:bodyDiv w:val="1"/>
      <w:marLeft w:val="0"/>
      <w:marRight w:val="0"/>
      <w:marTop w:val="0"/>
      <w:marBottom w:val="0"/>
      <w:divBdr>
        <w:top w:val="none" w:sz="0" w:space="0" w:color="auto"/>
        <w:left w:val="none" w:sz="0" w:space="0" w:color="auto"/>
        <w:bottom w:val="none" w:sz="0" w:space="0" w:color="auto"/>
        <w:right w:val="none" w:sz="0" w:space="0" w:color="auto"/>
      </w:divBdr>
    </w:div>
    <w:div w:id="1140078480">
      <w:bodyDiv w:val="1"/>
      <w:marLeft w:val="0"/>
      <w:marRight w:val="0"/>
      <w:marTop w:val="0"/>
      <w:marBottom w:val="0"/>
      <w:divBdr>
        <w:top w:val="none" w:sz="0" w:space="0" w:color="auto"/>
        <w:left w:val="none" w:sz="0" w:space="0" w:color="auto"/>
        <w:bottom w:val="none" w:sz="0" w:space="0" w:color="auto"/>
        <w:right w:val="none" w:sz="0" w:space="0" w:color="auto"/>
      </w:divBdr>
    </w:div>
    <w:div w:id="1140876357">
      <w:bodyDiv w:val="1"/>
      <w:marLeft w:val="0"/>
      <w:marRight w:val="0"/>
      <w:marTop w:val="0"/>
      <w:marBottom w:val="0"/>
      <w:divBdr>
        <w:top w:val="none" w:sz="0" w:space="0" w:color="auto"/>
        <w:left w:val="none" w:sz="0" w:space="0" w:color="auto"/>
        <w:bottom w:val="none" w:sz="0" w:space="0" w:color="auto"/>
        <w:right w:val="none" w:sz="0" w:space="0" w:color="auto"/>
      </w:divBdr>
    </w:div>
    <w:div w:id="1141000416">
      <w:bodyDiv w:val="1"/>
      <w:marLeft w:val="0"/>
      <w:marRight w:val="0"/>
      <w:marTop w:val="0"/>
      <w:marBottom w:val="0"/>
      <w:divBdr>
        <w:top w:val="none" w:sz="0" w:space="0" w:color="auto"/>
        <w:left w:val="none" w:sz="0" w:space="0" w:color="auto"/>
        <w:bottom w:val="none" w:sz="0" w:space="0" w:color="auto"/>
        <w:right w:val="none" w:sz="0" w:space="0" w:color="auto"/>
      </w:divBdr>
    </w:div>
    <w:div w:id="1141267717">
      <w:bodyDiv w:val="1"/>
      <w:marLeft w:val="0"/>
      <w:marRight w:val="0"/>
      <w:marTop w:val="0"/>
      <w:marBottom w:val="0"/>
      <w:divBdr>
        <w:top w:val="none" w:sz="0" w:space="0" w:color="auto"/>
        <w:left w:val="none" w:sz="0" w:space="0" w:color="auto"/>
        <w:bottom w:val="none" w:sz="0" w:space="0" w:color="auto"/>
        <w:right w:val="none" w:sz="0" w:space="0" w:color="auto"/>
      </w:divBdr>
    </w:div>
    <w:div w:id="1149899437">
      <w:bodyDiv w:val="1"/>
      <w:marLeft w:val="0"/>
      <w:marRight w:val="0"/>
      <w:marTop w:val="0"/>
      <w:marBottom w:val="0"/>
      <w:divBdr>
        <w:top w:val="none" w:sz="0" w:space="0" w:color="auto"/>
        <w:left w:val="none" w:sz="0" w:space="0" w:color="auto"/>
        <w:bottom w:val="none" w:sz="0" w:space="0" w:color="auto"/>
        <w:right w:val="none" w:sz="0" w:space="0" w:color="auto"/>
      </w:divBdr>
    </w:div>
    <w:div w:id="1150370916">
      <w:bodyDiv w:val="1"/>
      <w:marLeft w:val="0"/>
      <w:marRight w:val="0"/>
      <w:marTop w:val="0"/>
      <w:marBottom w:val="0"/>
      <w:divBdr>
        <w:top w:val="none" w:sz="0" w:space="0" w:color="auto"/>
        <w:left w:val="none" w:sz="0" w:space="0" w:color="auto"/>
        <w:bottom w:val="none" w:sz="0" w:space="0" w:color="auto"/>
        <w:right w:val="none" w:sz="0" w:space="0" w:color="auto"/>
      </w:divBdr>
    </w:div>
    <w:div w:id="1153059065">
      <w:bodyDiv w:val="1"/>
      <w:marLeft w:val="0"/>
      <w:marRight w:val="0"/>
      <w:marTop w:val="0"/>
      <w:marBottom w:val="0"/>
      <w:divBdr>
        <w:top w:val="none" w:sz="0" w:space="0" w:color="auto"/>
        <w:left w:val="none" w:sz="0" w:space="0" w:color="auto"/>
        <w:bottom w:val="none" w:sz="0" w:space="0" w:color="auto"/>
        <w:right w:val="none" w:sz="0" w:space="0" w:color="auto"/>
      </w:divBdr>
    </w:div>
    <w:div w:id="1155681010">
      <w:bodyDiv w:val="1"/>
      <w:marLeft w:val="0"/>
      <w:marRight w:val="0"/>
      <w:marTop w:val="0"/>
      <w:marBottom w:val="0"/>
      <w:divBdr>
        <w:top w:val="none" w:sz="0" w:space="0" w:color="auto"/>
        <w:left w:val="none" w:sz="0" w:space="0" w:color="auto"/>
        <w:bottom w:val="none" w:sz="0" w:space="0" w:color="auto"/>
        <w:right w:val="none" w:sz="0" w:space="0" w:color="auto"/>
      </w:divBdr>
    </w:div>
    <w:div w:id="1159344815">
      <w:bodyDiv w:val="1"/>
      <w:marLeft w:val="0"/>
      <w:marRight w:val="0"/>
      <w:marTop w:val="0"/>
      <w:marBottom w:val="0"/>
      <w:divBdr>
        <w:top w:val="none" w:sz="0" w:space="0" w:color="auto"/>
        <w:left w:val="none" w:sz="0" w:space="0" w:color="auto"/>
        <w:bottom w:val="none" w:sz="0" w:space="0" w:color="auto"/>
        <w:right w:val="none" w:sz="0" w:space="0" w:color="auto"/>
      </w:divBdr>
    </w:div>
    <w:div w:id="1160658823">
      <w:bodyDiv w:val="1"/>
      <w:marLeft w:val="0"/>
      <w:marRight w:val="0"/>
      <w:marTop w:val="0"/>
      <w:marBottom w:val="0"/>
      <w:divBdr>
        <w:top w:val="none" w:sz="0" w:space="0" w:color="auto"/>
        <w:left w:val="none" w:sz="0" w:space="0" w:color="auto"/>
        <w:bottom w:val="none" w:sz="0" w:space="0" w:color="auto"/>
        <w:right w:val="none" w:sz="0" w:space="0" w:color="auto"/>
      </w:divBdr>
    </w:div>
    <w:div w:id="1161509383">
      <w:bodyDiv w:val="1"/>
      <w:marLeft w:val="0"/>
      <w:marRight w:val="0"/>
      <w:marTop w:val="0"/>
      <w:marBottom w:val="0"/>
      <w:divBdr>
        <w:top w:val="none" w:sz="0" w:space="0" w:color="auto"/>
        <w:left w:val="none" w:sz="0" w:space="0" w:color="auto"/>
        <w:bottom w:val="none" w:sz="0" w:space="0" w:color="auto"/>
        <w:right w:val="none" w:sz="0" w:space="0" w:color="auto"/>
      </w:divBdr>
    </w:div>
    <w:div w:id="1164202270">
      <w:bodyDiv w:val="1"/>
      <w:marLeft w:val="0"/>
      <w:marRight w:val="0"/>
      <w:marTop w:val="0"/>
      <w:marBottom w:val="0"/>
      <w:divBdr>
        <w:top w:val="none" w:sz="0" w:space="0" w:color="auto"/>
        <w:left w:val="none" w:sz="0" w:space="0" w:color="auto"/>
        <w:bottom w:val="none" w:sz="0" w:space="0" w:color="auto"/>
        <w:right w:val="none" w:sz="0" w:space="0" w:color="auto"/>
      </w:divBdr>
    </w:div>
    <w:div w:id="1165587898">
      <w:bodyDiv w:val="1"/>
      <w:marLeft w:val="0"/>
      <w:marRight w:val="0"/>
      <w:marTop w:val="0"/>
      <w:marBottom w:val="0"/>
      <w:divBdr>
        <w:top w:val="none" w:sz="0" w:space="0" w:color="auto"/>
        <w:left w:val="none" w:sz="0" w:space="0" w:color="auto"/>
        <w:bottom w:val="none" w:sz="0" w:space="0" w:color="auto"/>
        <w:right w:val="none" w:sz="0" w:space="0" w:color="auto"/>
      </w:divBdr>
    </w:div>
    <w:div w:id="1172716292">
      <w:bodyDiv w:val="1"/>
      <w:marLeft w:val="0"/>
      <w:marRight w:val="0"/>
      <w:marTop w:val="0"/>
      <w:marBottom w:val="0"/>
      <w:divBdr>
        <w:top w:val="none" w:sz="0" w:space="0" w:color="auto"/>
        <w:left w:val="none" w:sz="0" w:space="0" w:color="auto"/>
        <w:bottom w:val="none" w:sz="0" w:space="0" w:color="auto"/>
        <w:right w:val="none" w:sz="0" w:space="0" w:color="auto"/>
      </w:divBdr>
    </w:div>
    <w:div w:id="1175728874">
      <w:bodyDiv w:val="1"/>
      <w:marLeft w:val="0"/>
      <w:marRight w:val="0"/>
      <w:marTop w:val="0"/>
      <w:marBottom w:val="0"/>
      <w:divBdr>
        <w:top w:val="none" w:sz="0" w:space="0" w:color="auto"/>
        <w:left w:val="none" w:sz="0" w:space="0" w:color="auto"/>
        <w:bottom w:val="none" w:sz="0" w:space="0" w:color="auto"/>
        <w:right w:val="none" w:sz="0" w:space="0" w:color="auto"/>
      </w:divBdr>
    </w:div>
    <w:div w:id="1179928186">
      <w:bodyDiv w:val="1"/>
      <w:marLeft w:val="0"/>
      <w:marRight w:val="0"/>
      <w:marTop w:val="0"/>
      <w:marBottom w:val="0"/>
      <w:divBdr>
        <w:top w:val="none" w:sz="0" w:space="0" w:color="auto"/>
        <w:left w:val="none" w:sz="0" w:space="0" w:color="auto"/>
        <w:bottom w:val="none" w:sz="0" w:space="0" w:color="auto"/>
        <w:right w:val="none" w:sz="0" w:space="0" w:color="auto"/>
      </w:divBdr>
    </w:div>
    <w:div w:id="1188641768">
      <w:bodyDiv w:val="1"/>
      <w:marLeft w:val="0"/>
      <w:marRight w:val="0"/>
      <w:marTop w:val="0"/>
      <w:marBottom w:val="0"/>
      <w:divBdr>
        <w:top w:val="none" w:sz="0" w:space="0" w:color="auto"/>
        <w:left w:val="none" w:sz="0" w:space="0" w:color="auto"/>
        <w:bottom w:val="none" w:sz="0" w:space="0" w:color="auto"/>
        <w:right w:val="none" w:sz="0" w:space="0" w:color="auto"/>
      </w:divBdr>
    </w:div>
    <w:div w:id="1188642157">
      <w:bodyDiv w:val="1"/>
      <w:marLeft w:val="0"/>
      <w:marRight w:val="0"/>
      <w:marTop w:val="0"/>
      <w:marBottom w:val="0"/>
      <w:divBdr>
        <w:top w:val="none" w:sz="0" w:space="0" w:color="auto"/>
        <w:left w:val="none" w:sz="0" w:space="0" w:color="auto"/>
        <w:bottom w:val="none" w:sz="0" w:space="0" w:color="auto"/>
        <w:right w:val="none" w:sz="0" w:space="0" w:color="auto"/>
      </w:divBdr>
    </w:div>
    <w:div w:id="1192574784">
      <w:bodyDiv w:val="1"/>
      <w:marLeft w:val="0"/>
      <w:marRight w:val="0"/>
      <w:marTop w:val="0"/>
      <w:marBottom w:val="0"/>
      <w:divBdr>
        <w:top w:val="none" w:sz="0" w:space="0" w:color="auto"/>
        <w:left w:val="none" w:sz="0" w:space="0" w:color="auto"/>
        <w:bottom w:val="none" w:sz="0" w:space="0" w:color="auto"/>
        <w:right w:val="none" w:sz="0" w:space="0" w:color="auto"/>
      </w:divBdr>
    </w:div>
    <w:div w:id="1193809618">
      <w:bodyDiv w:val="1"/>
      <w:marLeft w:val="0"/>
      <w:marRight w:val="0"/>
      <w:marTop w:val="0"/>
      <w:marBottom w:val="0"/>
      <w:divBdr>
        <w:top w:val="none" w:sz="0" w:space="0" w:color="auto"/>
        <w:left w:val="none" w:sz="0" w:space="0" w:color="auto"/>
        <w:bottom w:val="none" w:sz="0" w:space="0" w:color="auto"/>
        <w:right w:val="none" w:sz="0" w:space="0" w:color="auto"/>
      </w:divBdr>
    </w:div>
    <w:div w:id="1194341885">
      <w:bodyDiv w:val="1"/>
      <w:marLeft w:val="0"/>
      <w:marRight w:val="0"/>
      <w:marTop w:val="0"/>
      <w:marBottom w:val="0"/>
      <w:divBdr>
        <w:top w:val="none" w:sz="0" w:space="0" w:color="auto"/>
        <w:left w:val="none" w:sz="0" w:space="0" w:color="auto"/>
        <w:bottom w:val="none" w:sz="0" w:space="0" w:color="auto"/>
        <w:right w:val="none" w:sz="0" w:space="0" w:color="auto"/>
      </w:divBdr>
    </w:div>
    <w:div w:id="1197426111">
      <w:bodyDiv w:val="1"/>
      <w:marLeft w:val="0"/>
      <w:marRight w:val="0"/>
      <w:marTop w:val="0"/>
      <w:marBottom w:val="0"/>
      <w:divBdr>
        <w:top w:val="none" w:sz="0" w:space="0" w:color="auto"/>
        <w:left w:val="none" w:sz="0" w:space="0" w:color="auto"/>
        <w:bottom w:val="none" w:sz="0" w:space="0" w:color="auto"/>
        <w:right w:val="none" w:sz="0" w:space="0" w:color="auto"/>
      </w:divBdr>
    </w:div>
    <w:div w:id="1199198062">
      <w:bodyDiv w:val="1"/>
      <w:marLeft w:val="0"/>
      <w:marRight w:val="0"/>
      <w:marTop w:val="0"/>
      <w:marBottom w:val="0"/>
      <w:divBdr>
        <w:top w:val="none" w:sz="0" w:space="0" w:color="auto"/>
        <w:left w:val="none" w:sz="0" w:space="0" w:color="auto"/>
        <w:bottom w:val="none" w:sz="0" w:space="0" w:color="auto"/>
        <w:right w:val="none" w:sz="0" w:space="0" w:color="auto"/>
      </w:divBdr>
    </w:div>
    <w:div w:id="1201281585">
      <w:bodyDiv w:val="1"/>
      <w:marLeft w:val="0"/>
      <w:marRight w:val="0"/>
      <w:marTop w:val="0"/>
      <w:marBottom w:val="0"/>
      <w:divBdr>
        <w:top w:val="none" w:sz="0" w:space="0" w:color="auto"/>
        <w:left w:val="none" w:sz="0" w:space="0" w:color="auto"/>
        <w:bottom w:val="none" w:sz="0" w:space="0" w:color="auto"/>
        <w:right w:val="none" w:sz="0" w:space="0" w:color="auto"/>
      </w:divBdr>
    </w:div>
    <w:div w:id="1201625710">
      <w:bodyDiv w:val="1"/>
      <w:marLeft w:val="0"/>
      <w:marRight w:val="0"/>
      <w:marTop w:val="0"/>
      <w:marBottom w:val="0"/>
      <w:divBdr>
        <w:top w:val="none" w:sz="0" w:space="0" w:color="auto"/>
        <w:left w:val="none" w:sz="0" w:space="0" w:color="auto"/>
        <w:bottom w:val="none" w:sz="0" w:space="0" w:color="auto"/>
        <w:right w:val="none" w:sz="0" w:space="0" w:color="auto"/>
      </w:divBdr>
    </w:div>
    <w:div w:id="1204059848">
      <w:bodyDiv w:val="1"/>
      <w:marLeft w:val="0"/>
      <w:marRight w:val="0"/>
      <w:marTop w:val="0"/>
      <w:marBottom w:val="0"/>
      <w:divBdr>
        <w:top w:val="none" w:sz="0" w:space="0" w:color="auto"/>
        <w:left w:val="none" w:sz="0" w:space="0" w:color="auto"/>
        <w:bottom w:val="none" w:sz="0" w:space="0" w:color="auto"/>
        <w:right w:val="none" w:sz="0" w:space="0" w:color="auto"/>
      </w:divBdr>
    </w:div>
    <w:div w:id="1206216205">
      <w:bodyDiv w:val="1"/>
      <w:marLeft w:val="0"/>
      <w:marRight w:val="0"/>
      <w:marTop w:val="0"/>
      <w:marBottom w:val="0"/>
      <w:divBdr>
        <w:top w:val="none" w:sz="0" w:space="0" w:color="auto"/>
        <w:left w:val="none" w:sz="0" w:space="0" w:color="auto"/>
        <w:bottom w:val="none" w:sz="0" w:space="0" w:color="auto"/>
        <w:right w:val="none" w:sz="0" w:space="0" w:color="auto"/>
      </w:divBdr>
    </w:div>
    <w:div w:id="1206790349">
      <w:bodyDiv w:val="1"/>
      <w:marLeft w:val="0"/>
      <w:marRight w:val="0"/>
      <w:marTop w:val="0"/>
      <w:marBottom w:val="0"/>
      <w:divBdr>
        <w:top w:val="none" w:sz="0" w:space="0" w:color="auto"/>
        <w:left w:val="none" w:sz="0" w:space="0" w:color="auto"/>
        <w:bottom w:val="none" w:sz="0" w:space="0" w:color="auto"/>
        <w:right w:val="none" w:sz="0" w:space="0" w:color="auto"/>
      </w:divBdr>
    </w:div>
    <w:div w:id="1208108378">
      <w:bodyDiv w:val="1"/>
      <w:marLeft w:val="0"/>
      <w:marRight w:val="0"/>
      <w:marTop w:val="0"/>
      <w:marBottom w:val="0"/>
      <w:divBdr>
        <w:top w:val="none" w:sz="0" w:space="0" w:color="auto"/>
        <w:left w:val="none" w:sz="0" w:space="0" w:color="auto"/>
        <w:bottom w:val="none" w:sz="0" w:space="0" w:color="auto"/>
        <w:right w:val="none" w:sz="0" w:space="0" w:color="auto"/>
      </w:divBdr>
    </w:div>
    <w:div w:id="1213149147">
      <w:bodyDiv w:val="1"/>
      <w:marLeft w:val="0"/>
      <w:marRight w:val="0"/>
      <w:marTop w:val="0"/>
      <w:marBottom w:val="0"/>
      <w:divBdr>
        <w:top w:val="none" w:sz="0" w:space="0" w:color="auto"/>
        <w:left w:val="none" w:sz="0" w:space="0" w:color="auto"/>
        <w:bottom w:val="none" w:sz="0" w:space="0" w:color="auto"/>
        <w:right w:val="none" w:sz="0" w:space="0" w:color="auto"/>
      </w:divBdr>
    </w:div>
    <w:div w:id="1213497034">
      <w:bodyDiv w:val="1"/>
      <w:marLeft w:val="0"/>
      <w:marRight w:val="0"/>
      <w:marTop w:val="0"/>
      <w:marBottom w:val="0"/>
      <w:divBdr>
        <w:top w:val="none" w:sz="0" w:space="0" w:color="auto"/>
        <w:left w:val="none" w:sz="0" w:space="0" w:color="auto"/>
        <w:bottom w:val="none" w:sz="0" w:space="0" w:color="auto"/>
        <w:right w:val="none" w:sz="0" w:space="0" w:color="auto"/>
      </w:divBdr>
    </w:div>
    <w:div w:id="1214925714">
      <w:bodyDiv w:val="1"/>
      <w:marLeft w:val="0"/>
      <w:marRight w:val="0"/>
      <w:marTop w:val="0"/>
      <w:marBottom w:val="0"/>
      <w:divBdr>
        <w:top w:val="none" w:sz="0" w:space="0" w:color="auto"/>
        <w:left w:val="none" w:sz="0" w:space="0" w:color="auto"/>
        <w:bottom w:val="none" w:sz="0" w:space="0" w:color="auto"/>
        <w:right w:val="none" w:sz="0" w:space="0" w:color="auto"/>
      </w:divBdr>
    </w:div>
    <w:div w:id="1220440836">
      <w:bodyDiv w:val="1"/>
      <w:marLeft w:val="0"/>
      <w:marRight w:val="0"/>
      <w:marTop w:val="0"/>
      <w:marBottom w:val="0"/>
      <w:divBdr>
        <w:top w:val="none" w:sz="0" w:space="0" w:color="auto"/>
        <w:left w:val="none" w:sz="0" w:space="0" w:color="auto"/>
        <w:bottom w:val="none" w:sz="0" w:space="0" w:color="auto"/>
        <w:right w:val="none" w:sz="0" w:space="0" w:color="auto"/>
      </w:divBdr>
    </w:div>
    <w:div w:id="1220703933">
      <w:bodyDiv w:val="1"/>
      <w:marLeft w:val="0"/>
      <w:marRight w:val="0"/>
      <w:marTop w:val="0"/>
      <w:marBottom w:val="0"/>
      <w:divBdr>
        <w:top w:val="none" w:sz="0" w:space="0" w:color="auto"/>
        <w:left w:val="none" w:sz="0" w:space="0" w:color="auto"/>
        <w:bottom w:val="none" w:sz="0" w:space="0" w:color="auto"/>
        <w:right w:val="none" w:sz="0" w:space="0" w:color="auto"/>
      </w:divBdr>
    </w:div>
    <w:div w:id="1223561571">
      <w:bodyDiv w:val="1"/>
      <w:marLeft w:val="0"/>
      <w:marRight w:val="0"/>
      <w:marTop w:val="0"/>
      <w:marBottom w:val="0"/>
      <w:divBdr>
        <w:top w:val="none" w:sz="0" w:space="0" w:color="auto"/>
        <w:left w:val="none" w:sz="0" w:space="0" w:color="auto"/>
        <w:bottom w:val="none" w:sz="0" w:space="0" w:color="auto"/>
        <w:right w:val="none" w:sz="0" w:space="0" w:color="auto"/>
      </w:divBdr>
    </w:div>
    <w:div w:id="1225525356">
      <w:bodyDiv w:val="1"/>
      <w:marLeft w:val="0"/>
      <w:marRight w:val="0"/>
      <w:marTop w:val="0"/>
      <w:marBottom w:val="0"/>
      <w:divBdr>
        <w:top w:val="none" w:sz="0" w:space="0" w:color="auto"/>
        <w:left w:val="none" w:sz="0" w:space="0" w:color="auto"/>
        <w:bottom w:val="none" w:sz="0" w:space="0" w:color="auto"/>
        <w:right w:val="none" w:sz="0" w:space="0" w:color="auto"/>
      </w:divBdr>
    </w:div>
    <w:div w:id="1225529137">
      <w:bodyDiv w:val="1"/>
      <w:marLeft w:val="0"/>
      <w:marRight w:val="0"/>
      <w:marTop w:val="0"/>
      <w:marBottom w:val="0"/>
      <w:divBdr>
        <w:top w:val="none" w:sz="0" w:space="0" w:color="auto"/>
        <w:left w:val="none" w:sz="0" w:space="0" w:color="auto"/>
        <w:bottom w:val="none" w:sz="0" w:space="0" w:color="auto"/>
        <w:right w:val="none" w:sz="0" w:space="0" w:color="auto"/>
      </w:divBdr>
    </w:div>
    <w:div w:id="1226532221">
      <w:bodyDiv w:val="1"/>
      <w:marLeft w:val="0"/>
      <w:marRight w:val="0"/>
      <w:marTop w:val="0"/>
      <w:marBottom w:val="0"/>
      <w:divBdr>
        <w:top w:val="none" w:sz="0" w:space="0" w:color="auto"/>
        <w:left w:val="none" w:sz="0" w:space="0" w:color="auto"/>
        <w:bottom w:val="none" w:sz="0" w:space="0" w:color="auto"/>
        <w:right w:val="none" w:sz="0" w:space="0" w:color="auto"/>
      </w:divBdr>
    </w:div>
    <w:div w:id="1227061507">
      <w:bodyDiv w:val="1"/>
      <w:marLeft w:val="0"/>
      <w:marRight w:val="0"/>
      <w:marTop w:val="0"/>
      <w:marBottom w:val="0"/>
      <w:divBdr>
        <w:top w:val="none" w:sz="0" w:space="0" w:color="auto"/>
        <w:left w:val="none" w:sz="0" w:space="0" w:color="auto"/>
        <w:bottom w:val="none" w:sz="0" w:space="0" w:color="auto"/>
        <w:right w:val="none" w:sz="0" w:space="0" w:color="auto"/>
      </w:divBdr>
    </w:div>
    <w:div w:id="1229683767">
      <w:bodyDiv w:val="1"/>
      <w:marLeft w:val="0"/>
      <w:marRight w:val="0"/>
      <w:marTop w:val="0"/>
      <w:marBottom w:val="0"/>
      <w:divBdr>
        <w:top w:val="none" w:sz="0" w:space="0" w:color="auto"/>
        <w:left w:val="none" w:sz="0" w:space="0" w:color="auto"/>
        <w:bottom w:val="none" w:sz="0" w:space="0" w:color="auto"/>
        <w:right w:val="none" w:sz="0" w:space="0" w:color="auto"/>
      </w:divBdr>
    </w:div>
    <w:div w:id="1230387534">
      <w:bodyDiv w:val="1"/>
      <w:marLeft w:val="0"/>
      <w:marRight w:val="0"/>
      <w:marTop w:val="0"/>
      <w:marBottom w:val="0"/>
      <w:divBdr>
        <w:top w:val="none" w:sz="0" w:space="0" w:color="auto"/>
        <w:left w:val="none" w:sz="0" w:space="0" w:color="auto"/>
        <w:bottom w:val="none" w:sz="0" w:space="0" w:color="auto"/>
        <w:right w:val="none" w:sz="0" w:space="0" w:color="auto"/>
      </w:divBdr>
    </w:div>
    <w:div w:id="1231381554">
      <w:bodyDiv w:val="1"/>
      <w:marLeft w:val="0"/>
      <w:marRight w:val="0"/>
      <w:marTop w:val="0"/>
      <w:marBottom w:val="0"/>
      <w:divBdr>
        <w:top w:val="none" w:sz="0" w:space="0" w:color="auto"/>
        <w:left w:val="none" w:sz="0" w:space="0" w:color="auto"/>
        <w:bottom w:val="none" w:sz="0" w:space="0" w:color="auto"/>
        <w:right w:val="none" w:sz="0" w:space="0" w:color="auto"/>
      </w:divBdr>
    </w:div>
    <w:div w:id="1237394261">
      <w:bodyDiv w:val="1"/>
      <w:marLeft w:val="0"/>
      <w:marRight w:val="0"/>
      <w:marTop w:val="0"/>
      <w:marBottom w:val="0"/>
      <w:divBdr>
        <w:top w:val="none" w:sz="0" w:space="0" w:color="auto"/>
        <w:left w:val="none" w:sz="0" w:space="0" w:color="auto"/>
        <w:bottom w:val="none" w:sz="0" w:space="0" w:color="auto"/>
        <w:right w:val="none" w:sz="0" w:space="0" w:color="auto"/>
      </w:divBdr>
    </w:div>
    <w:div w:id="1239903412">
      <w:bodyDiv w:val="1"/>
      <w:marLeft w:val="0"/>
      <w:marRight w:val="0"/>
      <w:marTop w:val="0"/>
      <w:marBottom w:val="0"/>
      <w:divBdr>
        <w:top w:val="none" w:sz="0" w:space="0" w:color="auto"/>
        <w:left w:val="none" w:sz="0" w:space="0" w:color="auto"/>
        <w:bottom w:val="none" w:sz="0" w:space="0" w:color="auto"/>
        <w:right w:val="none" w:sz="0" w:space="0" w:color="auto"/>
      </w:divBdr>
    </w:div>
    <w:div w:id="1240096133">
      <w:bodyDiv w:val="1"/>
      <w:marLeft w:val="0"/>
      <w:marRight w:val="0"/>
      <w:marTop w:val="0"/>
      <w:marBottom w:val="0"/>
      <w:divBdr>
        <w:top w:val="none" w:sz="0" w:space="0" w:color="auto"/>
        <w:left w:val="none" w:sz="0" w:space="0" w:color="auto"/>
        <w:bottom w:val="none" w:sz="0" w:space="0" w:color="auto"/>
        <w:right w:val="none" w:sz="0" w:space="0" w:color="auto"/>
      </w:divBdr>
    </w:div>
    <w:div w:id="1242642204">
      <w:bodyDiv w:val="1"/>
      <w:marLeft w:val="0"/>
      <w:marRight w:val="0"/>
      <w:marTop w:val="0"/>
      <w:marBottom w:val="0"/>
      <w:divBdr>
        <w:top w:val="none" w:sz="0" w:space="0" w:color="auto"/>
        <w:left w:val="none" w:sz="0" w:space="0" w:color="auto"/>
        <w:bottom w:val="none" w:sz="0" w:space="0" w:color="auto"/>
        <w:right w:val="none" w:sz="0" w:space="0" w:color="auto"/>
      </w:divBdr>
    </w:div>
    <w:div w:id="1247769960">
      <w:bodyDiv w:val="1"/>
      <w:marLeft w:val="0"/>
      <w:marRight w:val="0"/>
      <w:marTop w:val="0"/>
      <w:marBottom w:val="0"/>
      <w:divBdr>
        <w:top w:val="none" w:sz="0" w:space="0" w:color="auto"/>
        <w:left w:val="none" w:sz="0" w:space="0" w:color="auto"/>
        <w:bottom w:val="none" w:sz="0" w:space="0" w:color="auto"/>
        <w:right w:val="none" w:sz="0" w:space="0" w:color="auto"/>
      </w:divBdr>
    </w:div>
    <w:div w:id="1247878514">
      <w:bodyDiv w:val="1"/>
      <w:marLeft w:val="0"/>
      <w:marRight w:val="0"/>
      <w:marTop w:val="0"/>
      <w:marBottom w:val="0"/>
      <w:divBdr>
        <w:top w:val="none" w:sz="0" w:space="0" w:color="auto"/>
        <w:left w:val="none" w:sz="0" w:space="0" w:color="auto"/>
        <w:bottom w:val="none" w:sz="0" w:space="0" w:color="auto"/>
        <w:right w:val="none" w:sz="0" w:space="0" w:color="auto"/>
      </w:divBdr>
    </w:div>
    <w:div w:id="1248075639">
      <w:bodyDiv w:val="1"/>
      <w:marLeft w:val="0"/>
      <w:marRight w:val="0"/>
      <w:marTop w:val="0"/>
      <w:marBottom w:val="0"/>
      <w:divBdr>
        <w:top w:val="none" w:sz="0" w:space="0" w:color="auto"/>
        <w:left w:val="none" w:sz="0" w:space="0" w:color="auto"/>
        <w:bottom w:val="none" w:sz="0" w:space="0" w:color="auto"/>
        <w:right w:val="none" w:sz="0" w:space="0" w:color="auto"/>
      </w:divBdr>
    </w:div>
    <w:div w:id="1252354075">
      <w:bodyDiv w:val="1"/>
      <w:marLeft w:val="0"/>
      <w:marRight w:val="0"/>
      <w:marTop w:val="0"/>
      <w:marBottom w:val="0"/>
      <w:divBdr>
        <w:top w:val="none" w:sz="0" w:space="0" w:color="auto"/>
        <w:left w:val="none" w:sz="0" w:space="0" w:color="auto"/>
        <w:bottom w:val="none" w:sz="0" w:space="0" w:color="auto"/>
        <w:right w:val="none" w:sz="0" w:space="0" w:color="auto"/>
      </w:divBdr>
    </w:div>
    <w:div w:id="1253509694">
      <w:bodyDiv w:val="1"/>
      <w:marLeft w:val="0"/>
      <w:marRight w:val="0"/>
      <w:marTop w:val="0"/>
      <w:marBottom w:val="0"/>
      <w:divBdr>
        <w:top w:val="none" w:sz="0" w:space="0" w:color="auto"/>
        <w:left w:val="none" w:sz="0" w:space="0" w:color="auto"/>
        <w:bottom w:val="none" w:sz="0" w:space="0" w:color="auto"/>
        <w:right w:val="none" w:sz="0" w:space="0" w:color="auto"/>
      </w:divBdr>
    </w:div>
    <w:div w:id="1254706571">
      <w:bodyDiv w:val="1"/>
      <w:marLeft w:val="0"/>
      <w:marRight w:val="0"/>
      <w:marTop w:val="0"/>
      <w:marBottom w:val="0"/>
      <w:divBdr>
        <w:top w:val="none" w:sz="0" w:space="0" w:color="auto"/>
        <w:left w:val="none" w:sz="0" w:space="0" w:color="auto"/>
        <w:bottom w:val="none" w:sz="0" w:space="0" w:color="auto"/>
        <w:right w:val="none" w:sz="0" w:space="0" w:color="auto"/>
      </w:divBdr>
    </w:div>
    <w:div w:id="1255362730">
      <w:bodyDiv w:val="1"/>
      <w:marLeft w:val="0"/>
      <w:marRight w:val="0"/>
      <w:marTop w:val="0"/>
      <w:marBottom w:val="0"/>
      <w:divBdr>
        <w:top w:val="none" w:sz="0" w:space="0" w:color="auto"/>
        <w:left w:val="none" w:sz="0" w:space="0" w:color="auto"/>
        <w:bottom w:val="none" w:sz="0" w:space="0" w:color="auto"/>
        <w:right w:val="none" w:sz="0" w:space="0" w:color="auto"/>
      </w:divBdr>
    </w:div>
    <w:div w:id="1257399468">
      <w:bodyDiv w:val="1"/>
      <w:marLeft w:val="0"/>
      <w:marRight w:val="0"/>
      <w:marTop w:val="0"/>
      <w:marBottom w:val="0"/>
      <w:divBdr>
        <w:top w:val="none" w:sz="0" w:space="0" w:color="auto"/>
        <w:left w:val="none" w:sz="0" w:space="0" w:color="auto"/>
        <w:bottom w:val="none" w:sz="0" w:space="0" w:color="auto"/>
        <w:right w:val="none" w:sz="0" w:space="0" w:color="auto"/>
      </w:divBdr>
    </w:div>
    <w:div w:id="1258100861">
      <w:bodyDiv w:val="1"/>
      <w:marLeft w:val="0"/>
      <w:marRight w:val="0"/>
      <w:marTop w:val="0"/>
      <w:marBottom w:val="0"/>
      <w:divBdr>
        <w:top w:val="none" w:sz="0" w:space="0" w:color="auto"/>
        <w:left w:val="none" w:sz="0" w:space="0" w:color="auto"/>
        <w:bottom w:val="none" w:sz="0" w:space="0" w:color="auto"/>
        <w:right w:val="none" w:sz="0" w:space="0" w:color="auto"/>
      </w:divBdr>
    </w:div>
    <w:div w:id="1263025649">
      <w:bodyDiv w:val="1"/>
      <w:marLeft w:val="0"/>
      <w:marRight w:val="0"/>
      <w:marTop w:val="0"/>
      <w:marBottom w:val="0"/>
      <w:divBdr>
        <w:top w:val="none" w:sz="0" w:space="0" w:color="auto"/>
        <w:left w:val="none" w:sz="0" w:space="0" w:color="auto"/>
        <w:bottom w:val="none" w:sz="0" w:space="0" w:color="auto"/>
        <w:right w:val="none" w:sz="0" w:space="0" w:color="auto"/>
      </w:divBdr>
    </w:div>
    <w:div w:id="1265186998">
      <w:bodyDiv w:val="1"/>
      <w:marLeft w:val="0"/>
      <w:marRight w:val="0"/>
      <w:marTop w:val="0"/>
      <w:marBottom w:val="0"/>
      <w:divBdr>
        <w:top w:val="none" w:sz="0" w:space="0" w:color="auto"/>
        <w:left w:val="none" w:sz="0" w:space="0" w:color="auto"/>
        <w:bottom w:val="none" w:sz="0" w:space="0" w:color="auto"/>
        <w:right w:val="none" w:sz="0" w:space="0" w:color="auto"/>
      </w:divBdr>
    </w:div>
    <w:div w:id="1268848259">
      <w:bodyDiv w:val="1"/>
      <w:marLeft w:val="0"/>
      <w:marRight w:val="0"/>
      <w:marTop w:val="0"/>
      <w:marBottom w:val="0"/>
      <w:divBdr>
        <w:top w:val="none" w:sz="0" w:space="0" w:color="auto"/>
        <w:left w:val="none" w:sz="0" w:space="0" w:color="auto"/>
        <w:bottom w:val="none" w:sz="0" w:space="0" w:color="auto"/>
        <w:right w:val="none" w:sz="0" w:space="0" w:color="auto"/>
      </w:divBdr>
    </w:div>
    <w:div w:id="1269700322">
      <w:bodyDiv w:val="1"/>
      <w:marLeft w:val="0"/>
      <w:marRight w:val="0"/>
      <w:marTop w:val="0"/>
      <w:marBottom w:val="0"/>
      <w:divBdr>
        <w:top w:val="none" w:sz="0" w:space="0" w:color="auto"/>
        <w:left w:val="none" w:sz="0" w:space="0" w:color="auto"/>
        <w:bottom w:val="none" w:sz="0" w:space="0" w:color="auto"/>
        <w:right w:val="none" w:sz="0" w:space="0" w:color="auto"/>
      </w:divBdr>
    </w:div>
    <w:div w:id="1270233885">
      <w:bodyDiv w:val="1"/>
      <w:marLeft w:val="0"/>
      <w:marRight w:val="0"/>
      <w:marTop w:val="0"/>
      <w:marBottom w:val="0"/>
      <w:divBdr>
        <w:top w:val="none" w:sz="0" w:space="0" w:color="auto"/>
        <w:left w:val="none" w:sz="0" w:space="0" w:color="auto"/>
        <w:bottom w:val="none" w:sz="0" w:space="0" w:color="auto"/>
        <w:right w:val="none" w:sz="0" w:space="0" w:color="auto"/>
      </w:divBdr>
    </w:div>
    <w:div w:id="1271006395">
      <w:bodyDiv w:val="1"/>
      <w:marLeft w:val="0"/>
      <w:marRight w:val="0"/>
      <w:marTop w:val="0"/>
      <w:marBottom w:val="0"/>
      <w:divBdr>
        <w:top w:val="none" w:sz="0" w:space="0" w:color="auto"/>
        <w:left w:val="none" w:sz="0" w:space="0" w:color="auto"/>
        <w:bottom w:val="none" w:sz="0" w:space="0" w:color="auto"/>
        <w:right w:val="none" w:sz="0" w:space="0" w:color="auto"/>
      </w:divBdr>
    </w:div>
    <w:div w:id="1271008215">
      <w:bodyDiv w:val="1"/>
      <w:marLeft w:val="0"/>
      <w:marRight w:val="0"/>
      <w:marTop w:val="0"/>
      <w:marBottom w:val="0"/>
      <w:divBdr>
        <w:top w:val="none" w:sz="0" w:space="0" w:color="auto"/>
        <w:left w:val="none" w:sz="0" w:space="0" w:color="auto"/>
        <w:bottom w:val="none" w:sz="0" w:space="0" w:color="auto"/>
        <w:right w:val="none" w:sz="0" w:space="0" w:color="auto"/>
      </w:divBdr>
    </w:div>
    <w:div w:id="1272277407">
      <w:bodyDiv w:val="1"/>
      <w:marLeft w:val="0"/>
      <w:marRight w:val="0"/>
      <w:marTop w:val="0"/>
      <w:marBottom w:val="0"/>
      <w:divBdr>
        <w:top w:val="none" w:sz="0" w:space="0" w:color="auto"/>
        <w:left w:val="none" w:sz="0" w:space="0" w:color="auto"/>
        <w:bottom w:val="none" w:sz="0" w:space="0" w:color="auto"/>
        <w:right w:val="none" w:sz="0" w:space="0" w:color="auto"/>
      </w:divBdr>
    </w:div>
    <w:div w:id="1274898730">
      <w:bodyDiv w:val="1"/>
      <w:marLeft w:val="0"/>
      <w:marRight w:val="0"/>
      <w:marTop w:val="0"/>
      <w:marBottom w:val="0"/>
      <w:divBdr>
        <w:top w:val="none" w:sz="0" w:space="0" w:color="auto"/>
        <w:left w:val="none" w:sz="0" w:space="0" w:color="auto"/>
        <w:bottom w:val="none" w:sz="0" w:space="0" w:color="auto"/>
        <w:right w:val="none" w:sz="0" w:space="0" w:color="auto"/>
      </w:divBdr>
    </w:div>
    <w:div w:id="1275746196">
      <w:bodyDiv w:val="1"/>
      <w:marLeft w:val="0"/>
      <w:marRight w:val="0"/>
      <w:marTop w:val="0"/>
      <w:marBottom w:val="0"/>
      <w:divBdr>
        <w:top w:val="none" w:sz="0" w:space="0" w:color="auto"/>
        <w:left w:val="none" w:sz="0" w:space="0" w:color="auto"/>
        <w:bottom w:val="none" w:sz="0" w:space="0" w:color="auto"/>
        <w:right w:val="none" w:sz="0" w:space="0" w:color="auto"/>
      </w:divBdr>
    </w:div>
    <w:div w:id="1276405393">
      <w:bodyDiv w:val="1"/>
      <w:marLeft w:val="0"/>
      <w:marRight w:val="0"/>
      <w:marTop w:val="0"/>
      <w:marBottom w:val="0"/>
      <w:divBdr>
        <w:top w:val="none" w:sz="0" w:space="0" w:color="auto"/>
        <w:left w:val="none" w:sz="0" w:space="0" w:color="auto"/>
        <w:bottom w:val="none" w:sz="0" w:space="0" w:color="auto"/>
        <w:right w:val="none" w:sz="0" w:space="0" w:color="auto"/>
      </w:divBdr>
    </w:div>
    <w:div w:id="1277516268">
      <w:bodyDiv w:val="1"/>
      <w:marLeft w:val="0"/>
      <w:marRight w:val="0"/>
      <w:marTop w:val="0"/>
      <w:marBottom w:val="0"/>
      <w:divBdr>
        <w:top w:val="none" w:sz="0" w:space="0" w:color="auto"/>
        <w:left w:val="none" w:sz="0" w:space="0" w:color="auto"/>
        <w:bottom w:val="none" w:sz="0" w:space="0" w:color="auto"/>
        <w:right w:val="none" w:sz="0" w:space="0" w:color="auto"/>
      </w:divBdr>
    </w:div>
    <w:div w:id="1280991920">
      <w:bodyDiv w:val="1"/>
      <w:marLeft w:val="0"/>
      <w:marRight w:val="0"/>
      <w:marTop w:val="0"/>
      <w:marBottom w:val="0"/>
      <w:divBdr>
        <w:top w:val="none" w:sz="0" w:space="0" w:color="auto"/>
        <w:left w:val="none" w:sz="0" w:space="0" w:color="auto"/>
        <w:bottom w:val="none" w:sz="0" w:space="0" w:color="auto"/>
        <w:right w:val="none" w:sz="0" w:space="0" w:color="auto"/>
      </w:divBdr>
    </w:div>
    <w:div w:id="1282422083">
      <w:bodyDiv w:val="1"/>
      <w:marLeft w:val="0"/>
      <w:marRight w:val="0"/>
      <w:marTop w:val="0"/>
      <w:marBottom w:val="0"/>
      <w:divBdr>
        <w:top w:val="none" w:sz="0" w:space="0" w:color="auto"/>
        <w:left w:val="none" w:sz="0" w:space="0" w:color="auto"/>
        <w:bottom w:val="none" w:sz="0" w:space="0" w:color="auto"/>
        <w:right w:val="none" w:sz="0" w:space="0" w:color="auto"/>
      </w:divBdr>
    </w:div>
    <w:div w:id="1286812498">
      <w:bodyDiv w:val="1"/>
      <w:marLeft w:val="0"/>
      <w:marRight w:val="0"/>
      <w:marTop w:val="0"/>
      <w:marBottom w:val="0"/>
      <w:divBdr>
        <w:top w:val="none" w:sz="0" w:space="0" w:color="auto"/>
        <w:left w:val="none" w:sz="0" w:space="0" w:color="auto"/>
        <w:bottom w:val="none" w:sz="0" w:space="0" w:color="auto"/>
        <w:right w:val="none" w:sz="0" w:space="0" w:color="auto"/>
      </w:divBdr>
    </w:div>
    <w:div w:id="1287196713">
      <w:bodyDiv w:val="1"/>
      <w:marLeft w:val="0"/>
      <w:marRight w:val="0"/>
      <w:marTop w:val="0"/>
      <w:marBottom w:val="0"/>
      <w:divBdr>
        <w:top w:val="none" w:sz="0" w:space="0" w:color="auto"/>
        <w:left w:val="none" w:sz="0" w:space="0" w:color="auto"/>
        <w:bottom w:val="none" w:sz="0" w:space="0" w:color="auto"/>
        <w:right w:val="none" w:sz="0" w:space="0" w:color="auto"/>
      </w:divBdr>
    </w:div>
    <w:div w:id="1287857266">
      <w:bodyDiv w:val="1"/>
      <w:marLeft w:val="0"/>
      <w:marRight w:val="0"/>
      <w:marTop w:val="0"/>
      <w:marBottom w:val="0"/>
      <w:divBdr>
        <w:top w:val="none" w:sz="0" w:space="0" w:color="auto"/>
        <w:left w:val="none" w:sz="0" w:space="0" w:color="auto"/>
        <w:bottom w:val="none" w:sz="0" w:space="0" w:color="auto"/>
        <w:right w:val="none" w:sz="0" w:space="0" w:color="auto"/>
      </w:divBdr>
    </w:div>
    <w:div w:id="1291474370">
      <w:bodyDiv w:val="1"/>
      <w:marLeft w:val="0"/>
      <w:marRight w:val="0"/>
      <w:marTop w:val="0"/>
      <w:marBottom w:val="0"/>
      <w:divBdr>
        <w:top w:val="none" w:sz="0" w:space="0" w:color="auto"/>
        <w:left w:val="none" w:sz="0" w:space="0" w:color="auto"/>
        <w:bottom w:val="none" w:sz="0" w:space="0" w:color="auto"/>
        <w:right w:val="none" w:sz="0" w:space="0" w:color="auto"/>
      </w:divBdr>
    </w:div>
    <w:div w:id="1296639412">
      <w:bodyDiv w:val="1"/>
      <w:marLeft w:val="0"/>
      <w:marRight w:val="0"/>
      <w:marTop w:val="0"/>
      <w:marBottom w:val="0"/>
      <w:divBdr>
        <w:top w:val="none" w:sz="0" w:space="0" w:color="auto"/>
        <w:left w:val="none" w:sz="0" w:space="0" w:color="auto"/>
        <w:bottom w:val="none" w:sz="0" w:space="0" w:color="auto"/>
        <w:right w:val="none" w:sz="0" w:space="0" w:color="auto"/>
      </w:divBdr>
    </w:div>
    <w:div w:id="1299147690">
      <w:bodyDiv w:val="1"/>
      <w:marLeft w:val="0"/>
      <w:marRight w:val="0"/>
      <w:marTop w:val="0"/>
      <w:marBottom w:val="0"/>
      <w:divBdr>
        <w:top w:val="none" w:sz="0" w:space="0" w:color="auto"/>
        <w:left w:val="none" w:sz="0" w:space="0" w:color="auto"/>
        <w:bottom w:val="none" w:sz="0" w:space="0" w:color="auto"/>
        <w:right w:val="none" w:sz="0" w:space="0" w:color="auto"/>
      </w:divBdr>
    </w:div>
    <w:div w:id="1299263748">
      <w:bodyDiv w:val="1"/>
      <w:marLeft w:val="0"/>
      <w:marRight w:val="0"/>
      <w:marTop w:val="0"/>
      <w:marBottom w:val="0"/>
      <w:divBdr>
        <w:top w:val="none" w:sz="0" w:space="0" w:color="auto"/>
        <w:left w:val="none" w:sz="0" w:space="0" w:color="auto"/>
        <w:bottom w:val="none" w:sz="0" w:space="0" w:color="auto"/>
        <w:right w:val="none" w:sz="0" w:space="0" w:color="auto"/>
      </w:divBdr>
    </w:div>
    <w:div w:id="1299603075">
      <w:bodyDiv w:val="1"/>
      <w:marLeft w:val="0"/>
      <w:marRight w:val="0"/>
      <w:marTop w:val="0"/>
      <w:marBottom w:val="0"/>
      <w:divBdr>
        <w:top w:val="none" w:sz="0" w:space="0" w:color="auto"/>
        <w:left w:val="none" w:sz="0" w:space="0" w:color="auto"/>
        <w:bottom w:val="none" w:sz="0" w:space="0" w:color="auto"/>
        <w:right w:val="none" w:sz="0" w:space="0" w:color="auto"/>
      </w:divBdr>
    </w:div>
    <w:div w:id="1299727709">
      <w:bodyDiv w:val="1"/>
      <w:marLeft w:val="0"/>
      <w:marRight w:val="0"/>
      <w:marTop w:val="0"/>
      <w:marBottom w:val="0"/>
      <w:divBdr>
        <w:top w:val="none" w:sz="0" w:space="0" w:color="auto"/>
        <w:left w:val="none" w:sz="0" w:space="0" w:color="auto"/>
        <w:bottom w:val="none" w:sz="0" w:space="0" w:color="auto"/>
        <w:right w:val="none" w:sz="0" w:space="0" w:color="auto"/>
      </w:divBdr>
    </w:div>
    <w:div w:id="1302078022">
      <w:bodyDiv w:val="1"/>
      <w:marLeft w:val="0"/>
      <w:marRight w:val="0"/>
      <w:marTop w:val="0"/>
      <w:marBottom w:val="0"/>
      <w:divBdr>
        <w:top w:val="none" w:sz="0" w:space="0" w:color="auto"/>
        <w:left w:val="none" w:sz="0" w:space="0" w:color="auto"/>
        <w:bottom w:val="none" w:sz="0" w:space="0" w:color="auto"/>
        <w:right w:val="none" w:sz="0" w:space="0" w:color="auto"/>
      </w:divBdr>
    </w:div>
    <w:div w:id="1302467313">
      <w:bodyDiv w:val="1"/>
      <w:marLeft w:val="0"/>
      <w:marRight w:val="0"/>
      <w:marTop w:val="0"/>
      <w:marBottom w:val="0"/>
      <w:divBdr>
        <w:top w:val="none" w:sz="0" w:space="0" w:color="auto"/>
        <w:left w:val="none" w:sz="0" w:space="0" w:color="auto"/>
        <w:bottom w:val="none" w:sz="0" w:space="0" w:color="auto"/>
        <w:right w:val="none" w:sz="0" w:space="0" w:color="auto"/>
      </w:divBdr>
    </w:div>
    <w:div w:id="1303271036">
      <w:bodyDiv w:val="1"/>
      <w:marLeft w:val="0"/>
      <w:marRight w:val="0"/>
      <w:marTop w:val="0"/>
      <w:marBottom w:val="0"/>
      <w:divBdr>
        <w:top w:val="none" w:sz="0" w:space="0" w:color="auto"/>
        <w:left w:val="none" w:sz="0" w:space="0" w:color="auto"/>
        <w:bottom w:val="none" w:sz="0" w:space="0" w:color="auto"/>
        <w:right w:val="none" w:sz="0" w:space="0" w:color="auto"/>
      </w:divBdr>
    </w:div>
    <w:div w:id="1307666611">
      <w:bodyDiv w:val="1"/>
      <w:marLeft w:val="0"/>
      <w:marRight w:val="0"/>
      <w:marTop w:val="0"/>
      <w:marBottom w:val="0"/>
      <w:divBdr>
        <w:top w:val="none" w:sz="0" w:space="0" w:color="auto"/>
        <w:left w:val="none" w:sz="0" w:space="0" w:color="auto"/>
        <w:bottom w:val="none" w:sz="0" w:space="0" w:color="auto"/>
        <w:right w:val="none" w:sz="0" w:space="0" w:color="auto"/>
      </w:divBdr>
    </w:div>
    <w:div w:id="1312369453">
      <w:bodyDiv w:val="1"/>
      <w:marLeft w:val="0"/>
      <w:marRight w:val="0"/>
      <w:marTop w:val="0"/>
      <w:marBottom w:val="0"/>
      <w:divBdr>
        <w:top w:val="none" w:sz="0" w:space="0" w:color="auto"/>
        <w:left w:val="none" w:sz="0" w:space="0" w:color="auto"/>
        <w:bottom w:val="none" w:sz="0" w:space="0" w:color="auto"/>
        <w:right w:val="none" w:sz="0" w:space="0" w:color="auto"/>
      </w:divBdr>
    </w:div>
    <w:div w:id="1314985777">
      <w:bodyDiv w:val="1"/>
      <w:marLeft w:val="0"/>
      <w:marRight w:val="0"/>
      <w:marTop w:val="0"/>
      <w:marBottom w:val="0"/>
      <w:divBdr>
        <w:top w:val="none" w:sz="0" w:space="0" w:color="auto"/>
        <w:left w:val="none" w:sz="0" w:space="0" w:color="auto"/>
        <w:bottom w:val="none" w:sz="0" w:space="0" w:color="auto"/>
        <w:right w:val="none" w:sz="0" w:space="0" w:color="auto"/>
      </w:divBdr>
    </w:div>
    <w:div w:id="1316297928">
      <w:bodyDiv w:val="1"/>
      <w:marLeft w:val="0"/>
      <w:marRight w:val="0"/>
      <w:marTop w:val="0"/>
      <w:marBottom w:val="0"/>
      <w:divBdr>
        <w:top w:val="none" w:sz="0" w:space="0" w:color="auto"/>
        <w:left w:val="none" w:sz="0" w:space="0" w:color="auto"/>
        <w:bottom w:val="none" w:sz="0" w:space="0" w:color="auto"/>
        <w:right w:val="none" w:sz="0" w:space="0" w:color="auto"/>
      </w:divBdr>
    </w:div>
    <w:div w:id="1316641364">
      <w:bodyDiv w:val="1"/>
      <w:marLeft w:val="0"/>
      <w:marRight w:val="0"/>
      <w:marTop w:val="0"/>
      <w:marBottom w:val="0"/>
      <w:divBdr>
        <w:top w:val="none" w:sz="0" w:space="0" w:color="auto"/>
        <w:left w:val="none" w:sz="0" w:space="0" w:color="auto"/>
        <w:bottom w:val="none" w:sz="0" w:space="0" w:color="auto"/>
        <w:right w:val="none" w:sz="0" w:space="0" w:color="auto"/>
      </w:divBdr>
    </w:div>
    <w:div w:id="1317682269">
      <w:bodyDiv w:val="1"/>
      <w:marLeft w:val="0"/>
      <w:marRight w:val="0"/>
      <w:marTop w:val="0"/>
      <w:marBottom w:val="0"/>
      <w:divBdr>
        <w:top w:val="none" w:sz="0" w:space="0" w:color="auto"/>
        <w:left w:val="none" w:sz="0" w:space="0" w:color="auto"/>
        <w:bottom w:val="none" w:sz="0" w:space="0" w:color="auto"/>
        <w:right w:val="none" w:sz="0" w:space="0" w:color="auto"/>
      </w:divBdr>
    </w:div>
    <w:div w:id="1318265169">
      <w:bodyDiv w:val="1"/>
      <w:marLeft w:val="0"/>
      <w:marRight w:val="0"/>
      <w:marTop w:val="0"/>
      <w:marBottom w:val="0"/>
      <w:divBdr>
        <w:top w:val="none" w:sz="0" w:space="0" w:color="auto"/>
        <w:left w:val="none" w:sz="0" w:space="0" w:color="auto"/>
        <w:bottom w:val="none" w:sz="0" w:space="0" w:color="auto"/>
        <w:right w:val="none" w:sz="0" w:space="0" w:color="auto"/>
      </w:divBdr>
    </w:div>
    <w:div w:id="1318920381">
      <w:bodyDiv w:val="1"/>
      <w:marLeft w:val="0"/>
      <w:marRight w:val="0"/>
      <w:marTop w:val="0"/>
      <w:marBottom w:val="0"/>
      <w:divBdr>
        <w:top w:val="none" w:sz="0" w:space="0" w:color="auto"/>
        <w:left w:val="none" w:sz="0" w:space="0" w:color="auto"/>
        <w:bottom w:val="none" w:sz="0" w:space="0" w:color="auto"/>
        <w:right w:val="none" w:sz="0" w:space="0" w:color="auto"/>
      </w:divBdr>
    </w:div>
    <w:div w:id="1323390216">
      <w:bodyDiv w:val="1"/>
      <w:marLeft w:val="0"/>
      <w:marRight w:val="0"/>
      <w:marTop w:val="0"/>
      <w:marBottom w:val="0"/>
      <w:divBdr>
        <w:top w:val="none" w:sz="0" w:space="0" w:color="auto"/>
        <w:left w:val="none" w:sz="0" w:space="0" w:color="auto"/>
        <w:bottom w:val="none" w:sz="0" w:space="0" w:color="auto"/>
        <w:right w:val="none" w:sz="0" w:space="0" w:color="auto"/>
      </w:divBdr>
    </w:div>
    <w:div w:id="1324315697">
      <w:bodyDiv w:val="1"/>
      <w:marLeft w:val="0"/>
      <w:marRight w:val="0"/>
      <w:marTop w:val="0"/>
      <w:marBottom w:val="0"/>
      <w:divBdr>
        <w:top w:val="none" w:sz="0" w:space="0" w:color="auto"/>
        <w:left w:val="none" w:sz="0" w:space="0" w:color="auto"/>
        <w:bottom w:val="none" w:sz="0" w:space="0" w:color="auto"/>
        <w:right w:val="none" w:sz="0" w:space="0" w:color="auto"/>
      </w:divBdr>
    </w:div>
    <w:div w:id="1326084057">
      <w:bodyDiv w:val="1"/>
      <w:marLeft w:val="0"/>
      <w:marRight w:val="0"/>
      <w:marTop w:val="0"/>
      <w:marBottom w:val="0"/>
      <w:divBdr>
        <w:top w:val="none" w:sz="0" w:space="0" w:color="auto"/>
        <w:left w:val="none" w:sz="0" w:space="0" w:color="auto"/>
        <w:bottom w:val="none" w:sz="0" w:space="0" w:color="auto"/>
        <w:right w:val="none" w:sz="0" w:space="0" w:color="auto"/>
      </w:divBdr>
    </w:div>
    <w:div w:id="1327901436">
      <w:bodyDiv w:val="1"/>
      <w:marLeft w:val="0"/>
      <w:marRight w:val="0"/>
      <w:marTop w:val="0"/>
      <w:marBottom w:val="0"/>
      <w:divBdr>
        <w:top w:val="none" w:sz="0" w:space="0" w:color="auto"/>
        <w:left w:val="none" w:sz="0" w:space="0" w:color="auto"/>
        <w:bottom w:val="none" w:sz="0" w:space="0" w:color="auto"/>
        <w:right w:val="none" w:sz="0" w:space="0" w:color="auto"/>
      </w:divBdr>
    </w:div>
    <w:div w:id="1328097636">
      <w:bodyDiv w:val="1"/>
      <w:marLeft w:val="0"/>
      <w:marRight w:val="0"/>
      <w:marTop w:val="0"/>
      <w:marBottom w:val="0"/>
      <w:divBdr>
        <w:top w:val="none" w:sz="0" w:space="0" w:color="auto"/>
        <w:left w:val="none" w:sz="0" w:space="0" w:color="auto"/>
        <w:bottom w:val="none" w:sz="0" w:space="0" w:color="auto"/>
        <w:right w:val="none" w:sz="0" w:space="0" w:color="auto"/>
      </w:divBdr>
    </w:div>
    <w:div w:id="1330478004">
      <w:bodyDiv w:val="1"/>
      <w:marLeft w:val="0"/>
      <w:marRight w:val="0"/>
      <w:marTop w:val="0"/>
      <w:marBottom w:val="0"/>
      <w:divBdr>
        <w:top w:val="none" w:sz="0" w:space="0" w:color="auto"/>
        <w:left w:val="none" w:sz="0" w:space="0" w:color="auto"/>
        <w:bottom w:val="none" w:sz="0" w:space="0" w:color="auto"/>
        <w:right w:val="none" w:sz="0" w:space="0" w:color="auto"/>
      </w:divBdr>
    </w:div>
    <w:div w:id="1331912798">
      <w:bodyDiv w:val="1"/>
      <w:marLeft w:val="0"/>
      <w:marRight w:val="0"/>
      <w:marTop w:val="0"/>
      <w:marBottom w:val="0"/>
      <w:divBdr>
        <w:top w:val="none" w:sz="0" w:space="0" w:color="auto"/>
        <w:left w:val="none" w:sz="0" w:space="0" w:color="auto"/>
        <w:bottom w:val="none" w:sz="0" w:space="0" w:color="auto"/>
        <w:right w:val="none" w:sz="0" w:space="0" w:color="auto"/>
      </w:divBdr>
    </w:div>
    <w:div w:id="1344933730">
      <w:bodyDiv w:val="1"/>
      <w:marLeft w:val="0"/>
      <w:marRight w:val="0"/>
      <w:marTop w:val="0"/>
      <w:marBottom w:val="0"/>
      <w:divBdr>
        <w:top w:val="none" w:sz="0" w:space="0" w:color="auto"/>
        <w:left w:val="none" w:sz="0" w:space="0" w:color="auto"/>
        <w:bottom w:val="none" w:sz="0" w:space="0" w:color="auto"/>
        <w:right w:val="none" w:sz="0" w:space="0" w:color="auto"/>
      </w:divBdr>
    </w:div>
    <w:div w:id="1346403776">
      <w:bodyDiv w:val="1"/>
      <w:marLeft w:val="0"/>
      <w:marRight w:val="0"/>
      <w:marTop w:val="0"/>
      <w:marBottom w:val="0"/>
      <w:divBdr>
        <w:top w:val="none" w:sz="0" w:space="0" w:color="auto"/>
        <w:left w:val="none" w:sz="0" w:space="0" w:color="auto"/>
        <w:bottom w:val="none" w:sz="0" w:space="0" w:color="auto"/>
        <w:right w:val="none" w:sz="0" w:space="0" w:color="auto"/>
      </w:divBdr>
    </w:div>
    <w:div w:id="1353797933">
      <w:bodyDiv w:val="1"/>
      <w:marLeft w:val="0"/>
      <w:marRight w:val="0"/>
      <w:marTop w:val="0"/>
      <w:marBottom w:val="0"/>
      <w:divBdr>
        <w:top w:val="none" w:sz="0" w:space="0" w:color="auto"/>
        <w:left w:val="none" w:sz="0" w:space="0" w:color="auto"/>
        <w:bottom w:val="none" w:sz="0" w:space="0" w:color="auto"/>
        <w:right w:val="none" w:sz="0" w:space="0" w:color="auto"/>
      </w:divBdr>
    </w:div>
    <w:div w:id="1354190600">
      <w:bodyDiv w:val="1"/>
      <w:marLeft w:val="0"/>
      <w:marRight w:val="0"/>
      <w:marTop w:val="0"/>
      <w:marBottom w:val="0"/>
      <w:divBdr>
        <w:top w:val="none" w:sz="0" w:space="0" w:color="auto"/>
        <w:left w:val="none" w:sz="0" w:space="0" w:color="auto"/>
        <w:bottom w:val="none" w:sz="0" w:space="0" w:color="auto"/>
        <w:right w:val="none" w:sz="0" w:space="0" w:color="auto"/>
      </w:divBdr>
    </w:div>
    <w:div w:id="1359965307">
      <w:bodyDiv w:val="1"/>
      <w:marLeft w:val="0"/>
      <w:marRight w:val="0"/>
      <w:marTop w:val="0"/>
      <w:marBottom w:val="0"/>
      <w:divBdr>
        <w:top w:val="none" w:sz="0" w:space="0" w:color="auto"/>
        <w:left w:val="none" w:sz="0" w:space="0" w:color="auto"/>
        <w:bottom w:val="none" w:sz="0" w:space="0" w:color="auto"/>
        <w:right w:val="none" w:sz="0" w:space="0" w:color="auto"/>
      </w:divBdr>
    </w:div>
    <w:div w:id="1360275857">
      <w:bodyDiv w:val="1"/>
      <w:marLeft w:val="0"/>
      <w:marRight w:val="0"/>
      <w:marTop w:val="0"/>
      <w:marBottom w:val="0"/>
      <w:divBdr>
        <w:top w:val="none" w:sz="0" w:space="0" w:color="auto"/>
        <w:left w:val="none" w:sz="0" w:space="0" w:color="auto"/>
        <w:bottom w:val="none" w:sz="0" w:space="0" w:color="auto"/>
        <w:right w:val="none" w:sz="0" w:space="0" w:color="auto"/>
      </w:divBdr>
    </w:div>
    <w:div w:id="1360548240">
      <w:bodyDiv w:val="1"/>
      <w:marLeft w:val="0"/>
      <w:marRight w:val="0"/>
      <w:marTop w:val="0"/>
      <w:marBottom w:val="0"/>
      <w:divBdr>
        <w:top w:val="none" w:sz="0" w:space="0" w:color="auto"/>
        <w:left w:val="none" w:sz="0" w:space="0" w:color="auto"/>
        <w:bottom w:val="none" w:sz="0" w:space="0" w:color="auto"/>
        <w:right w:val="none" w:sz="0" w:space="0" w:color="auto"/>
      </w:divBdr>
    </w:div>
    <w:div w:id="1360858190">
      <w:bodyDiv w:val="1"/>
      <w:marLeft w:val="0"/>
      <w:marRight w:val="0"/>
      <w:marTop w:val="0"/>
      <w:marBottom w:val="0"/>
      <w:divBdr>
        <w:top w:val="none" w:sz="0" w:space="0" w:color="auto"/>
        <w:left w:val="none" w:sz="0" w:space="0" w:color="auto"/>
        <w:bottom w:val="none" w:sz="0" w:space="0" w:color="auto"/>
        <w:right w:val="none" w:sz="0" w:space="0" w:color="auto"/>
      </w:divBdr>
    </w:div>
    <w:div w:id="1361201628">
      <w:bodyDiv w:val="1"/>
      <w:marLeft w:val="0"/>
      <w:marRight w:val="0"/>
      <w:marTop w:val="0"/>
      <w:marBottom w:val="0"/>
      <w:divBdr>
        <w:top w:val="none" w:sz="0" w:space="0" w:color="auto"/>
        <w:left w:val="none" w:sz="0" w:space="0" w:color="auto"/>
        <w:bottom w:val="none" w:sz="0" w:space="0" w:color="auto"/>
        <w:right w:val="none" w:sz="0" w:space="0" w:color="auto"/>
      </w:divBdr>
    </w:div>
    <w:div w:id="1361660040">
      <w:bodyDiv w:val="1"/>
      <w:marLeft w:val="0"/>
      <w:marRight w:val="0"/>
      <w:marTop w:val="0"/>
      <w:marBottom w:val="0"/>
      <w:divBdr>
        <w:top w:val="none" w:sz="0" w:space="0" w:color="auto"/>
        <w:left w:val="none" w:sz="0" w:space="0" w:color="auto"/>
        <w:bottom w:val="none" w:sz="0" w:space="0" w:color="auto"/>
        <w:right w:val="none" w:sz="0" w:space="0" w:color="auto"/>
      </w:divBdr>
    </w:div>
    <w:div w:id="1361860980">
      <w:bodyDiv w:val="1"/>
      <w:marLeft w:val="0"/>
      <w:marRight w:val="0"/>
      <w:marTop w:val="0"/>
      <w:marBottom w:val="0"/>
      <w:divBdr>
        <w:top w:val="none" w:sz="0" w:space="0" w:color="auto"/>
        <w:left w:val="none" w:sz="0" w:space="0" w:color="auto"/>
        <w:bottom w:val="none" w:sz="0" w:space="0" w:color="auto"/>
        <w:right w:val="none" w:sz="0" w:space="0" w:color="auto"/>
      </w:divBdr>
    </w:div>
    <w:div w:id="1362782946">
      <w:bodyDiv w:val="1"/>
      <w:marLeft w:val="0"/>
      <w:marRight w:val="0"/>
      <w:marTop w:val="0"/>
      <w:marBottom w:val="0"/>
      <w:divBdr>
        <w:top w:val="none" w:sz="0" w:space="0" w:color="auto"/>
        <w:left w:val="none" w:sz="0" w:space="0" w:color="auto"/>
        <w:bottom w:val="none" w:sz="0" w:space="0" w:color="auto"/>
        <w:right w:val="none" w:sz="0" w:space="0" w:color="auto"/>
      </w:divBdr>
    </w:div>
    <w:div w:id="1362900939">
      <w:bodyDiv w:val="1"/>
      <w:marLeft w:val="0"/>
      <w:marRight w:val="0"/>
      <w:marTop w:val="0"/>
      <w:marBottom w:val="0"/>
      <w:divBdr>
        <w:top w:val="none" w:sz="0" w:space="0" w:color="auto"/>
        <w:left w:val="none" w:sz="0" w:space="0" w:color="auto"/>
        <w:bottom w:val="none" w:sz="0" w:space="0" w:color="auto"/>
        <w:right w:val="none" w:sz="0" w:space="0" w:color="auto"/>
      </w:divBdr>
    </w:div>
    <w:div w:id="1363242518">
      <w:bodyDiv w:val="1"/>
      <w:marLeft w:val="0"/>
      <w:marRight w:val="0"/>
      <w:marTop w:val="0"/>
      <w:marBottom w:val="0"/>
      <w:divBdr>
        <w:top w:val="none" w:sz="0" w:space="0" w:color="auto"/>
        <w:left w:val="none" w:sz="0" w:space="0" w:color="auto"/>
        <w:bottom w:val="none" w:sz="0" w:space="0" w:color="auto"/>
        <w:right w:val="none" w:sz="0" w:space="0" w:color="auto"/>
      </w:divBdr>
    </w:div>
    <w:div w:id="1364869057">
      <w:bodyDiv w:val="1"/>
      <w:marLeft w:val="0"/>
      <w:marRight w:val="0"/>
      <w:marTop w:val="0"/>
      <w:marBottom w:val="0"/>
      <w:divBdr>
        <w:top w:val="none" w:sz="0" w:space="0" w:color="auto"/>
        <w:left w:val="none" w:sz="0" w:space="0" w:color="auto"/>
        <w:bottom w:val="none" w:sz="0" w:space="0" w:color="auto"/>
        <w:right w:val="none" w:sz="0" w:space="0" w:color="auto"/>
      </w:divBdr>
    </w:div>
    <w:div w:id="1366247189">
      <w:bodyDiv w:val="1"/>
      <w:marLeft w:val="0"/>
      <w:marRight w:val="0"/>
      <w:marTop w:val="0"/>
      <w:marBottom w:val="0"/>
      <w:divBdr>
        <w:top w:val="none" w:sz="0" w:space="0" w:color="auto"/>
        <w:left w:val="none" w:sz="0" w:space="0" w:color="auto"/>
        <w:bottom w:val="none" w:sz="0" w:space="0" w:color="auto"/>
        <w:right w:val="none" w:sz="0" w:space="0" w:color="auto"/>
      </w:divBdr>
    </w:div>
    <w:div w:id="1367288117">
      <w:bodyDiv w:val="1"/>
      <w:marLeft w:val="0"/>
      <w:marRight w:val="0"/>
      <w:marTop w:val="0"/>
      <w:marBottom w:val="0"/>
      <w:divBdr>
        <w:top w:val="none" w:sz="0" w:space="0" w:color="auto"/>
        <w:left w:val="none" w:sz="0" w:space="0" w:color="auto"/>
        <w:bottom w:val="none" w:sz="0" w:space="0" w:color="auto"/>
        <w:right w:val="none" w:sz="0" w:space="0" w:color="auto"/>
      </w:divBdr>
    </w:div>
    <w:div w:id="1369451631">
      <w:bodyDiv w:val="1"/>
      <w:marLeft w:val="0"/>
      <w:marRight w:val="0"/>
      <w:marTop w:val="0"/>
      <w:marBottom w:val="0"/>
      <w:divBdr>
        <w:top w:val="none" w:sz="0" w:space="0" w:color="auto"/>
        <w:left w:val="none" w:sz="0" w:space="0" w:color="auto"/>
        <w:bottom w:val="none" w:sz="0" w:space="0" w:color="auto"/>
        <w:right w:val="none" w:sz="0" w:space="0" w:color="auto"/>
      </w:divBdr>
    </w:div>
    <w:div w:id="1369993941">
      <w:bodyDiv w:val="1"/>
      <w:marLeft w:val="0"/>
      <w:marRight w:val="0"/>
      <w:marTop w:val="0"/>
      <w:marBottom w:val="0"/>
      <w:divBdr>
        <w:top w:val="none" w:sz="0" w:space="0" w:color="auto"/>
        <w:left w:val="none" w:sz="0" w:space="0" w:color="auto"/>
        <w:bottom w:val="none" w:sz="0" w:space="0" w:color="auto"/>
        <w:right w:val="none" w:sz="0" w:space="0" w:color="auto"/>
      </w:divBdr>
    </w:div>
    <w:div w:id="1371884081">
      <w:bodyDiv w:val="1"/>
      <w:marLeft w:val="0"/>
      <w:marRight w:val="0"/>
      <w:marTop w:val="0"/>
      <w:marBottom w:val="0"/>
      <w:divBdr>
        <w:top w:val="none" w:sz="0" w:space="0" w:color="auto"/>
        <w:left w:val="none" w:sz="0" w:space="0" w:color="auto"/>
        <w:bottom w:val="none" w:sz="0" w:space="0" w:color="auto"/>
        <w:right w:val="none" w:sz="0" w:space="0" w:color="auto"/>
      </w:divBdr>
    </w:div>
    <w:div w:id="1372071464">
      <w:bodyDiv w:val="1"/>
      <w:marLeft w:val="0"/>
      <w:marRight w:val="0"/>
      <w:marTop w:val="0"/>
      <w:marBottom w:val="0"/>
      <w:divBdr>
        <w:top w:val="none" w:sz="0" w:space="0" w:color="auto"/>
        <w:left w:val="none" w:sz="0" w:space="0" w:color="auto"/>
        <w:bottom w:val="none" w:sz="0" w:space="0" w:color="auto"/>
        <w:right w:val="none" w:sz="0" w:space="0" w:color="auto"/>
      </w:divBdr>
    </w:div>
    <w:div w:id="1373068631">
      <w:bodyDiv w:val="1"/>
      <w:marLeft w:val="0"/>
      <w:marRight w:val="0"/>
      <w:marTop w:val="0"/>
      <w:marBottom w:val="0"/>
      <w:divBdr>
        <w:top w:val="none" w:sz="0" w:space="0" w:color="auto"/>
        <w:left w:val="none" w:sz="0" w:space="0" w:color="auto"/>
        <w:bottom w:val="none" w:sz="0" w:space="0" w:color="auto"/>
        <w:right w:val="none" w:sz="0" w:space="0" w:color="auto"/>
      </w:divBdr>
    </w:div>
    <w:div w:id="1373380336">
      <w:bodyDiv w:val="1"/>
      <w:marLeft w:val="0"/>
      <w:marRight w:val="0"/>
      <w:marTop w:val="0"/>
      <w:marBottom w:val="0"/>
      <w:divBdr>
        <w:top w:val="none" w:sz="0" w:space="0" w:color="auto"/>
        <w:left w:val="none" w:sz="0" w:space="0" w:color="auto"/>
        <w:bottom w:val="none" w:sz="0" w:space="0" w:color="auto"/>
        <w:right w:val="none" w:sz="0" w:space="0" w:color="auto"/>
      </w:divBdr>
    </w:div>
    <w:div w:id="1375302718">
      <w:bodyDiv w:val="1"/>
      <w:marLeft w:val="0"/>
      <w:marRight w:val="0"/>
      <w:marTop w:val="0"/>
      <w:marBottom w:val="0"/>
      <w:divBdr>
        <w:top w:val="none" w:sz="0" w:space="0" w:color="auto"/>
        <w:left w:val="none" w:sz="0" w:space="0" w:color="auto"/>
        <w:bottom w:val="none" w:sz="0" w:space="0" w:color="auto"/>
        <w:right w:val="none" w:sz="0" w:space="0" w:color="auto"/>
      </w:divBdr>
    </w:div>
    <w:div w:id="1380589602">
      <w:bodyDiv w:val="1"/>
      <w:marLeft w:val="0"/>
      <w:marRight w:val="0"/>
      <w:marTop w:val="0"/>
      <w:marBottom w:val="0"/>
      <w:divBdr>
        <w:top w:val="none" w:sz="0" w:space="0" w:color="auto"/>
        <w:left w:val="none" w:sz="0" w:space="0" w:color="auto"/>
        <w:bottom w:val="none" w:sz="0" w:space="0" w:color="auto"/>
        <w:right w:val="none" w:sz="0" w:space="0" w:color="auto"/>
      </w:divBdr>
    </w:div>
    <w:div w:id="1384598512">
      <w:bodyDiv w:val="1"/>
      <w:marLeft w:val="0"/>
      <w:marRight w:val="0"/>
      <w:marTop w:val="0"/>
      <w:marBottom w:val="0"/>
      <w:divBdr>
        <w:top w:val="none" w:sz="0" w:space="0" w:color="auto"/>
        <w:left w:val="none" w:sz="0" w:space="0" w:color="auto"/>
        <w:bottom w:val="none" w:sz="0" w:space="0" w:color="auto"/>
        <w:right w:val="none" w:sz="0" w:space="0" w:color="auto"/>
      </w:divBdr>
    </w:div>
    <w:div w:id="1387532217">
      <w:bodyDiv w:val="1"/>
      <w:marLeft w:val="0"/>
      <w:marRight w:val="0"/>
      <w:marTop w:val="0"/>
      <w:marBottom w:val="0"/>
      <w:divBdr>
        <w:top w:val="none" w:sz="0" w:space="0" w:color="auto"/>
        <w:left w:val="none" w:sz="0" w:space="0" w:color="auto"/>
        <w:bottom w:val="none" w:sz="0" w:space="0" w:color="auto"/>
        <w:right w:val="none" w:sz="0" w:space="0" w:color="auto"/>
      </w:divBdr>
    </w:div>
    <w:div w:id="1390494520">
      <w:bodyDiv w:val="1"/>
      <w:marLeft w:val="0"/>
      <w:marRight w:val="0"/>
      <w:marTop w:val="0"/>
      <w:marBottom w:val="0"/>
      <w:divBdr>
        <w:top w:val="none" w:sz="0" w:space="0" w:color="auto"/>
        <w:left w:val="none" w:sz="0" w:space="0" w:color="auto"/>
        <w:bottom w:val="none" w:sz="0" w:space="0" w:color="auto"/>
        <w:right w:val="none" w:sz="0" w:space="0" w:color="auto"/>
      </w:divBdr>
    </w:div>
    <w:div w:id="1391877289">
      <w:bodyDiv w:val="1"/>
      <w:marLeft w:val="0"/>
      <w:marRight w:val="0"/>
      <w:marTop w:val="0"/>
      <w:marBottom w:val="0"/>
      <w:divBdr>
        <w:top w:val="none" w:sz="0" w:space="0" w:color="auto"/>
        <w:left w:val="none" w:sz="0" w:space="0" w:color="auto"/>
        <w:bottom w:val="none" w:sz="0" w:space="0" w:color="auto"/>
        <w:right w:val="none" w:sz="0" w:space="0" w:color="auto"/>
      </w:divBdr>
    </w:div>
    <w:div w:id="1402171637">
      <w:bodyDiv w:val="1"/>
      <w:marLeft w:val="0"/>
      <w:marRight w:val="0"/>
      <w:marTop w:val="0"/>
      <w:marBottom w:val="0"/>
      <w:divBdr>
        <w:top w:val="none" w:sz="0" w:space="0" w:color="auto"/>
        <w:left w:val="none" w:sz="0" w:space="0" w:color="auto"/>
        <w:bottom w:val="none" w:sz="0" w:space="0" w:color="auto"/>
        <w:right w:val="none" w:sz="0" w:space="0" w:color="auto"/>
      </w:divBdr>
    </w:div>
    <w:div w:id="1403137400">
      <w:bodyDiv w:val="1"/>
      <w:marLeft w:val="0"/>
      <w:marRight w:val="0"/>
      <w:marTop w:val="0"/>
      <w:marBottom w:val="0"/>
      <w:divBdr>
        <w:top w:val="none" w:sz="0" w:space="0" w:color="auto"/>
        <w:left w:val="none" w:sz="0" w:space="0" w:color="auto"/>
        <w:bottom w:val="none" w:sz="0" w:space="0" w:color="auto"/>
        <w:right w:val="none" w:sz="0" w:space="0" w:color="auto"/>
      </w:divBdr>
    </w:div>
    <w:div w:id="1406148265">
      <w:bodyDiv w:val="1"/>
      <w:marLeft w:val="0"/>
      <w:marRight w:val="0"/>
      <w:marTop w:val="0"/>
      <w:marBottom w:val="0"/>
      <w:divBdr>
        <w:top w:val="none" w:sz="0" w:space="0" w:color="auto"/>
        <w:left w:val="none" w:sz="0" w:space="0" w:color="auto"/>
        <w:bottom w:val="none" w:sz="0" w:space="0" w:color="auto"/>
        <w:right w:val="none" w:sz="0" w:space="0" w:color="auto"/>
      </w:divBdr>
    </w:div>
    <w:div w:id="1409230358">
      <w:bodyDiv w:val="1"/>
      <w:marLeft w:val="0"/>
      <w:marRight w:val="0"/>
      <w:marTop w:val="0"/>
      <w:marBottom w:val="0"/>
      <w:divBdr>
        <w:top w:val="none" w:sz="0" w:space="0" w:color="auto"/>
        <w:left w:val="none" w:sz="0" w:space="0" w:color="auto"/>
        <w:bottom w:val="none" w:sz="0" w:space="0" w:color="auto"/>
        <w:right w:val="none" w:sz="0" w:space="0" w:color="auto"/>
      </w:divBdr>
    </w:div>
    <w:div w:id="1409419999">
      <w:bodyDiv w:val="1"/>
      <w:marLeft w:val="0"/>
      <w:marRight w:val="0"/>
      <w:marTop w:val="0"/>
      <w:marBottom w:val="0"/>
      <w:divBdr>
        <w:top w:val="none" w:sz="0" w:space="0" w:color="auto"/>
        <w:left w:val="none" w:sz="0" w:space="0" w:color="auto"/>
        <w:bottom w:val="none" w:sz="0" w:space="0" w:color="auto"/>
        <w:right w:val="none" w:sz="0" w:space="0" w:color="auto"/>
      </w:divBdr>
    </w:div>
    <w:div w:id="1410226144">
      <w:bodyDiv w:val="1"/>
      <w:marLeft w:val="0"/>
      <w:marRight w:val="0"/>
      <w:marTop w:val="0"/>
      <w:marBottom w:val="0"/>
      <w:divBdr>
        <w:top w:val="none" w:sz="0" w:space="0" w:color="auto"/>
        <w:left w:val="none" w:sz="0" w:space="0" w:color="auto"/>
        <w:bottom w:val="none" w:sz="0" w:space="0" w:color="auto"/>
        <w:right w:val="none" w:sz="0" w:space="0" w:color="auto"/>
      </w:divBdr>
    </w:div>
    <w:div w:id="1410736702">
      <w:bodyDiv w:val="1"/>
      <w:marLeft w:val="0"/>
      <w:marRight w:val="0"/>
      <w:marTop w:val="0"/>
      <w:marBottom w:val="0"/>
      <w:divBdr>
        <w:top w:val="none" w:sz="0" w:space="0" w:color="auto"/>
        <w:left w:val="none" w:sz="0" w:space="0" w:color="auto"/>
        <w:bottom w:val="none" w:sz="0" w:space="0" w:color="auto"/>
        <w:right w:val="none" w:sz="0" w:space="0" w:color="auto"/>
      </w:divBdr>
    </w:div>
    <w:div w:id="1411610595">
      <w:bodyDiv w:val="1"/>
      <w:marLeft w:val="0"/>
      <w:marRight w:val="0"/>
      <w:marTop w:val="0"/>
      <w:marBottom w:val="0"/>
      <w:divBdr>
        <w:top w:val="none" w:sz="0" w:space="0" w:color="auto"/>
        <w:left w:val="none" w:sz="0" w:space="0" w:color="auto"/>
        <w:bottom w:val="none" w:sz="0" w:space="0" w:color="auto"/>
        <w:right w:val="none" w:sz="0" w:space="0" w:color="auto"/>
      </w:divBdr>
    </w:div>
    <w:div w:id="1411779161">
      <w:bodyDiv w:val="1"/>
      <w:marLeft w:val="0"/>
      <w:marRight w:val="0"/>
      <w:marTop w:val="0"/>
      <w:marBottom w:val="0"/>
      <w:divBdr>
        <w:top w:val="none" w:sz="0" w:space="0" w:color="auto"/>
        <w:left w:val="none" w:sz="0" w:space="0" w:color="auto"/>
        <w:bottom w:val="none" w:sz="0" w:space="0" w:color="auto"/>
        <w:right w:val="none" w:sz="0" w:space="0" w:color="auto"/>
      </w:divBdr>
    </w:div>
    <w:div w:id="1411924652">
      <w:bodyDiv w:val="1"/>
      <w:marLeft w:val="0"/>
      <w:marRight w:val="0"/>
      <w:marTop w:val="0"/>
      <w:marBottom w:val="0"/>
      <w:divBdr>
        <w:top w:val="none" w:sz="0" w:space="0" w:color="auto"/>
        <w:left w:val="none" w:sz="0" w:space="0" w:color="auto"/>
        <w:bottom w:val="none" w:sz="0" w:space="0" w:color="auto"/>
        <w:right w:val="none" w:sz="0" w:space="0" w:color="auto"/>
      </w:divBdr>
    </w:div>
    <w:div w:id="1412239213">
      <w:bodyDiv w:val="1"/>
      <w:marLeft w:val="0"/>
      <w:marRight w:val="0"/>
      <w:marTop w:val="0"/>
      <w:marBottom w:val="0"/>
      <w:divBdr>
        <w:top w:val="none" w:sz="0" w:space="0" w:color="auto"/>
        <w:left w:val="none" w:sz="0" w:space="0" w:color="auto"/>
        <w:bottom w:val="none" w:sz="0" w:space="0" w:color="auto"/>
        <w:right w:val="none" w:sz="0" w:space="0" w:color="auto"/>
      </w:divBdr>
    </w:div>
    <w:div w:id="1413702997">
      <w:bodyDiv w:val="1"/>
      <w:marLeft w:val="0"/>
      <w:marRight w:val="0"/>
      <w:marTop w:val="0"/>
      <w:marBottom w:val="0"/>
      <w:divBdr>
        <w:top w:val="none" w:sz="0" w:space="0" w:color="auto"/>
        <w:left w:val="none" w:sz="0" w:space="0" w:color="auto"/>
        <w:bottom w:val="none" w:sz="0" w:space="0" w:color="auto"/>
        <w:right w:val="none" w:sz="0" w:space="0" w:color="auto"/>
      </w:divBdr>
    </w:div>
    <w:div w:id="1417827965">
      <w:bodyDiv w:val="1"/>
      <w:marLeft w:val="0"/>
      <w:marRight w:val="0"/>
      <w:marTop w:val="0"/>
      <w:marBottom w:val="0"/>
      <w:divBdr>
        <w:top w:val="none" w:sz="0" w:space="0" w:color="auto"/>
        <w:left w:val="none" w:sz="0" w:space="0" w:color="auto"/>
        <w:bottom w:val="none" w:sz="0" w:space="0" w:color="auto"/>
        <w:right w:val="none" w:sz="0" w:space="0" w:color="auto"/>
      </w:divBdr>
    </w:div>
    <w:div w:id="1418751771">
      <w:bodyDiv w:val="1"/>
      <w:marLeft w:val="0"/>
      <w:marRight w:val="0"/>
      <w:marTop w:val="0"/>
      <w:marBottom w:val="0"/>
      <w:divBdr>
        <w:top w:val="none" w:sz="0" w:space="0" w:color="auto"/>
        <w:left w:val="none" w:sz="0" w:space="0" w:color="auto"/>
        <w:bottom w:val="none" w:sz="0" w:space="0" w:color="auto"/>
        <w:right w:val="none" w:sz="0" w:space="0" w:color="auto"/>
      </w:divBdr>
    </w:div>
    <w:div w:id="1419255424">
      <w:bodyDiv w:val="1"/>
      <w:marLeft w:val="0"/>
      <w:marRight w:val="0"/>
      <w:marTop w:val="0"/>
      <w:marBottom w:val="0"/>
      <w:divBdr>
        <w:top w:val="none" w:sz="0" w:space="0" w:color="auto"/>
        <w:left w:val="none" w:sz="0" w:space="0" w:color="auto"/>
        <w:bottom w:val="none" w:sz="0" w:space="0" w:color="auto"/>
        <w:right w:val="none" w:sz="0" w:space="0" w:color="auto"/>
      </w:divBdr>
    </w:div>
    <w:div w:id="1420449507">
      <w:bodyDiv w:val="1"/>
      <w:marLeft w:val="0"/>
      <w:marRight w:val="0"/>
      <w:marTop w:val="0"/>
      <w:marBottom w:val="0"/>
      <w:divBdr>
        <w:top w:val="none" w:sz="0" w:space="0" w:color="auto"/>
        <w:left w:val="none" w:sz="0" w:space="0" w:color="auto"/>
        <w:bottom w:val="none" w:sz="0" w:space="0" w:color="auto"/>
        <w:right w:val="none" w:sz="0" w:space="0" w:color="auto"/>
      </w:divBdr>
    </w:div>
    <w:div w:id="1426608085">
      <w:bodyDiv w:val="1"/>
      <w:marLeft w:val="0"/>
      <w:marRight w:val="0"/>
      <w:marTop w:val="0"/>
      <w:marBottom w:val="0"/>
      <w:divBdr>
        <w:top w:val="none" w:sz="0" w:space="0" w:color="auto"/>
        <w:left w:val="none" w:sz="0" w:space="0" w:color="auto"/>
        <w:bottom w:val="none" w:sz="0" w:space="0" w:color="auto"/>
        <w:right w:val="none" w:sz="0" w:space="0" w:color="auto"/>
      </w:divBdr>
    </w:div>
    <w:div w:id="1429542349">
      <w:bodyDiv w:val="1"/>
      <w:marLeft w:val="0"/>
      <w:marRight w:val="0"/>
      <w:marTop w:val="0"/>
      <w:marBottom w:val="0"/>
      <w:divBdr>
        <w:top w:val="none" w:sz="0" w:space="0" w:color="auto"/>
        <w:left w:val="none" w:sz="0" w:space="0" w:color="auto"/>
        <w:bottom w:val="none" w:sz="0" w:space="0" w:color="auto"/>
        <w:right w:val="none" w:sz="0" w:space="0" w:color="auto"/>
      </w:divBdr>
    </w:div>
    <w:div w:id="1431663508">
      <w:bodyDiv w:val="1"/>
      <w:marLeft w:val="0"/>
      <w:marRight w:val="0"/>
      <w:marTop w:val="0"/>
      <w:marBottom w:val="0"/>
      <w:divBdr>
        <w:top w:val="none" w:sz="0" w:space="0" w:color="auto"/>
        <w:left w:val="none" w:sz="0" w:space="0" w:color="auto"/>
        <w:bottom w:val="none" w:sz="0" w:space="0" w:color="auto"/>
        <w:right w:val="none" w:sz="0" w:space="0" w:color="auto"/>
      </w:divBdr>
    </w:div>
    <w:div w:id="1432044592">
      <w:bodyDiv w:val="1"/>
      <w:marLeft w:val="0"/>
      <w:marRight w:val="0"/>
      <w:marTop w:val="0"/>
      <w:marBottom w:val="0"/>
      <w:divBdr>
        <w:top w:val="none" w:sz="0" w:space="0" w:color="auto"/>
        <w:left w:val="none" w:sz="0" w:space="0" w:color="auto"/>
        <w:bottom w:val="none" w:sz="0" w:space="0" w:color="auto"/>
        <w:right w:val="none" w:sz="0" w:space="0" w:color="auto"/>
      </w:divBdr>
    </w:div>
    <w:div w:id="1433552949">
      <w:bodyDiv w:val="1"/>
      <w:marLeft w:val="0"/>
      <w:marRight w:val="0"/>
      <w:marTop w:val="0"/>
      <w:marBottom w:val="0"/>
      <w:divBdr>
        <w:top w:val="none" w:sz="0" w:space="0" w:color="auto"/>
        <w:left w:val="none" w:sz="0" w:space="0" w:color="auto"/>
        <w:bottom w:val="none" w:sz="0" w:space="0" w:color="auto"/>
        <w:right w:val="none" w:sz="0" w:space="0" w:color="auto"/>
      </w:divBdr>
    </w:div>
    <w:div w:id="1434394699">
      <w:bodyDiv w:val="1"/>
      <w:marLeft w:val="0"/>
      <w:marRight w:val="0"/>
      <w:marTop w:val="0"/>
      <w:marBottom w:val="0"/>
      <w:divBdr>
        <w:top w:val="none" w:sz="0" w:space="0" w:color="auto"/>
        <w:left w:val="none" w:sz="0" w:space="0" w:color="auto"/>
        <w:bottom w:val="none" w:sz="0" w:space="0" w:color="auto"/>
        <w:right w:val="none" w:sz="0" w:space="0" w:color="auto"/>
      </w:divBdr>
    </w:div>
    <w:div w:id="1435705646">
      <w:bodyDiv w:val="1"/>
      <w:marLeft w:val="0"/>
      <w:marRight w:val="0"/>
      <w:marTop w:val="0"/>
      <w:marBottom w:val="0"/>
      <w:divBdr>
        <w:top w:val="none" w:sz="0" w:space="0" w:color="auto"/>
        <w:left w:val="none" w:sz="0" w:space="0" w:color="auto"/>
        <w:bottom w:val="none" w:sz="0" w:space="0" w:color="auto"/>
        <w:right w:val="none" w:sz="0" w:space="0" w:color="auto"/>
      </w:divBdr>
    </w:div>
    <w:div w:id="1436827037">
      <w:bodyDiv w:val="1"/>
      <w:marLeft w:val="0"/>
      <w:marRight w:val="0"/>
      <w:marTop w:val="0"/>
      <w:marBottom w:val="0"/>
      <w:divBdr>
        <w:top w:val="none" w:sz="0" w:space="0" w:color="auto"/>
        <w:left w:val="none" w:sz="0" w:space="0" w:color="auto"/>
        <w:bottom w:val="none" w:sz="0" w:space="0" w:color="auto"/>
        <w:right w:val="none" w:sz="0" w:space="0" w:color="auto"/>
      </w:divBdr>
    </w:div>
    <w:div w:id="1437629256">
      <w:bodyDiv w:val="1"/>
      <w:marLeft w:val="0"/>
      <w:marRight w:val="0"/>
      <w:marTop w:val="0"/>
      <w:marBottom w:val="0"/>
      <w:divBdr>
        <w:top w:val="none" w:sz="0" w:space="0" w:color="auto"/>
        <w:left w:val="none" w:sz="0" w:space="0" w:color="auto"/>
        <w:bottom w:val="none" w:sz="0" w:space="0" w:color="auto"/>
        <w:right w:val="none" w:sz="0" w:space="0" w:color="auto"/>
      </w:divBdr>
    </w:div>
    <w:div w:id="1438789373">
      <w:bodyDiv w:val="1"/>
      <w:marLeft w:val="0"/>
      <w:marRight w:val="0"/>
      <w:marTop w:val="0"/>
      <w:marBottom w:val="0"/>
      <w:divBdr>
        <w:top w:val="none" w:sz="0" w:space="0" w:color="auto"/>
        <w:left w:val="none" w:sz="0" w:space="0" w:color="auto"/>
        <w:bottom w:val="none" w:sz="0" w:space="0" w:color="auto"/>
        <w:right w:val="none" w:sz="0" w:space="0" w:color="auto"/>
      </w:divBdr>
    </w:div>
    <w:div w:id="1447193434">
      <w:bodyDiv w:val="1"/>
      <w:marLeft w:val="0"/>
      <w:marRight w:val="0"/>
      <w:marTop w:val="0"/>
      <w:marBottom w:val="0"/>
      <w:divBdr>
        <w:top w:val="none" w:sz="0" w:space="0" w:color="auto"/>
        <w:left w:val="none" w:sz="0" w:space="0" w:color="auto"/>
        <w:bottom w:val="none" w:sz="0" w:space="0" w:color="auto"/>
        <w:right w:val="none" w:sz="0" w:space="0" w:color="auto"/>
      </w:divBdr>
    </w:div>
    <w:div w:id="1448499763">
      <w:bodyDiv w:val="1"/>
      <w:marLeft w:val="0"/>
      <w:marRight w:val="0"/>
      <w:marTop w:val="0"/>
      <w:marBottom w:val="0"/>
      <w:divBdr>
        <w:top w:val="none" w:sz="0" w:space="0" w:color="auto"/>
        <w:left w:val="none" w:sz="0" w:space="0" w:color="auto"/>
        <w:bottom w:val="none" w:sz="0" w:space="0" w:color="auto"/>
        <w:right w:val="none" w:sz="0" w:space="0" w:color="auto"/>
      </w:divBdr>
    </w:div>
    <w:div w:id="1448739605">
      <w:bodyDiv w:val="1"/>
      <w:marLeft w:val="0"/>
      <w:marRight w:val="0"/>
      <w:marTop w:val="0"/>
      <w:marBottom w:val="0"/>
      <w:divBdr>
        <w:top w:val="none" w:sz="0" w:space="0" w:color="auto"/>
        <w:left w:val="none" w:sz="0" w:space="0" w:color="auto"/>
        <w:bottom w:val="none" w:sz="0" w:space="0" w:color="auto"/>
        <w:right w:val="none" w:sz="0" w:space="0" w:color="auto"/>
      </w:divBdr>
    </w:div>
    <w:div w:id="1449353979">
      <w:bodyDiv w:val="1"/>
      <w:marLeft w:val="0"/>
      <w:marRight w:val="0"/>
      <w:marTop w:val="0"/>
      <w:marBottom w:val="0"/>
      <w:divBdr>
        <w:top w:val="none" w:sz="0" w:space="0" w:color="auto"/>
        <w:left w:val="none" w:sz="0" w:space="0" w:color="auto"/>
        <w:bottom w:val="none" w:sz="0" w:space="0" w:color="auto"/>
        <w:right w:val="none" w:sz="0" w:space="0" w:color="auto"/>
      </w:divBdr>
    </w:div>
    <w:div w:id="1450782549">
      <w:bodyDiv w:val="1"/>
      <w:marLeft w:val="0"/>
      <w:marRight w:val="0"/>
      <w:marTop w:val="0"/>
      <w:marBottom w:val="0"/>
      <w:divBdr>
        <w:top w:val="none" w:sz="0" w:space="0" w:color="auto"/>
        <w:left w:val="none" w:sz="0" w:space="0" w:color="auto"/>
        <w:bottom w:val="none" w:sz="0" w:space="0" w:color="auto"/>
        <w:right w:val="none" w:sz="0" w:space="0" w:color="auto"/>
      </w:divBdr>
    </w:div>
    <w:div w:id="1454056269">
      <w:bodyDiv w:val="1"/>
      <w:marLeft w:val="0"/>
      <w:marRight w:val="0"/>
      <w:marTop w:val="0"/>
      <w:marBottom w:val="0"/>
      <w:divBdr>
        <w:top w:val="none" w:sz="0" w:space="0" w:color="auto"/>
        <w:left w:val="none" w:sz="0" w:space="0" w:color="auto"/>
        <w:bottom w:val="none" w:sz="0" w:space="0" w:color="auto"/>
        <w:right w:val="none" w:sz="0" w:space="0" w:color="auto"/>
      </w:divBdr>
    </w:div>
    <w:div w:id="1454061504">
      <w:bodyDiv w:val="1"/>
      <w:marLeft w:val="0"/>
      <w:marRight w:val="0"/>
      <w:marTop w:val="0"/>
      <w:marBottom w:val="0"/>
      <w:divBdr>
        <w:top w:val="none" w:sz="0" w:space="0" w:color="auto"/>
        <w:left w:val="none" w:sz="0" w:space="0" w:color="auto"/>
        <w:bottom w:val="none" w:sz="0" w:space="0" w:color="auto"/>
        <w:right w:val="none" w:sz="0" w:space="0" w:color="auto"/>
      </w:divBdr>
    </w:div>
    <w:div w:id="1455562553">
      <w:bodyDiv w:val="1"/>
      <w:marLeft w:val="0"/>
      <w:marRight w:val="0"/>
      <w:marTop w:val="0"/>
      <w:marBottom w:val="0"/>
      <w:divBdr>
        <w:top w:val="none" w:sz="0" w:space="0" w:color="auto"/>
        <w:left w:val="none" w:sz="0" w:space="0" w:color="auto"/>
        <w:bottom w:val="none" w:sz="0" w:space="0" w:color="auto"/>
        <w:right w:val="none" w:sz="0" w:space="0" w:color="auto"/>
      </w:divBdr>
    </w:div>
    <w:div w:id="1458833807">
      <w:bodyDiv w:val="1"/>
      <w:marLeft w:val="0"/>
      <w:marRight w:val="0"/>
      <w:marTop w:val="0"/>
      <w:marBottom w:val="0"/>
      <w:divBdr>
        <w:top w:val="none" w:sz="0" w:space="0" w:color="auto"/>
        <w:left w:val="none" w:sz="0" w:space="0" w:color="auto"/>
        <w:bottom w:val="none" w:sz="0" w:space="0" w:color="auto"/>
        <w:right w:val="none" w:sz="0" w:space="0" w:color="auto"/>
      </w:divBdr>
    </w:div>
    <w:div w:id="1460109233">
      <w:bodyDiv w:val="1"/>
      <w:marLeft w:val="0"/>
      <w:marRight w:val="0"/>
      <w:marTop w:val="0"/>
      <w:marBottom w:val="0"/>
      <w:divBdr>
        <w:top w:val="none" w:sz="0" w:space="0" w:color="auto"/>
        <w:left w:val="none" w:sz="0" w:space="0" w:color="auto"/>
        <w:bottom w:val="none" w:sz="0" w:space="0" w:color="auto"/>
        <w:right w:val="none" w:sz="0" w:space="0" w:color="auto"/>
      </w:divBdr>
    </w:div>
    <w:div w:id="1464618354">
      <w:bodyDiv w:val="1"/>
      <w:marLeft w:val="0"/>
      <w:marRight w:val="0"/>
      <w:marTop w:val="0"/>
      <w:marBottom w:val="0"/>
      <w:divBdr>
        <w:top w:val="none" w:sz="0" w:space="0" w:color="auto"/>
        <w:left w:val="none" w:sz="0" w:space="0" w:color="auto"/>
        <w:bottom w:val="none" w:sz="0" w:space="0" w:color="auto"/>
        <w:right w:val="none" w:sz="0" w:space="0" w:color="auto"/>
      </w:divBdr>
    </w:div>
    <w:div w:id="1465349974">
      <w:bodyDiv w:val="1"/>
      <w:marLeft w:val="0"/>
      <w:marRight w:val="0"/>
      <w:marTop w:val="0"/>
      <w:marBottom w:val="0"/>
      <w:divBdr>
        <w:top w:val="none" w:sz="0" w:space="0" w:color="auto"/>
        <w:left w:val="none" w:sz="0" w:space="0" w:color="auto"/>
        <w:bottom w:val="none" w:sz="0" w:space="0" w:color="auto"/>
        <w:right w:val="none" w:sz="0" w:space="0" w:color="auto"/>
      </w:divBdr>
    </w:div>
    <w:div w:id="1470782734">
      <w:bodyDiv w:val="1"/>
      <w:marLeft w:val="0"/>
      <w:marRight w:val="0"/>
      <w:marTop w:val="0"/>
      <w:marBottom w:val="0"/>
      <w:divBdr>
        <w:top w:val="none" w:sz="0" w:space="0" w:color="auto"/>
        <w:left w:val="none" w:sz="0" w:space="0" w:color="auto"/>
        <w:bottom w:val="none" w:sz="0" w:space="0" w:color="auto"/>
        <w:right w:val="none" w:sz="0" w:space="0" w:color="auto"/>
      </w:divBdr>
    </w:div>
    <w:div w:id="1471560815">
      <w:bodyDiv w:val="1"/>
      <w:marLeft w:val="0"/>
      <w:marRight w:val="0"/>
      <w:marTop w:val="0"/>
      <w:marBottom w:val="0"/>
      <w:divBdr>
        <w:top w:val="none" w:sz="0" w:space="0" w:color="auto"/>
        <w:left w:val="none" w:sz="0" w:space="0" w:color="auto"/>
        <w:bottom w:val="none" w:sz="0" w:space="0" w:color="auto"/>
        <w:right w:val="none" w:sz="0" w:space="0" w:color="auto"/>
      </w:divBdr>
    </w:div>
    <w:div w:id="1474441145">
      <w:bodyDiv w:val="1"/>
      <w:marLeft w:val="0"/>
      <w:marRight w:val="0"/>
      <w:marTop w:val="0"/>
      <w:marBottom w:val="0"/>
      <w:divBdr>
        <w:top w:val="none" w:sz="0" w:space="0" w:color="auto"/>
        <w:left w:val="none" w:sz="0" w:space="0" w:color="auto"/>
        <w:bottom w:val="none" w:sz="0" w:space="0" w:color="auto"/>
        <w:right w:val="none" w:sz="0" w:space="0" w:color="auto"/>
      </w:divBdr>
    </w:div>
    <w:div w:id="1477063581">
      <w:bodyDiv w:val="1"/>
      <w:marLeft w:val="0"/>
      <w:marRight w:val="0"/>
      <w:marTop w:val="0"/>
      <w:marBottom w:val="0"/>
      <w:divBdr>
        <w:top w:val="none" w:sz="0" w:space="0" w:color="auto"/>
        <w:left w:val="none" w:sz="0" w:space="0" w:color="auto"/>
        <w:bottom w:val="none" w:sz="0" w:space="0" w:color="auto"/>
        <w:right w:val="none" w:sz="0" w:space="0" w:color="auto"/>
      </w:divBdr>
    </w:div>
    <w:div w:id="1477528410">
      <w:bodyDiv w:val="1"/>
      <w:marLeft w:val="0"/>
      <w:marRight w:val="0"/>
      <w:marTop w:val="0"/>
      <w:marBottom w:val="0"/>
      <w:divBdr>
        <w:top w:val="none" w:sz="0" w:space="0" w:color="auto"/>
        <w:left w:val="none" w:sz="0" w:space="0" w:color="auto"/>
        <w:bottom w:val="none" w:sz="0" w:space="0" w:color="auto"/>
        <w:right w:val="none" w:sz="0" w:space="0" w:color="auto"/>
      </w:divBdr>
    </w:div>
    <w:div w:id="1478768695">
      <w:bodyDiv w:val="1"/>
      <w:marLeft w:val="0"/>
      <w:marRight w:val="0"/>
      <w:marTop w:val="0"/>
      <w:marBottom w:val="0"/>
      <w:divBdr>
        <w:top w:val="none" w:sz="0" w:space="0" w:color="auto"/>
        <w:left w:val="none" w:sz="0" w:space="0" w:color="auto"/>
        <w:bottom w:val="none" w:sz="0" w:space="0" w:color="auto"/>
        <w:right w:val="none" w:sz="0" w:space="0" w:color="auto"/>
      </w:divBdr>
    </w:div>
    <w:div w:id="1483424919">
      <w:bodyDiv w:val="1"/>
      <w:marLeft w:val="0"/>
      <w:marRight w:val="0"/>
      <w:marTop w:val="0"/>
      <w:marBottom w:val="0"/>
      <w:divBdr>
        <w:top w:val="none" w:sz="0" w:space="0" w:color="auto"/>
        <w:left w:val="none" w:sz="0" w:space="0" w:color="auto"/>
        <w:bottom w:val="none" w:sz="0" w:space="0" w:color="auto"/>
        <w:right w:val="none" w:sz="0" w:space="0" w:color="auto"/>
      </w:divBdr>
    </w:div>
    <w:div w:id="1485969088">
      <w:bodyDiv w:val="1"/>
      <w:marLeft w:val="0"/>
      <w:marRight w:val="0"/>
      <w:marTop w:val="0"/>
      <w:marBottom w:val="0"/>
      <w:divBdr>
        <w:top w:val="none" w:sz="0" w:space="0" w:color="auto"/>
        <w:left w:val="none" w:sz="0" w:space="0" w:color="auto"/>
        <w:bottom w:val="none" w:sz="0" w:space="0" w:color="auto"/>
        <w:right w:val="none" w:sz="0" w:space="0" w:color="auto"/>
      </w:divBdr>
    </w:div>
    <w:div w:id="1486166948">
      <w:bodyDiv w:val="1"/>
      <w:marLeft w:val="0"/>
      <w:marRight w:val="0"/>
      <w:marTop w:val="0"/>
      <w:marBottom w:val="0"/>
      <w:divBdr>
        <w:top w:val="none" w:sz="0" w:space="0" w:color="auto"/>
        <w:left w:val="none" w:sz="0" w:space="0" w:color="auto"/>
        <w:bottom w:val="none" w:sz="0" w:space="0" w:color="auto"/>
        <w:right w:val="none" w:sz="0" w:space="0" w:color="auto"/>
      </w:divBdr>
    </w:div>
    <w:div w:id="1496218280">
      <w:bodyDiv w:val="1"/>
      <w:marLeft w:val="0"/>
      <w:marRight w:val="0"/>
      <w:marTop w:val="0"/>
      <w:marBottom w:val="0"/>
      <w:divBdr>
        <w:top w:val="none" w:sz="0" w:space="0" w:color="auto"/>
        <w:left w:val="none" w:sz="0" w:space="0" w:color="auto"/>
        <w:bottom w:val="none" w:sz="0" w:space="0" w:color="auto"/>
        <w:right w:val="none" w:sz="0" w:space="0" w:color="auto"/>
      </w:divBdr>
    </w:div>
    <w:div w:id="1496605392">
      <w:bodyDiv w:val="1"/>
      <w:marLeft w:val="0"/>
      <w:marRight w:val="0"/>
      <w:marTop w:val="0"/>
      <w:marBottom w:val="0"/>
      <w:divBdr>
        <w:top w:val="none" w:sz="0" w:space="0" w:color="auto"/>
        <w:left w:val="none" w:sz="0" w:space="0" w:color="auto"/>
        <w:bottom w:val="none" w:sz="0" w:space="0" w:color="auto"/>
        <w:right w:val="none" w:sz="0" w:space="0" w:color="auto"/>
      </w:divBdr>
    </w:div>
    <w:div w:id="1507861550">
      <w:bodyDiv w:val="1"/>
      <w:marLeft w:val="0"/>
      <w:marRight w:val="0"/>
      <w:marTop w:val="0"/>
      <w:marBottom w:val="0"/>
      <w:divBdr>
        <w:top w:val="none" w:sz="0" w:space="0" w:color="auto"/>
        <w:left w:val="none" w:sz="0" w:space="0" w:color="auto"/>
        <w:bottom w:val="none" w:sz="0" w:space="0" w:color="auto"/>
        <w:right w:val="none" w:sz="0" w:space="0" w:color="auto"/>
      </w:divBdr>
    </w:div>
    <w:div w:id="1508397567">
      <w:bodyDiv w:val="1"/>
      <w:marLeft w:val="0"/>
      <w:marRight w:val="0"/>
      <w:marTop w:val="0"/>
      <w:marBottom w:val="0"/>
      <w:divBdr>
        <w:top w:val="none" w:sz="0" w:space="0" w:color="auto"/>
        <w:left w:val="none" w:sz="0" w:space="0" w:color="auto"/>
        <w:bottom w:val="none" w:sz="0" w:space="0" w:color="auto"/>
        <w:right w:val="none" w:sz="0" w:space="0" w:color="auto"/>
      </w:divBdr>
    </w:div>
    <w:div w:id="1510295108">
      <w:bodyDiv w:val="1"/>
      <w:marLeft w:val="0"/>
      <w:marRight w:val="0"/>
      <w:marTop w:val="0"/>
      <w:marBottom w:val="0"/>
      <w:divBdr>
        <w:top w:val="none" w:sz="0" w:space="0" w:color="auto"/>
        <w:left w:val="none" w:sz="0" w:space="0" w:color="auto"/>
        <w:bottom w:val="none" w:sz="0" w:space="0" w:color="auto"/>
        <w:right w:val="none" w:sz="0" w:space="0" w:color="auto"/>
      </w:divBdr>
    </w:div>
    <w:div w:id="1510753797">
      <w:bodyDiv w:val="1"/>
      <w:marLeft w:val="0"/>
      <w:marRight w:val="0"/>
      <w:marTop w:val="0"/>
      <w:marBottom w:val="0"/>
      <w:divBdr>
        <w:top w:val="none" w:sz="0" w:space="0" w:color="auto"/>
        <w:left w:val="none" w:sz="0" w:space="0" w:color="auto"/>
        <w:bottom w:val="none" w:sz="0" w:space="0" w:color="auto"/>
        <w:right w:val="none" w:sz="0" w:space="0" w:color="auto"/>
      </w:divBdr>
    </w:div>
    <w:div w:id="1514610957">
      <w:bodyDiv w:val="1"/>
      <w:marLeft w:val="0"/>
      <w:marRight w:val="0"/>
      <w:marTop w:val="0"/>
      <w:marBottom w:val="0"/>
      <w:divBdr>
        <w:top w:val="none" w:sz="0" w:space="0" w:color="auto"/>
        <w:left w:val="none" w:sz="0" w:space="0" w:color="auto"/>
        <w:bottom w:val="none" w:sz="0" w:space="0" w:color="auto"/>
        <w:right w:val="none" w:sz="0" w:space="0" w:color="auto"/>
      </w:divBdr>
    </w:div>
    <w:div w:id="1514682542">
      <w:bodyDiv w:val="1"/>
      <w:marLeft w:val="0"/>
      <w:marRight w:val="0"/>
      <w:marTop w:val="0"/>
      <w:marBottom w:val="0"/>
      <w:divBdr>
        <w:top w:val="none" w:sz="0" w:space="0" w:color="auto"/>
        <w:left w:val="none" w:sz="0" w:space="0" w:color="auto"/>
        <w:bottom w:val="none" w:sz="0" w:space="0" w:color="auto"/>
        <w:right w:val="none" w:sz="0" w:space="0" w:color="auto"/>
      </w:divBdr>
    </w:div>
    <w:div w:id="1516918033">
      <w:bodyDiv w:val="1"/>
      <w:marLeft w:val="0"/>
      <w:marRight w:val="0"/>
      <w:marTop w:val="0"/>
      <w:marBottom w:val="0"/>
      <w:divBdr>
        <w:top w:val="none" w:sz="0" w:space="0" w:color="auto"/>
        <w:left w:val="none" w:sz="0" w:space="0" w:color="auto"/>
        <w:bottom w:val="none" w:sz="0" w:space="0" w:color="auto"/>
        <w:right w:val="none" w:sz="0" w:space="0" w:color="auto"/>
      </w:divBdr>
    </w:div>
    <w:div w:id="1518930058">
      <w:bodyDiv w:val="1"/>
      <w:marLeft w:val="0"/>
      <w:marRight w:val="0"/>
      <w:marTop w:val="0"/>
      <w:marBottom w:val="0"/>
      <w:divBdr>
        <w:top w:val="none" w:sz="0" w:space="0" w:color="auto"/>
        <w:left w:val="none" w:sz="0" w:space="0" w:color="auto"/>
        <w:bottom w:val="none" w:sz="0" w:space="0" w:color="auto"/>
        <w:right w:val="none" w:sz="0" w:space="0" w:color="auto"/>
      </w:divBdr>
    </w:div>
    <w:div w:id="1520314196">
      <w:bodyDiv w:val="1"/>
      <w:marLeft w:val="0"/>
      <w:marRight w:val="0"/>
      <w:marTop w:val="0"/>
      <w:marBottom w:val="0"/>
      <w:divBdr>
        <w:top w:val="none" w:sz="0" w:space="0" w:color="auto"/>
        <w:left w:val="none" w:sz="0" w:space="0" w:color="auto"/>
        <w:bottom w:val="none" w:sz="0" w:space="0" w:color="auto"/>
        <w:right w:val="none" w:sz="0" w:space="0" w:color="auto"/>
      </w:divBdr>
    </w:div>
    <w:div w:id="1520855268">
      <w:bodyDiv w:val="1"/>
      <w:marLeft w:val="0"/>
      <w:marRight w:val="0"/>
      <w:marTop w:val="0"/>
      <w:marBottom w:val="0"/>
      <w:divBdr>
        <w:top w:val="none" w:sz="0" w:space="0" w:color="auto"/>
        <w:left w:val="none" w:sz="0" w:space="0" w:color="auto"/>
        <w:bottom w:val="none" w:sz="0" w:space="0" w:color="auto"/>
        <w:right w:val="none" w:sz="0" w:space="0" w:color="auto"/>
      </w:divBdr>
    </w:div>
    <w:div w:id="1521046299">
      <w:bodyDiv w:val="1"/>
      <w:marLeft w:val="0"/>
      <w:marRight w:val="0"/>
      <w:marTop w:val="0"/>
      <w:marBottom w:val="0"/>
      <w:divBdr>
        <w:top w:val="none" w:sz="0" w:space="0" w:color="auto"/>
        <w:left w:val="none" w:sz="0" w:space="0" w:color="auto"/>
        <w:bottom w:val="none" w:sz="0" w:space="0" w:color="auto"/>
        <w:right w:val="none" w:sz="0" w:space="0" w:color="auto"/>
      </w:divBdr>
    </w:div>
    <w:div w:id="1521823185">
      <w:bodyDiv w:val="1"/>
      <w:marLeft w:val="0"/>
      <w:marRight w:val="0"/>
      <w:marTop w:val="0"/>
      <w:marBottom w:val="0"/>
      <w:divBdr>
        <w:top w:val="none" w:sz="0" w:space="0" w:color="auto"/>
        <w:left w:val="none" w:sz="0" w:space="0" w:color="auto"/>
        <w:bottom w:val="none" w:sz="0" w:space="0" w:color="auto"/>
        <w:right w:val="none" w:sz="0" w:space="0" w:color="auto"/>
      </w:divBdr>
    </w:div>
    <w:div w:id="1522355705">
      <w:bodyDiv w:val="1"/>
      <w:marLeft w:val="0"/>
      <w:marRight w:val="0"/>
      <w:marTop w:val="0"/>
      <w:marBottom w:val="0"/>
      <w:divBdr>
        <w:top w:val="none" w:sz="0" w:space="0" w:color="auto"/>
        <w:left w:val="none" w:sz="0" w:space="0" w:color="auto"/>
        <w:bottom w:val="none" w:sz="0" w:space="0" w:color="auto"/>
        <w:right w:val="none" w:sz="0" w:space="0" w:color="auto"/>
      </w:divBdr>
    </w:div>
    <w:div w:id="1522743480">
      <w:bodyDiv w:val="1"/>
      <w:marLeft w:val="0"/>
      <w:marRight w:val="0"/>
      <w:marTop w:val="0"/>
      <w:marBottom w:val="0"/>
      <w:divBdr>
        <w:top w:val="none" w:sz="0" w:space="0" w:color="auto"/>
        <w:left w:val="none" w:sz="0" w:space="0" w:color="auto"/>
        <w:bottom w:val="none" w:sz="0" w:space="0" w:color="auto"/>
        <w:right w:val="none" w:sz="0" w:space="0" w:color="auto"/>
      </w:divBdr>
    </w:div>
    <w:div w:id="1526284458">
      <w:bodyDiv w:val="1"/>
      <w:marLeft w:val="0"/>
      <w:marRight w:val="0"/>
      <w:marTop w:val="0"/>
      <w:marBottom w:val="0"/>
      <w:divBdr>
        <w:top w:val="none" w:sz="0" w:space="0" w:color="auto"/>
        <w:left w:val="none" w:sz="0" w:space="0" w:color="auto"/>
        <w:bottom w:val="none" w:sz="0" w:space="0" w:color="auto"/>
        <w:right w:val="none" w:sz="0" w:space="0" w:color="auto"/>
      </w:divBdr>
    </w:div>
    <w:div w:id="1528713191">
      <w:bodyDiv w:val="1"/>
      <w:marLeft w:val="0"/>
      <w:marRight w:val="0"/>
      <w:marTop w:val="0"/>
      <w:marBottom w:val="0"/>
      <w:divBdr>
        <w:top w:val="none" w:sz="0" w:space="0" w:color="auto"/>
        <w:left w:val="none" w:sz="0" w:space="0" w:color="auto"/>
        <w:bottom w:val="none" w:sz="0" w:space="0" w:color="auto"/>
        <w:right w:val="none" w:sz="0" w:space="0" w:color="auto"/>
      </w:divBdr>
    </w:div>
    <w:div w:id="1529099750">
      <w:bodyDiv w:val="1"/>
      <w:marLeft w:val="0"/>
      <w:marRight w:val="0"/>
      <w:marTop w:val="0"/>
      <w:marBottom w:val="0"/>
      <w:divBdr>
        <w:top w:val="none" w:sz="0" w:space="0" w:color="auto"/>
        <w:left w:val="none" w:sz="0" w:space="0" w:color="auto"/>
        <w:bottom w:val="none" w:sz="0" w:space="0" w:color="auto"/>
        <w:right w:val="none" w:sz="0" w:space="0" w:color="auto"/>
      </w:divBdr>
    </w:div>
    <w:div w:id="1532183027">
      <w:bodyDiv w:val="1"/>
      <w:marLeft w:val="0"/>
      <w:marRight w:val="0"/>
      <w:marTop w:val="0"/>
      <w:marBottom w:val="0"/>
      <w:divBdr>
        <w:top w:val="none" w:sz="0" w:space="0" w:color="auto"/>
        <w:left w:val="none" w:sz="0" w:space="0" w:color="auto"/>
        <w:bottom w:val="none" w:sz="0" w:space="0" w:color="auto"/>
        <w:right w:val="none" w:sz="0" w:space="0" w:color="auto"/>
      </w:divBdr>
    </w:div>
    <w:div w:id="1535268033">
      <w:bodyDiv w:val="1"/>
      <w:marLeft w:val="0"/>
      <w:marRight w:val="0"/>
      <w:marTop w:val="0"/>
      <w:marBottom w:val="0"/>
      <w:divBdr>
        <w:top w:val="none" w:sz="0" w:space="0" w:color="auto"/>
        <w:left w:val="none" w:sz="0" w:space="0" w:color="auto"/>
        <w:bottom w:val="none" w:sz="0" w:space="0" w:color="auto"/>
        <w:right w:val="none" w:sz="0" w:space="0" w:color="auto"/>
      </w:divBdr>
    </w:div>
    <w:div w:id="1540900855">
      <w:bodyDiv w:val="1"/>
      <w:marLeft w:val="0"/>
      <w:marRight w:val="0"/>
      <w:marTop w:val="0"/>
      <w:marBottom w:val="0"/>
      <w:divBdr>
        <w:top w:val="none" w:sz="0" w:space="0" w:color="auto"/>
        <w:left w:val="none" w:sz="0" w:space="0" w:color="auto"/>
        <w:bottom w:val="none" w:sz="0" w:space="0" w:color="auto"/>
        <w:right w:val="none" w:sz="0" w:space="0" w:color="auto"/>
      </w:divBdr>
    </w:div>
    <w:div w:id="1545100862">
      <w:bodyDiv w:val="1"/>
      <w:marLeft w:val="0"/>
      <w:marRight w:val="0"/>
      <w:marTop w:val="0"/>
      <w:marBottom w:val="0"/>
      <w:divBdr>
        <w:top w:val="none" w:sz="0" w:space="0" w:color="auto"/>
        <w:left w:val="none" w:sz="0" w:space="0" w:color="auto"/>
        <w:bottom w:val="none" w:sz="0" w:space="0" w:color="auto"/>
        <w:right w:val="none" w:sz="0" w:space="0" w:color="auto"/>
      </w:divBdr>
    </w:div>
    <w:div w:id="1545436866">
      <w:bodyDiv w:val="1"/>
      <w:marLeft w:val="0"/>
      <w:marRight w:val="0"/>
      <w:marTop w:val="0"/>
      <w:marBottom w:val="0"/>
      <w:divBdr>
        <w:top w:val="none" w:sz="0" w:space="0" w:color="auto"/>
        <w:left w:val="none" w:sz="0" w:space="0" w:color="auto"/>
        <w:bottom w:val="none" w:sz="0" w:space="0" w:color="auto"/>
        <w:right w:val="none" w:sz="0" w:space="0" w:color="auto"/>
      </w:divBdr>
    </w:div>
    <w:div w:id="1547522075">
      <w:bodyDiv w:val="1"/>
      <w:marLeft w:val="0"/>
      <w:marRight w:val="0"/>
      <w:marTop w:val="0"/>
      <w:marBottom w:val="0"/>
      <w:divBdr>
        <w:top w:val="none" w:sz="0" w:space="0" w:color="auto"/>
        <w:left w:val="none" w:sz="0" w:space="0" w:color="auto"/>
        <w:bottom w:val="none" w:sz="0" w:space="0" w:color="auto"/>
        <w:right w:val="none" w:sz="0" w:space="0" w:color="auto"/>
      </w:divBdr>
    </w:div>
    <w:div w:id="1547568188">
      <w:bodyDiv w:val="1"/>
      <w:marLeft w:val="0"/>
      <w:marRight w:val="0"/>
      <w:marTop w:val="0"/>
      <w:marBottom w:val="0"/>
      <w:divBdr>
        <w:top w:val="none" w:sz="0" w:space="0" w:color="auto"/>
        <w:left w:val="none" w:sz="0" w:space="0" w:color="auto"/>
        <w:bottom w:val="none" w:sz="0" w:space="0" w:color="auto"/>
        <w:right w:val="none" w:sz="0" w:space="0" w:color="auto"/>
      </w:divBdr>
    </w:div>
    <w:div w:id="1549761030">
      <w:bodyDiv w:val="1"/>
      <w:marLeft w:val="0"/>
      <w:marRight w:val="0"/>
      <w:marTop w:val="0"/>
      <w:marBottom w:val="0"/>
      <w:divBdr>
        <w:top w:val="none" w:sz="0" w:space="0" w:color="auto"/>
        <w:left w:val="none" w:sz="0" w:space="0" w:color="auto"/>
        <w:bottom w:val="none" w:sz="0" w:space="0" w:color="auto"/>
        <w:right w:val="none" w:sz="0" w:space="0" w:color="auto"/>
      </w:divBdr>
    </w:div>
    <w:div w:id="1551455116">
      <w:bodyDiv w:val="1"/>
      <w:marLeft w:val="0"/>
      <w:marRight w:val="0"/>
      <w:marTop w:val="0"/>
      <w:marBottom w:val="0"/>
      <w:divBdr>
        <w:top w:val="none" w:sz="0" w:space="0" w:color="auto"/>
        <w:left w:val="none" w:sz="0" w:space="0" w:color="auto"/>
        <w:bottom w:val="none" w:sz="0" w:space="0" w:color="auto"/>
        <w:right w:val="none" w:sz="0" w:space="0" w:color="auto"/>
      </w:divBdr>
    </w:div>
    <w:div w:id="1552960913">
      <w:bodyDiv w:val="1"/>
      <w:marLeft w:val="0"/>
      <w:marRight w:val="0"/>
      <w:marTop w:val="0"/>
      <w:marBottom w:val="0"/>
      <w:divBdr>
        <w:top w:val="none" w:sz="0" w:space="0" w:color="auto"/>
        <w:left w:val="none" w:sz="0" w:space="0" w:color="auto"/>
        <w:bottom w:val="none" w:sz="0" w:space="0" w:color="auto"/>
        <w:right w:val="none" w:sz="0" w:space="0" w:color="auto"/>
      </w:divBdr>
    </w:div>
    <w:div w:id="1555659896">
      <w:bodyDiv w:val="1"/>
      <w:marLeft w:val="0"/>
      <w:marRight w:val="0"/>
      <w:marTop w:val="0"/>
      <w:marBottom w:val="0"/>
      <w:divBdr>
        <w:top w:val="none" w:sz="0" w:space="0" w:color="auto"/>
        <w:left w:val="none" w:sz="0" w:space="0" w:color="auto"/>
        <w:bottom w:val="none" w:sz="0" w:space="0" w:color="auto"/>
        <w:right w:val="none" w:sz="0" w:space="0" w:color="auto"/>
      </w:divBdr>
    </w:div>
    <w:div w:id="1558055181">
      <w:bodyDiv w:val="1"/>
      <w:marLeft w:val="0"/>
      <w:marRight w:val="0"/>
      <w:marTop w:val="0"/>
      <w:marBottom w:val="0"/>
      <w:divBdr>
        <w:top w:val="none" w:sz="0" w:space="0" w:color="auto"/>
        <w:left w:val="none" w:sz="0" w:space="0" w:color="auto"/>
        <w:bottom w:val="none" w:sz="0" w:space="0" w:color="auto"/>
        <w:right w:val="none" w:sz="0" w:space="0" w:color="auto"/>
      </w:divBdr>
    </w:div>
    <w:div w:id="1558317999">
      <w:bodyDiv w:val="1"/>
      <w:marLeft w:val="0"/>
      <w:marRight w:val="0"/>
      <w:marTop w:val="0"/>
      <w:marBottom w:val="0"/>
      <w:divBdr>
        <w:top w:val="none" w:sz="0" w:space="0" w:color="auto"/>
        <w:left w:val="none" w:sz="0" w:space="0" w:color="auto"/>
        <w:bottom w:val="none" w:sz="0" w:space="0" w:color="auto"/>
        <w:right w:val="none" w:sz="0" w:space="0" w:color="auto"/>
      </w:divBdr>
    </w:div>
    <w:div w:id="1560282448">
      <w:bodyDiv w:val="1"/>
      <w:marLeft w:val="0"/>
      <w:marRight w:val="0"/>
      <w:marTop w:val="0"/>
      <w:marBottom w:val="0"/>
      <w:divBdr>
        <w:top w:val="none" w:sz="0" w:space="0" w:color="auto"/>
        <w:left w:val="none" w:sz="0" w:space="0" w:color="auto"/>
        <w:bottom w:val="none" w:sz="0" w:space="0" w:color="auto"/>
        <w:right w:val="none" w:sz="0" w:space="0" w:color="auto"/>
      </w:divBdr>
    </w:div>
    <w:div w:id="1562667370">
      <w:bodyDiv w:val="1"/>
      <w:marLeft w:val="0"/>
      <w:marRight w:val="0"/>
      <w:marTop w:val="0"/>
      <w:marBottom w:val="0"/>
      <w:divBdr>
        <w:top w:val="none" w:sz="0" w:space="0" w:color="auto"/>
        <w:left w:val="none" w:sz="0" w:space="0" w:color="auto"/>
        <w:bottom w:val="none" w:sz="0" w:space="0" w:color="auto"/>
        <w:right w:val="none" w:sz="0" w:space="0" w:color="auto"/>
      </w:divBdr>
    </w:div>
    <w:div w:id="1564218147">
      <w:bodyDiv w:val="1"/>
      <w:marLeft w:val="0"/>
      <w:marRight w:val="0"/>
      <w:marTop w:val="0"/>
      <w:marBottom w:val="0"/>
      <w:divBdr>
        <w:top w:val="none" w:sz="0" w:space="0" w:color="auto"/>
        <w:left w:val="none" w:sz="0" w:space="0" w:color="auto"/>
        <w:bottom w:val="none" w:sz="0" w:space="0" w:color="auto"/>
        <w:right w:val="none" w:sz="0" w:space="0" w:color="auto"/>
      </w:divBdr>
    </w:div>
    <w:div w:id="1571765487">
      <w:bodyDiv w:val="1"/>
      <w:marLeft w:val="0"/>
      <w:marRight w:val="0"/>
      <w:marTop w:val="0"/>
      <w:marBottom w:val="0"/>
      <w:divBdr>
        <w:top w:val="none" w:sz="0" w:space="0" w:color="auto"/>
        <w:left w:val="none" w:sz="0" w:space="0" w:color="auto"/>
        <w:bottom w:val="none" w:sz="0" w:space="0" w:color="auto"/>
        <w:right w:val="none" w:sz="0" w:space="0" w:color="auto"/>
      </w:divBdr>
    </w:div>
    <w:div w:id="1571962929">
      <w:bodyDiv w:val="1"/>
      <w:marLeft w:val="0"/>
      <w:marRight w:val="0"/>
      <w:marTop w:val="0"/>
      <w:marBottom w:val="0"/>
      <w:divBdr>
        <w:top w:val="none" w:sz="0" w:space="0" w:color="auto"/>
        <w:left w:val="none" w:sz="0" w:space="0" w:color="auto"/>
        <w:bottom w:val="none" w:sz="0" w:space="0" w:color="auto"/>
        <w:right w:val="none" w:sz="0" w:space="0" w:color="auto"/>
      </w:divBdr>
    </w:div>
    <w:div w:id="1572888783">
      <w:bodyDiv w:val="1"/>
      <w:marLeft w:val="0"/>
      <w:marRight w:val="0"/>
      <w:marTop w:val="0"/>
      <w:marBottom w:val="0"/>
      <w:divBdr>
        <w:top w:val="none" w:sz="0" w:space="0" w:color="auto"/>
        <w:left w:val="none" w:sz="0" w:space="0" w:color="auto"/>
        <w:bottom w:val="none" w:sz="0" w:space="0" w:color="auto"/>
        <w:right w:val="none" w:sz="0" w:space="0" w:color="auto"/>
      </w:divBdr>
    </w:div>
    <w:div w:id="1573662235">
      <w:bodyDiv w:val="1"/>
      <w:marLeft w:val="0"/>
      <w:marRight w:val="0"/>
      <w:marTop w:val="0"/>
      <w:marBottom w:val="0"/>
      <w:divBdr>
        <w:top w:val="none" w:sz="0" w:space="0" w:color="auto"/>
        <w:left w:val="none" w:sz="0" w:space="0" w:color="auto"/>
        <w:bottom w:val="none" w:sz="0" w:space="0" w:color="auto"/>
        <w:right w:val="none" w:sz="0" w:space="0" w:color="auto"/>
      </w:divBdr>
    </w:div>
    <w:div w:id="1574854157">
      <w:bodyDiv w:val="1"/>
      <w:marLeft w:val="0"/>
      <w:marRight w:val="0"/>
      <w:marTop w:val="0"/>
      <w:marBottom w:val="0"/>
      <w:divBdr>
        <w:top w:val="none" w:sz="0" w:space="0" w:color="auto"/>
        <w:left w:val="none" w:sz="0" w:space="0" w:color="auto"/>
        <w:bottom w:val="none" w:sz="0" w:space="0" w:color="auto"/>
        <w:right w:val="none" w:sz="0" w:space="0" w:color="auto"/>
      </w:divBdr>
    </w:div>
    <w:div w:id="1577477930">
      <w:bodyDiv w:val="1"/>
      <w:marLeft w:val="0"/>
      <w:marRight w:val="0"/>
      <w:marTop w:val="0"/>
      <w:marBottom w:val="0"/>
      <w:divBdr>
        <w:top w:val="none" w:sz="0" w:space="0" w:color="auto"/>
        <w:left w:val="none" w:sz="0" w:space="0" w:color="auto"/>
        <w:bottom w:val="none" w:sz="0" w:space="0" w:color="auto"/>
        <w:right w:val="none" w:sz="0" w:space="0" w:color="auto"/>
      </w:divBdr>
    </w:div>
    <w:div w:id="1584141160">
      <w:bodyDiv w:val="1"/>
      <w:marLeft w:val="0"/>
      <w:marRight w:val="0"/>
      <w:marTop w:val="0"/>
      <w:marBottom w:val="0"/>
      <w:divBdr>
        <w:top w:val="none" w:sz="0" w:space="0" w:color="auto"/>
        <w:left w:val="none" w:sz="0" w:space="0" w:color="auto"/>
        <w:bottom w:val="none" w:sz="0" w:space="0" w:color="auto"/>
        <w:right w:val="none" w:sz="0" w:space="0" w:color="auto"/>
      </w:divBdr>
    </w:div>
    <w:div w:id="1586302743">
      <w:bodyDiv w:val="1"/>
      <w:marLeft w:val="0"/>
      <w:marRight w:val="0"/>
      <w:marTop w:val="0"/>
      <w:marBottom w:val="0"/>
      <w:divBdr>
        <w:top w:val="none" w:sz="0" w:space="0" w:color="auto"/>
        <w:left w:val="none" w:sz="0" w:space="0" w:color="auto"/>
        <w:bottom w:val="none" w:sz="0" w:space="0" w:color="auto"/>
        <w:right w:val="none" w:sz="0" w:space="0" w:color="auto"/>
      </w:divBdr>
    </w:div>
    <w:div w:id="1589313643">
      <w:bodyDiv w:val="1"/>
      <w:marLeft w:val="0"/>
      <w:marRight w:val="0"/>
      <w:marTop w:val="0"/>
      <w:marBottom w:val="0"/>
      <w:divBdr>
        <w:top w:val="none" w:sz="0" w:space="0" w:color="auto"/>
        <w:left w:val="none" w:sz="0" w:space="0" w:color="auto"/>
        <w:bottom w:val="none" w:sz="0" w:space="0" w:color="auto"/>
        <w:right w:val="none" w:sz="0" w:space="0" w:color="auto"/>
      </w:divBdr>
    </w:div>
    <w:div w:id="1589846417">
      <w:bodyDiv w:val="1"/>
      <w:marLeft w:val="0"/>
      <w:marRight w:val="0"/>
      <w:marTop w:val="0"/>
      <w:marBottom w:val="0"/>
      <w:divBdr>
        <w:top w:val="none" w:sz="0" w:space="0" w:color="auto"/>
        <w:left w:val="none" w:sz="0" w:space="0" w:color="auto"/>
        <w:bottom w:val="none" w:sz="0" w:space="0" w:color="auto"/>
        <w:right w:val="none" w:sz="0" w:space="0" w:color="auto"/>
      </w:divBdr>
    </w:div>
    <w:div w:id="1593123479">
      <w:bodyDiv w:val="1"/>
      <w:marLeft w:val="0"/>
      <w:marRight w:val="0"/>
      <w:marTop w:val="0"/>
      <w:marBottom w:val="0"/>
      <w:divBdr>
        <w:top w:val="none" w:sz="0" w:space="0" w:color="auto"/>
        <w:left w:val="none" w:sz="0" w:space="0" w:color="auto"/>
        <w:bottom w:val="none" w:sz="0" w:space="0" w:color="auto"/>
        <w:right w:val="none" w:sz="0" w:space="0" w:color="auto"/>
      </w:divBdr>
    </w:div>
    <w:div w:id="1595820250">
      <w:bodyDiv w:val="1"/>
      <w:marLeft w:val="0"/>
      <w:marRight w:val="0"/>
      <w:marTop w:val="0"/>
      <w:marBottom w:val="0"/>
      <w:divBdr>
        <w:top w:val="none" w:sz="0" w:space="0" w:color="auto"/>
        <w:left w:val="none" w:sz="0" w:space="0" w:color="auto"/>
        <w:bottom w:val="none" w:sz="0" w:space="0" w:color="auto"/>
        <w:right w:val="none" w:sz="0" w:space="0" w:color="auto"/>
      </w:divBdr>
    </w:div>
    <w:div w:id="1600791609">
      <w:bodyDiv w:val="1"/>
      <w:marLeft w:val="0"/>
      <w:marRight w:val="0"/>
      <w:marTop w:val="0"/>
      <w:marBottom w:val="0"/>
      <w:divBdr>
        <w:top w:val="none" w:sz="0" w:space="0" w:color="auto"/>
        <w:left w:val="none" w:sz="0" w:space="0" w:color="auto"/>
        <w:bottom w:val="none" w:sz="0" w:space="0" w:color="auto"/>
        <w:right w:val="none" w:sz="0" w:space="0" w:color="auto"/>
      </w:divBdr>
    </w:div>
    <w:div w:id="1603413952">
      <w:bodyDiv w:val="1"/>
      <w:marLeft w:val="0"/>
      <w:marRight w:val="0"/>
      <w:marTop w:val="0"/>
      <w:marBottom w:val="0"/>
      <w:divBdr>
        <w:top w:val="none" w:sz="0" w:space="0" w:color="auto"/>
        <w:left w:val="none" w:sz="0" w:space="0" w:color="auto"/>
        <w:bottom w:val="none" w:sz="0" w:space="0" w:color="auto"/>
        <w:right w:val="none" w:sz="0" w:space="0" w:color="auto"/>
      </w:divBdr>
    </w:div>
    <w:div w:id="1604604115">
      <w:bodyDiv w:val="1"/>
      <w:marLeft w:val="0"/>
      <w:marRight w:val="0"/>
      <w:marTop w:val="0"/>
      <w:marBottom w:val="0"/>
      <w:divBdr>
        <w:top w:val="none" w:sz="0" w:space="0" w:color="auto"/>
        <w:left w:val="none" w:sz="0" w:space="0" w:color="auto"/>
        <w:bottom w:val="none" w:sz="0" w:space="0" w:color="auto"/>
        <w:right w:val="none" w:sz="0" w:space="0" w:color="auto"/>
      </w:divBdr>
    </w:div>
    <w:div w:id="1605384919">
      <w:bodyDiv w:val="1"/>
      <w:marLeft w:val="0"/>
      <w:marRight w:val="0"/>
      <w:marTop w:val="0"/>
      <w:marBottom w:val="0"/>
      <w:divBdr>
        <w:top w:val="none" w:sz="0" w:space="0" w:color="auto"/>
        <w:left w:val="none" w:sz="0" w:space="0" w:color="auto"/>
        <w:bottom w:val="none" w:sz="0" w:space="0" w:color="auto"/>
        <w:right w:val="none" w:sz="0" w:space="0" w:color="auto"/>
      </w:divBdr>
    </w:div>
    <w:div w:id="1608923893">
      <w:bodyDiv w:val="1"/>
      <w:marLeft w:val="0"/>
      <w:marRight w:val="0"/>
      <w:marTop w:val="0"/>
      <w:marBottom w:val="0"/>
      <w:divBdr>
        <w:top w:val="none" w:sz="0" w:space="0" w:color="auto"/>
        <w:left w:val="none" w:sz="0" w:space="0" w:color="auto"/>
        <w:bottom w:val="none" w:sz="0" w:space="0" w:color="auto"/>
        <w:right w:val="none" w:sz="0" w:space="0" w:color="auto"/>
      </w:divBdr>
    </w:div>
    <w:div w:id="1609923597">
      <w:bodyDiv w:val="1"/>
      <w:marLeft w:val="0"/>
      <w:marRight w:val="0"/>
      <w:marTop w:val="0"/>
      <w:marBottom w:val="0"/>
      <w:divBdr>
        <w:top w:val="none" w:sz="0" w:space="0" w:color="auto"/>
        <w:left w:val="none" w:sz="0" w:space="0" w:color="auto"/>
        <w:bottom w:val="none" w:sz="0" w:space="0" w:color="auto"/>
        <w:right w:val="none" w:sz="0" w:space="0" w:color="auto"/>
      </w:divBdr>
    </w:div>
    <w:div w:id="1615163524">
      <w:bodyDiv w:val="1"/>
      <w:marLeft w:val="0"/>
      <w:marRight w:val="0"/>
      <w:marTop w:val="0"/>
      <w:marBottom w:val="0"/>
      <w:divBdr>
        <w:top w:val="none" w:sz="0" w:space="0" w:color="auto"/>
        <w:left w:val="none" w:sz="0" w:space="0" w:color="auto"/>
        <w:bottom w:val="none" w:sz="0" w:space="0" w:color="auto"/>
        <w:right w:val="none" w:sz="0" w:space="0" w:color="auto"/>
      </w:divBdr>
    </w:div>
    <w:div w:id="1615401922">
      <w:bodyDiv w:val="1"/>
      <w:marLeft w:val="0"/>
      <w:marRight w:val="0"/>
      <w:marTop w:val="0"/>
      <w:marBottom w:val="0"/>
      <w:divBdr>
        <w:top w:val="none" w:sz="0" w:space="0" w:color="auto"/>
        <w:left w:val="none" w:sz="0" w:space="0" w:color="auto"/>
        <w:bottom w:val="none" w:sz="0" w:space="0" w:color="auto"/>
        <w:right w:val="none" w:sz="0" w:space="0" w:color="auto"/>
      </w:divBdr>
    </w:div>
    <w:div w:id="1617254598">
      <w:bodyDiv w:val="1"/>
      <w:marLeft w:val="0"/>
      <w:marRight w:val="0"/>
      <w:marTop w:val="0"/>
      <w:marBottom w:val="0"/>
      <w:divBdr>
        <w:top w:val="none" w:sz="0" w:space="0" w:color="auto"/>
        <w:left w:val="none" w:sz="0" w:space="0" w:color="auto"/>
        <w:bottom w:val="none" w:sz="0" w:space="0" w:color="auto"/>
        <w:right w:val="none" w:sz="0" w:space="0" w:color="auto"/>
      </w:divBdr>
    </w:div>
    <w:div w:id="1619986239">
      <w:bodyDiv w:val="1"/>
      <w:marLeft w:val="0"/>
      <w:marRight w:val="0"/>
      <w:marTop w:val="0"/>
      <w:marBottom w:val="0"/>
      <w:divBdr>
        <w:top w:val="none" w:sz="0" w:space="0" w:color="auto"/>
        <w:left w:val="none" w:sz="0" w:space="0" w:color="auto"/>
        <w:bottom w:val="none" w:sz="0" w:space="0" w:color="auto"/>
        <w:right w:val="none" w:sz="0" w:space="0" w:color="auto"/>
      </w:divBdr>
    </w:div>
    <w:div w:id="1620141407">
      <w:bodyDiv w:val="1"/>
      <w:marLeft w:val="0"/>
      <w:marRight w:val="0"/>
      <w:marTop w:val="0"/>
      <w:marBottom w:val="0"/>
      <w:divBdr>
        <w:top w:val="none" w:sz="0" w:space="0" w:color="auto"/>
        <w:left w:val="none" w:sz="0" w:space="0" w:color="auto"/>
        <w:bottom w:val="none" w:sz="0" w:space="0" w:color="auto"/>
        <w:right w:val="none" w:sz="0" w:space="0" w:color="auto"/>
      </w:divBdr>
    </w:div>
    <w:div w:id="1620916708">
      <w:bodyDiv w:val="1"/>
      <w:marLeft w:val="0"/>
      <w:marRight w:val="0"/>
      <w:marTop w:val="0"/>
      <w:marBottom w:val="0"/>
      <w:divBdr>
        <w:top w:val="none" w:sz="0" w:space="0" w:color="auto"/>
        <w:left w:val="none" w:sz="0" w:space="0" w:color="auto"/>
        <w:bottom w:val="none" w:sz="0" w:space="0" w:color="auto"/>
        <w:right w:val="none" w:sz="0" w:space="0" w:color="auto"/>
      </w:divBdr>
    </w:div>
    <w:div w:id="1621181957">
      <w:bodyDiv w:val="1"/>
      <w:marLeft w:val="0"/>
      <w:marRight w:val="0"/>
      <w:marTop w:val="0"/>
      <w:marBottom w:val="0"/>
      <w:divBdr>
        <w:top w:val="none" w:sz="0" w:space="0" w:color="auto"/>
        <w:left w:val="none" w:sz="0" w:space="0" w:color="auto"/>
        <w:bottom w:val="none" w:sz="0" w:space="0" w:color="auto"/>
        <w:right w:val="none" w:sz="0" w:space="0" w:color="auto"/>
      </w:divBdr>
    </w:div>
    <w:div w:id="1621379836">
      <w:bodyDiv w:val="1"/>
      <w:marLeft w:val="0"/>
      <w:marRight w:val="0"/>
      <w:marTop w:val="0"/>
      <w:marBottom w:val="0"/>
      <w:divBdr>
        <w:top w:val="none" w:sz="0" w:space="0" w:color="auto"/>
        <w:left w:val="none" w:sz="0" w:space="0" w:color="auto"/>
        <w:bottom w:val="none" w:sz="0" w:space="0" w:color="auto"/>
        <w:right w:val="none" w:sz="0" w:space="0" w:color="auto"/>
      </w:divBdr>
    </w:div>
    <w:div w:id="1627159484">
      <w:bodyDiv w:val="1"/>
      <w:marLeft w:val="0"/>
      <w:marRight w:val="0"/>
      <w:marTop w:val="0"/>
      <w:marBottom w:val="0"/>
      <w:divBdr>
        <w:top w:val="none" w:sz="0" w:space="0" w:color="auto"/>
        <w:left w:val="none" w:sz="0" w:space="0" w:color="auto"/>
        <w:bottom w:val="none" w:sz="0" w:space="0" w:color="auto"/>
        <w:right w:val="none" w:sz="0" w:space="0" w:color="auto"/>
      </w:divBdr>
    </w:div>
    <w:div w:id="1630352519">
      <w:bodyDiv w:val="1"/>
      <w:marLeft w:val="0"/>
      <w:marRight w:val="0"/>
      <w:marTop w:val="0"/>
      <w:marBottom w:val="0"/>
      <w:divBdr>
        <w:top w:val="none" w:sz="0" w:space="0" w:color="auto"/>
        <w:left w:val="none" w:sz="0" w:space="0" w:color="auto"/>
        <w:bottom w:val="none" w:sz="0" w:space="0" w:color="auto"/>
        <w:right w:val="none" w:sz="0" w:space="0" w:color="auto"/>
      </w:divBdr>
    </w:div>
    <w:div w:id="1631784539">
      <w:bodyDiv w:val="1"/>
      <w:marLeft w:val="0"/>
      <w:marRight w:val="0"/>
      <w:marTop w:val="0"/>
      <w:marBottom w:val="0"/>
      <w:divBdr>
        <w:top w:val="none" w:sz="0" w:space="0" w:color="auto"/>
        <w:left w:val="none" w:sz="0" w:space="0" w:color="auto"/>
        <w:bottom w:val="none" w:sz="0" w:space="0" w:color="auto"/>
        <w:right w:val="none" w:sz="0" w:space="0" w:color="auto"/>
      </w:divBdr>
    </w:div>
    <w:div w:id="1633555597">
      <w:bodyDiv w:val="1"/>
      <w:marLeft w:val="0"/>
      <w:marRight w:val="0"/>
      <w:marTop w:val="0"/>
      <w:marBottom w:val="0"/>
      <w:divBdr>
        <w:top w:val="none" w:sz="0" w:space="0" w:color="auto"/>
        <w:left w:val="none" w:sz="0" w:space="0" w:color="auto"/>
        <w:bottom w:val="none" w:sz="0" w:space="0" w:color="auto"/>
        <w:right w:val="none" w:sz="0" w:space="0" w:color="auto"/>
      </w:divBdr>
    </w:div>
    <w:div w:id="1633904375">
      <w:bodyDiv w:val="1"/>
      <w:marLeft w:val="0"/>
      <w:marRight w:val="0"/>
      <w:marTop w:val="0"/>
      <w:marBottom w:val="0"/>
      <w:divBdr>
        <w:top w:val="none" w:sz="0" w:space="0" w:color="auto"/>
        <w:left w:val="none" w:sz="0" w:space="0" w:color="auto"/>
        <w:bottom w:val="none" w:sz="0" w:space="0" w:color="auto"/>
        <w:right w:val="none" w:sz="0" w:space="0" w:color="auto"/>
      </w:divBdr>
    </w:div>
    <w:div w:id="1633906572">
      <w:bodyDiv w:val="1"/>
      <w:marLeft w:val="0"/>
      <w:marRight w:val="0"/>
      <w:marTop w:val="0"/>
      <w:marBottom w:val="0"/>
      <w:divBdr>
        <w:top w:val="none" w:sz="0" w:space="0" w:color="auto"/>
        <w:left w:val="none" w:sz="0" w:space="0" w:color="auto"/>
        <w:bottom w:val="none" w:sz="0" w:space="0" w:color="auto"/>
        <w:right w:val="none" w:sz="0" w:space="0" w:color="auto"/>
      </w:divBdr>
    </w:div>
    <w:div w:id="1635872742">
      <w:bodyDiv w:val="1"/>
      <w:marLeft w:val="0"/>
      <w:marRight w:val="0"/>
      <w:marTop w:val="0"/>
      <w:marBottom w:val="0"/>
      <w:divBdr>
        <w:top w:val="none" w:sz="0" w:space="0" w:color="auto"/>
        <w:left w:val="none" w:sz="0" w:space="0" w:color="auto"/>
        <w:bottom w:val="none" w:sz="0" w:space="0" w:color="auto"/>
        <w:right w:val="none" w:sz="0" w:space="0" w:color="auto"/>
      </w:divBdr>
    </w:div>
    <w:div w:id="1638996391">
      <w:bodyDiv w:val="1"/>
      <w:marLeft w:val="0"/>
      <w:marRight w:val="0"/>
      <w:marTop w:val="0"/>
      <w:marBottom w:val="0"/>
      <w:divBdr>
        <w:top w:val="none" w:sz="0" w:space="0" w:color="auto"/>
        <w:left w:val="none" w:sz="0" w:space="0" w:color="auto"/>
        <w:bottom w:val="none" w:sz="0" w:space="0" w:color="auto"/>
        <w:right w:val="none" w:sz="0" w:space="0" w:color="auto"/>
      </w:divBdr>
    </w:div>
    <w:div w:id="1640301234">
      <w:bodyDiv w:val="1"/>
      <w:marLeft w:val="0"/>
      <w:marRight w:val="0"/>
      <w:marTop w:val="0"/>
      <w:marBottom w:val="0"/>
      <w:divBdr>
        <w:top w:val="none" w:sz="0" w:space="0" w:color="auto"/>
        <w:left w:val="none" w:sz="0" w:space="0" w:color="auto"/>
        <w:bottom w:val="none" w:sz="0" w:space="0" w:color="auto"/>
        <w:right w:val="none" w:sz="0" w:space="0" w:color="auto"/>
      </w:divBdr>
    </w:div>
    <w:div w:id="1642802948">
      <w:bodyDiv w:val="1"/>
      <w:marLeft w:val="0"/>
      <w:marRight w:val="0"/>
      <w:marTop w:val="0"/>
      <w:marBottom w:val="0"/>
      <w:divBdr>
        <w:top w:val="none" w:sz="0" w:space="0" w:color="auto"/>
        <w:left w:val="none" w:sz="0" w:space="0" w:color="auto"/>
        <w:bottom w:val="none" w:sz="0" w:space="0" w:color="auto"/>
        <w:right w:val="none" w:sz="0" w:space="0" w:color="auto"/>
      </w:divBdr>
    </w:div>
    <w:div w:id="1642810377">
      <w:bodyDiv w:val="1"/>
      <w:marLeft w:val="0"/>
      <w:marRight w:val="0"/>
      <w:marTop w:val="0"/>
      <w:marBottom w:val="0"/>
      <w:divBdr>
        <w:top w:val="none" w:sz="0" w:space="0" w:color="auto"/>
        <w:left w:val="none" w:sz="0" w:space="0" w:color="auto"/>
        <w:bottom w:val="none" w:sz="0" w:space="0" w:color="auto"/>
        <w:right w:val="none" w:sz="0" w:space="0" w:color="auto"/>
      </w:divBdr>
    </w:div>
    <w:div w:id="1644658053">
      <w:bodyDiv w:val="1"/>
      <w:marLeft w:val="0"/>
      <w:marRight w:val="0"/>
      <w:marTop w:val="0"/>
      <w:marBottom w:val="0"/>
      <w:divBdr>
        <w:top w:val="none" w:sz="0" w:space="0" w:color="auto"/>
        <w:left w:val="none" w:sz="0" w:space="0" w:color="auto"/>
        <w:bottom w:val="none" w:sz="0" w:space="0" w:color="auto"/>
        <w:right w:val="none" w:sz="0" w:space="0" w:color="auto"/>
      </w:divBdr>
    </w:div>
    <w:div w:id="1644894156">
      <w:bodyDiv w:val="1"/>
      <w:marLeft w:val="0"/>
      <w:marRight w:val="0"/>
      <w:marTop w:val="0"/>
      <w:marBottom w:val="0"/>
      <w:divBdr>
        <w:top w:val="none" w:sz="0" w:space="0" w:color="auto"/>
        <w:left w:val="none" w:sz="0" w:space="0" w:color="auto"/>
        <w:bottom w:val="none" w:sz="0" w:space="0" w:color="auto"/>
        <w:right w:val="none" w:sz="0" w:space="0" w:color="auto"/>
      </w:divBdr>
    </w:div>
    <w:div w:id="1645159719">
      <w:bodyDiv w:val="1"/>
      <w:marLeft w:val="0"/>
      <w:marRight w:val="0"/>
      <w:marTop w:val="0"/>
      <w:marBottom w:val="0"/>
      <w:divBdr>
        <w:top w:val="none" w:sz="0" w:space="0" w:color="auto"/>
        <w:left w:val="none" w:sz="0" w:space="0" w:color="auto"/>
        <w:bottom w:val="none" w:sz="0" w:space="0" w:color="auto"/>
        <w:right w:val="none" w:sz="0" w:space="0" w:color="auto"/>
      </w:divBdr>
    </w:div>
    <w:div w:id="1645700089">
      <w:bodyDiv w:val="1"/>
      <w:marLeft w:val="0"/>
      <w:marRight w:val="0"/>
      <w:marTop w:val="0"/>
      <w:marBottom w:val="0"/>
      <w:divBdr>
        <w:top w:val="none" w:sz="0" w:space="0" w:color="auto"/>
        <w:left w:val="none" w:sz="0" w:space="0" w:color="auto"/>
        <w:bottom w:val="none" w:sz="0" w:space="0" w:color="auto"/>
        <w:right w:val="none" w:sz="0" w:space="0" w:color="auto"/>
      </w:divBdr>
    </w:div>
    <w:div w:id="1646545779">
      <w:bodyDiv w:val="1"/>
      <w:marLeft w:val="0"/>
      <w:marRight w:val="0"/>
      <w:marTop w:val="0"/>
      <w:marBottom w:val="0"/>
      <w:divBdr>
        <w:top w:val="none" w:sz="0" w:space="0" w:color="auto"/>
        <w:left w:val="none" w:sz="0" w:space="0" w:color="auto"/>
        <w:bottom w:val="none" w:sz="0" w:space="0" w:color="auto"/>
        <w:right w:val="none" w:sz="0" w:space="0" w:color="auto"/>
      </w:divBdr>
    </w:div>
    <w:div w:id="1647200097">
      <w:bodyDiv w:val="1"/>
      <w:marLeft w:val="0"/>
      <w:marRight w:val="0"/>
      <w:marTop w:val="0"/>
      <w:marBottom w:val="0"/>
      <w:divBdr>
        <w:top w:val="none" w:sz="0" w:space="0" w:color="auto"/>
        <w:left w:val="none" w:sz="0" w:space="0" w:color="auto"/>
        <w:bottom w:val="none" w:sz="0" w:space="0" w:color="auto"/>
        <w:right w:val="none" w:sz="0" w:space="0" w:color="auto"/>
      </w:divBdr>
    </w:div>
    <w:div w:id="1648850913">
      <w:bodyDiv w:val="1"/>
      <w:marLeft w:val="0"/>
      <w:marRight w:val="0"/>
      <w:marTop w:val="0"/>
      <w:marBottom w:val="0"/>
      <w:divBdr>
        <w:top w:val="none" w:sz="0" w:space="0" w:color="auto"/>
        <w:left w:val="none" w:sz="0" w:space="0" w:color="auto"/>
        <w:bottom w:val="none" w:sz="0" w:space="0" w:color="auto"/>
        <w:right w:val="none" w:sz="0" w:space="0" w:color="auto"/>
      </w:divBdr>
    </w:div>
    <w:div w:id="1649478513">
      <w:bodyDiv w:val="1"/>
      <w:marLeft w:val="0"/>
      <w:marRight w:val="0"/>
      <w:marTop w:val="0"/>
      <w:marBottom w:val="0"/>
      <w:divBdr>
        <w:top w:val="none" w:sz="0" w:space="0" w:color="auto"/>
        <w:left w:val="none" w:sz="0" w:space="0" w:color="auto"/>
        <w:bottom w:val="none" w:sz="0" w:space="0" w:color="auto"/>
        <w:right w:val="none" w:sz="0" w:space="0" w:color="auto"/>
      </w:divBdr>
    </w:div>
    <w:div w:id="1649672281">
      <w:bodyDiv w:val="1"/>
      <w:marLeft w:val="0"/>
      <w:marRight w:val="0"/>
      <w:marTop w:val="0"/>
      <w:marBottom w:val="0"/>
      <w:divBdr>
        <w:top w:val="none" w:sz="0" w:space="0" w:color="auto"/>
        <w:left w:val="none" w:sz="0" w:space="0" w:color="auto"/>
        <w:bottom w:val="none" w:sz="0" w:space="0" w:color="auto"/>
        <w:right w:val="none" w:sz="0" w:space="0" w:color="auto"/>
      </w:divBdr>
    </w:div>
    <w:div w:id="1654336446">
      <w:bodyDiv w:val="1"/>
      <w:marLeft w:val="0"/>
      <w:marRight w:val="0"/>
      <w:marTop w:val="0"/>
      <w:marBottom w:val="0"/>
      <w:divBdr>
        <w:top w:val="none" w:sz="0" w:space="0" w:color="auto"/>
        <w:left w:val="none" w:sz="0" w:space="0" w:color="auto"/>
        <w:bottom w:val="none" w:sz="0" w:space="0" w:color="auto"/>
        <w:right w:val="none" w:sz="0" w:space="0" w:color="auto"/>
      </w:divBdr>
    </w:div>
    <w:div w:id="1659386346">
      <w:bodyDiv w:val="1"/>
      <w:marLeft w:val="0"/>
      <w:marRight w:val="0"/>
      <w:marTop w:val="0"/>
      <w:marBottom w:val="0"/>
      <w:divBdr>
        <w:top w:val="none" w:sz="0" w:space="0" w:color="auto"/>
        <w:left w:val="none" w:sz="0" w:space="0" w:color="auto"/>
        <w:bottom w:val="none" w:sz="0" w:space="0" w:color="auto"/>
        <w:right w:val="none" w:sz="0" w:space="0" w:color="auto"/>
      </w:divBdr>
    </w:div>
    <w:div w:id="1663391491">
      <w:bodyDiv w:val="1"/>
      <w:marLeft w:val="0"/>
      <w:marRight w:val="0"/>
      <w:marTop w:val="0"/>
      <w:marBottom w:val="0"/>
      <w:divBdr>
        <w:top w:val="none" w:sz="0" w:space="0" w:color="auto"/>
        <w:left w:val="none" w:sz="0" w:space="0" w:color="auto"/>
        <w:bottom w:val="none" w:sz="0" w:space="0" w:color="auto"/>
        <w:right w:val="none" w:sz="0" w:space="0" w:color="auto"/>
      </w:divBdr>
    </w:div>
    <w:div w:id="1663847369">
      <w:bodyDiv w:val="1"/>
      <w:marLeft w:val="0"/>
      <w:marRight w:val="0"/>
      <w:marTop w:val="0"/>
      <w:marBottom w:val="0"/>
      <w:divBdr>
        <w:top w:val="none" w:sz="0" w:space="0" w:color="auto"/>
        <w:left w:val="none" w:sz="0" w:space="0" w:color="auto"/>
        <w:bottom w:val="none" w:sz="0" w:space="0" w:color="auto"/>
        <w:right w:val="none" w:sz="0" w:space="0" w:color="auto"/>
      </w:divBdr>
    </w:div>
    <w:div w:id="1664626194">
      <w:bodyDiv w:val="1"/>
      <w:marLeft w:val="0"/>
      <w:marRight w:val="0"/>
      <w:marTop w:val="0"/>
      <w:marBottom w:val="0"/>
      <w:divBdr>
        <w:top w:val="none" w:sz="0" w:space="0" w:color="auto"/>
        <w:left w:val="none" w:sz="0" w:space="0" w:color="auto"/>
        <w:bottom w:val="none" w:sz="0" w:space="0" w:color="auto"/>
        <w:right w:val="none" w:sz="0" w:space="0" w:color="auto"/>
      </w:divBdr>
    </w:div>
    <w:div w:id="1668485242">
      <w:bodyDiv w:val="1"/>
      <w:marLeft w:val="0"/>
      <w:marRight w:val="0"/>
      <w:marTop w:val="0"/>
      <w:marBottom w:val="0"/>
      <w:divBdr>
        <w:top w:val="none" w:sz="0" w:space="0" w:color="auto"/>
        <w:left w:val="none" w:sz="0" w:space="0" w:color="auto"/>
        <w:bottom w:val="none" w:sz="0" w:space="0" w:color="auto"/>
        <w:right w:val="none" w:sz="0" w:space="0" w:color="auto"/>
      </w:divBdr>
    </w:div>
    <w:div w:id="1672947320">
      <w:bodyDiv w:val="1"/>
      <w:marLeft w:val="0"/>
      <w:marRight w:val="0"/>
      <w:marTop w:val="0"/>
      <w:marBottom w:val="0"/>
      <w:divBdr>
        <w:top w:val="none" w:sz="0" w:space="0" w:color="auto"/>
        <w:left w:val="none" w:sz="0" w:space="0" w:color="auto"/>
        <w:bottom w:val="none" w:sz="0" w:space="0" w:color="auto"/>
        <w:right w:val="none" w:sz="0" w:space="0" w:color="auto"/>
      </w:divBdr>
    </w:div>
    <w:div w:id="1673603796">
      <w:bodyDiv w:val="1"/>
      <w:marLeft w:val="0"/>
      <w:marRight w:val="0"/>
      <w:marTop w:val="0"/>
      <w:marBottom w:val="0"/>
      <w:divBdr>
        <w:top w:val="none" w:sz="0" w:space="0" w:color="auto"/>
        <w:left w:val="none" w:sz="0" w:space="0" w:color="auto"/>
        <w:bottom w:val="none" w:sz="0" w:space="0" w:color="auto"/>
        <w:right w:val="none" w:sz="0" w:space="0" w:color="auto"/>
      </w:divBdr>
    </w:div>
    <w:div w:id="1674137970">
      <w:bodyDiv w:val="1"/>
      <w:marLeft w:val="0"/>
      <w:marRight w:val="0"/>
      <w:marTop w:val="0"/>
      <w:marBottom w:val="0"/>
      <w:divBdr>
        <w:top w:val="none" w:sz="0" w:space="0" w:color="auto"/>
        <w:left w:val="none" w:sz="0" w:space="0" w:color="auto"/>
        <w:bottom w:val="none" w:sz="0" w:space="0" w:color="auto"/>
        <w:right w:val="none" w:sz="0" w:space="0" w:color="auto"/>
      </w:divBdr>
    </w:div>
    <w:div w:id="1678537752">
      <w:bodyDiv w:val="1"/>
      <w:marLeft w:val="0"/>
      <w:marRight w:val="0"/>
      <w:marTop w:val="0"/>
      <w:marBottom w:val="0"/>
      <w:divBdr>
        <w:top w:val="none" w:sz="0" w:space="0" w:color="auto"/>
        <w:left w:val="none" w:sz="0" w:space="0" w:color="auto"/>
        <w:bottom w:val="none" w:sz="0" w:space="0" w:color="auto"/>
        <w:right w:val="none" w:sz="0" w:space="0" w:color="auto"/>
      </w:divBdr>
    </w:div>
    <w:div w:id="1678656126">
      <w:bodyDiv w:val="1"/>
      <w:marLeft w:val="0"/>
      <w:marRight w:val="0"/>
      <w:marTop w:val="0"/>
      <w:marBottom w:val="0"/>
      <w:divBdr>
        <w:top w:val="none" w:sz="0" w:space="0" w:color="auto"/>
        <w:left w:val="none" w:sz="0" w:space="0" w:color="auto"/>
        <w:bottom w:val="none" w:sz="0" w:space="0" w:color="auto"/>
        <w:right w:val="none" w:sz="0" w:space="0" w:color="auto"/>
      </w:divBdr>
    </w:div>
    <w:div w:id="1682850667">
      <w:bodyDiv w:val="1"/>
      <w:marLeft w:val="0"/>
      <w:marRight w:val="0"/>
      <w:marTop w:val="0"/>
      <w:marBottom w:val="0"/>
      <w:divBdr>
        <w:top w:val="none" w:sz="0" w:space="0" w:color="auto"/>
        <w:left w:val="none" w:sz="0" w:space="0" w:color="auto"/>
        <w:bottom w:val="none" w:sz="0" w:space="0" w:color="auto"/>
        <w:right w:val="none" w:sz="0" w:space="0" w:color="auto"/>
      </w:divBdr>
    </w:div>
    <w:div w:id="1684280987">
      <w:bodyDiv w:val="1"/>
      <w:marLeft w:val="0"/>
      <w:marRight w:val="0"/>
      <w:marTop w:val="0"/>
      <w:marBottom w:val="0"/>
      <w:divBdr>
        <w:top w:val="none" w:sz="0" w:space="0" w:color="auto"/>
        <w:left w:val="none" w:sz="0" w:space="0" w:color="auto"/>
        <w:bottom w:val="none" w:sz="0" w:space="0" w:color="auto"/>
        <w:right w:val="none" w:sz="0" w:space="0" w:color="auto"/>
      </w:divBdr>
    </w:div>
    <w:div w:id="1685400899">
      <w:bodyDiv w:val="1"/>
      <w:marLeft w:val="0"/>
      <w:marRight w:val="0"/>
      <w:marTop w:val="0"/>
      <w:marBottom w:val="0"/>
      <w:divBdr>
        <w:top w:val="none" w:sz="0" w:space="0" w:color="auto"/>
        <w:left w:val="none" w:sz="0" w:space="0" w:color="auto"/>
        <w:bottom w:val="none" w:sz="0" w:space="0" w:color="auto"/>
        <w:right w:val="none" w:sz="0" w:space="0" w:color="auto"/>
      </w:divBdr>
    </w:div>
    <w:div w:id="1686706369">
      <w:bodyDiv w:val="1"/>
      <w:marLeft w:val="0"/>
      <w:marRight w:val="0"/>
      <w:marTop w:val="0"/>
      <w:marBottom w:val="0"/>
      <w:divBdr>
        <w:top w:val="none" w:sz="0" w:space="0" w:color="auto"/>
        <w:left w:val="none" w:sz="0" w:space="0" w:color="auto"/>
        <w:bottom w:val="none" w:sz="0" w:space="0" w:color="auto"/>
        <w:right w:val="none" w:sz="0" w:space="0" w:color="auto"/>
      </w:divBdr>
    </w:div>
    <w:div w:id="1688218602">
      <w:bodyDiv w:val="1"/>
      <w:marLeft w:val="0"/>
      <w:marRight w:val="0"/>
      <w:marTop w:val="0"/>
      <w:marBottom w:val="0"/>
      <w:divBdr>
        <w:top w:val="none" w:sz="0" w:space="0" w:color="auto"/>
        <w:left w:val="none" w:sz="0" w:space="0" w:color="auto"/>
        <w:bottom w:val="none" w:sz="0" w:space="0" w:color="auto"/>
        <w:right w:val="none" w:sz="0" w:space="0" w:color="auto"/>
      </w:divBdr>
    </w:div>
    <w:div w:id="1690712743">
      <w:bodyDiv w:val="1"/>
      <w:marLeft w:val="0"/>
      <w:marRight w:val="0"/>
      <w:marTop w:val="0"/>
      <w:marBottom w:val="0"/>
      <w:divBdr>
        <w:top w:val="none" w:sz="0" w:space="0" w:color="auto"/>
        <w:left w:val="none" w:sz="0" w:space="0" w:color="auto"/>
        <w:bottom w:val="none" w:sz="0" w:space="0" w:color="auto"/>
        <w:right w:val="none" w:sz="0" w:space="0" w:color="auto"/>
      </w:divBdr>
    </w:div>
    <w:div w:id="1694959536">
      <w:bodyDiv w:val="1"/>
      <w:marLeft w:val="0"/>
      <w:marRight w:val="0"/>
      <w:marTop w:val="0"/>
      <w:marBottom w:val="0"/>
      <w:divBdr>
        <w:top w:val="none" w:sz="0" w:space="0" w:color="auto"/>
        <w:left w:val="none" w:sz="0" w:space="0" w:color="auto"/>
        <w:bottom w:val="none" w:sz="0" w:space="0" w:color="auto"/>
        <w:right w:val="none" w:sz="0" w:space="0" w:color="auto"/>
      </w:divBdr>
    </w:div>
    <w:div w:id="1697929528">
      <w:bodyDiv w:val="1"/>
      <w:marLeft w:val="0"/>
      <w:marRight w:val="0"/>
      <w:marTop w:val="0"/>
      <w:marBottom w:val="0"/>
      <w:divBdr>
        <w:top w:val="none" w:sz="0" w:space="0" w:color="auto"/>
        <w:left w:val="none" w:sz="0" w:space="0" w:color="auto"/>
        <w:bottom w:val="none" w:sz="0" w:space="0" w:color="auto"/>
        <w:right w:val="none" w:sz="0" w:space="0" w:color="auto"/>
      </w:divBdr>
    </w:div>
    <w:div w:id="1700009425">
      <w:bodyDiv w:val="1"/>
      <w:marLeft w:val="0"/>
      <w:marRight w:val="0"/>
      <w:marTop w:val="0"/>
      <w:marBottom w:val="0"/>
      <w:divBdr>
        <w:top w:val="none" w:sz="0" w:space="0" w:color="auto"/>
        <w:left w:val="none" w:sz="0" w:space="0" w:color="auto"/>
        <w:bottom w:val="none" w:sz="0" w:space="0" w:color="auto"/>
        <w:right w:val="none" w:sz="0" w:space="0" w:color="auto"/>
      </w:divBdr>
    </w:div>
    <w:div w:id="1700818662">
      <w:bodyDiv w:val="1"/>
      <w:marLeft w:val="0"/>
      <w:marRight w:val="0"/>
      <w:marTop w:val="0"/>
      <w:marBottom w:val="0"/>
      <w:divBdr>
        <w:top w:val="none" w:sz="0" w:space="0" w:color="auto"/>
        <w:left w:val="none" w:sz="0" w:space="0" w:color="auto"/>
        <w:bottom w:val="none" w:sz="0" w:space="0" w:color="auto"/>
        <w:right w:val="none" w:sz="0" w:space="0" w:color="auto"/>
      </w:divBdr>
    </w:div>
    <w:div w:id="1701859317">
      <w:bodyDiv w:val="1"/>
      <w:marLeft w:val="0"/>
      <w:marRight w:val="0"/>
      <w:marTop w:val="0"/>
      <w:marBottom w:val="0"/>
      <w:divBdr>
        <w:top w:val="none" w:sz="0" w:space="0" w:color="auto"/>
        <w:left w:val="none" w:sz="0" w:space="0" w:color="auto"/>
        <w:bottom w:val="none" w:sz="0" w:space="0" w:color="auto"/>
        <w:right w:val="none" w:sz="0" w:space="0" w:color="auto"/>
      </w:divBdr>
    </w:div>
    <w:div w:id="1705449000">
      <w:bodyDiv w:val="1"/>
      <w:marLeft w:val="0"/>
      <w:marRight w:val="0"/>
      <w:marTop w:val="0"/>
      <w:marBottom w:val="0"/>
      <w:divBdr>
        <w:top w:val="none" w:sz="0" w:space="0" w:color="auto"/>
        <w:left w:val="none" w:sz="0" w:space="0" w:color="auto"/>
        <w:bottom w:val="none" w:sz="0" w:space="0" w:color="auto"/>
        <w:right w:val="none" w:sz="0" w:space="0" w:color="auto"/>
      </w:divBdr>
    </w:div>
    <w:div w:id="1708093841">
      <w:bodyDiv w:val="1"/>
      <w:marLeft w:val="0"/>
      <w:marRight w:val="0"/>
      <w:marTop w:val="0"/>
      <w:marBottom w:val="0"/>
      <w:divBdr>
        <w:top w:val="none" w:sz="0" w:space="0" w:color="auto"/>
        <w:left w:val="none" w:sz="0" w:space="0" w:color="auto"/>
        <w:bottom w:val="none" w:sz="0" w:space="0" w:color="auto"/>
        <w:right w:val="none" w:sz="0" w:space="0" w:color="auto"/>
      </w:divBdr>
    </w:div>
    <w:div w:id="1710062331">
      <w:bodyDiv w:val="1"/>
      <w:marLeft w:val="0"/>
      <w:marRight w:val="0"/>
      <w:marTop w:val="0"/>
      <w:marBottom w:val="0"/>
      <w:divBdr>
        <w:top w:val="none" w:sz="0" w:space="0" w:color="auto"/>
        <w:left w:val="none" w:sz="0" w:space="0" w:color="auto"/>
        <w:bottom w:val="none" w:sz="0" w:space="0" w:color="auto"/>
        <w:right w:val="none" w:sz="0" w:space="0" w:color="auto"/>
      </w:divBdr>
    </w:div>
    <w:div w:id="1713380923">
      <w:bodyDiv w:val="1"/>
      <w:marLeft w:val="0"/>
      <w:marRight w:val="0"/>
      <w:marTop w:val="0"/>
      <w:marBottom w:val="0"/>
      <w:divBdr>
        <w:top w:val="none" w:sz="0" w:space="0" w:color="auto"/>
        <w:left w:val="none" w:sz="0" w:space="0" w:color="auto"/>
        <w:bottom w:val="none" w:sz="0" w:space="0" w:color="auto"/>
        <w:right w:val="none" w:sz="0" w:space="0" w:color="auto"/>
      </w:divBdr>
    </w:div>
    <w:div w:id="1717851977">
      <w:bodyDiv w:val="1"/>
      <w:marLeft w:val="0"/>
      <w:marRight w:val="0"/>
      <w:marTop w:val="0"/>
      <w:marBottom w:val="0"/>
      <w:divBdr>
        <w:top w:val="none" w:sz="0" w:space="0" w:color="auto"/>
        <w:left w:val="none" w:sz="0" w:space="0" w:color="auto"/>
        <w:bottom w:val="none" w:sz="0" w:space="0" w:color="auto"/>
        <w:right w:val="none" w:sz="0" w:space="0" w:color="auto"/>
      </w:divBdr>
    </w:div>
    <w:div w:id="1720014245">
      <w:bodyDiv w:val="1"/>
      <w:marLeft w:val="0"/>
      <w:marRight w:val="0"/>
      <w:marTop w:val="0"/>
      <w:marBottom w:val="0"/>
      <w:divBdr>
        <w:top w:val="none" w:sz="0" w:space="0" w:color="auto"/>
        <w:left w:val="none" w:sz="0" w:space="0" w:color="auto"/>
        <w:bottom w:val="none" w:sz="0" w:space="0" w:color="auto"/>
        <w:right w:val="none" w:sz="0" w:space="0" w:color="auto"/>
      </w:divBdr>
    </w:div>
    <w:div w:id="1720082372">
      <w:bodyDiv w:val="1"/>
      <w:marLeft w:val="0"/>
      <w:marRight w:val="0"/>
      <w:marTop w:val="0"/>
      <w:marBottom w:val="0"/>
      <w:divBdr>
        <w:top w:val="none" w:sz="0" w:space="0" w:color="auto"/>
        <w:left w:val="none" w:sz="0" w:space="0" w:color="auto"/>
        <w:bottom w:val="none" w:sz="0" w:space="0" w:color="auto"/>
        <w:right w:val="none" w:sz="0" w:space="0" w:color="auto"/>
      </w:divBdr>
    </w:div>
    <w:div w:id="1721710786">
      <w:bodyDiv w:val="1"/>
      <w:marLeft w:val="0"/>
      <w:marRight w:val="0"/>
      <w:marTop w:val="0"/>
      <w:marBottom w:val="0"/>
      <w:divBdr>
        <w:top w:val="none" w:sz="0" w:space="0" w:color="auto"/>
        <w:left w:val="none" w:sz="0" w:space="0" w:color="auto"/>
        <w:bottom w:val="none" w:sz="0" w:space="0" w:color="auto"/>
        <w:right w:val="none" w:sz="0" w:space="0" w:color="auto"/>
      </w:divBdr>
    </w:div>
    <w:div w:id="1724525599">
      <w:bodyDiv w:val="1"/>
      <w:marLeft w:val="0"/>
      <w:marRight w:val="0"/>
      <w:marTop w:val="0"/>
      <w:marBottom w:val="0"/>
      <w:divBdr>
        <w:top w:val="none" w:sz="0" w:space="0" w:color="auto"/>
        <w:left w:val="none" w:sz="0" w:space="0" w:color="auto"/>
        <w:bottom w:val="none" w:sz="0" w:space="0" w:color="auto"/>
        <w:right w:val="none" w:sz="0" w:space="0" w:color="auto"/>
      </w:divBdr>
    </w:div>
    <w:div w:id="1725131005">
      <w:bodyDiv w:val="1"/>
      <w:marLeft w:val="0"/>
      <w:marRight w:val="0"/>
      <w:marTop w:val="0"/>
      <w:marBottom w:val="0"/>
      <w:divBdr>
        <w:top w:val="none" w:sz="0" w:space="0" w:color="auto"/>
        <w:left w:val="none" w:sz="0" w:space="0" w:color="auto"/>
        <w:bottom w:val="none" w:sz="0" w:space="0" w:color="auto"/>
        <w:right w:val="none" w:sz="0" w:space="0" w:color="auto"/>
      </w:divBdr>
    </w:div>
    <w:div w:id="1727098835">
      <w:bodyDiv w:val="1"/>
      <w:marLeft w:val="0"/>
      <w:marRight w:val="0"/>
      <w:marTop w:val="0"/>
      <w:marBottom w:val="0"/>
      <w:divBdr>
        <w:top w:val="none" w:sz="0" w:space="0" w:color="auto"/>
        <w:left w:val="none" w:sz="0" w:space="0" w:color="auto"/>
        <w:bottom w:val="none" w:sz="0" w:space="0" w:color="auto"/>
        <w:right w:val="none" w:sz="0" w:space="0" w:color="auto"/>
      </w:divBdr>
    </w:div>
    <w:div w:id="1727413246">
      <w:bodyDiv w:val="1"/>
      <w:marLeft w:val="0"/>
      <w:marRight w:val="0"/>
      <w:marTop w:val="0"/>
      <w:marBottom w:val="0"/>
      <w:divBdr>
        <w:top w:val="none" w:sz="0" w:space="0" w:color="auto"/>
        <w:left w:val="none" w:sz="0" w:space="0" w:color="auto"/>
        <w:bottom w:val="none" w:sz="0" w:space="0" w:color="auto"/>
        <w:right w:val="none" w:sz="0" w:space="0" w:color="auto"/>
      </w:divBdr>
    </w:div>
    <w:div w:id="1729105470">
      <w:bodyDiv w:val="1"/>
      <w:marLeft w:val="0"/>
      <w:marRight w:val="0"/>
      <w:marTop w:val="0"/>
      <w:marBottom w:val="0"/>
      <w:divBdr>
        <w:top w:val="none" w:sz="0" w:space="0" w:color="auto"/>
        <w:left w:val="none" w:sz="0" w:space="0" w:color="auto"/>
        <w:bottom w:val="none" w:sz="0" w:space="0" w:color="auto"/>
        <w:right w:val="none" w:sz="0" w:space="0" w:color="auto"/>
      </w:divBdr>
    </w:div>
    <w:div w:id="1730417499">
      <w:bodyDiv w:val="1"/>
      <w:marLeft w:val="0"/>
      <w:marRight w:val="0"/>
      <w:marTop w:val="0"/>
      <w:marBottom w:val="0"/>
      <w:divBdr>
        <w:top w:val="none" w:sz="0" w:space="0" w:color="auto"/>
        <w:left w:val="none" w:sz="0" w:space="0" w:color="auto"/>
        <w:bottom w:val="none" w:sz="0" w:space="0" w:color="auto"/>
        <w:right w:val="none" w:sz="0" w:space="0" w:color="auto"/>
      </w:divBdr>
    </w:div>
    <w:div w:id="1731153288">
      <w:bodyDiv w:val="1"/>
      <w:marLeft w:val="0"/>
      <w:marRight w:val="0"/>
      <w:marTop w:val="0"/>
      <w:marBottom w:val="0"/>
      <w:divBdr>
        <w:top w:val="none" w:sz="0" w:space="0" w:color="auto"/>
        <w:left w:val="none" w:sz="0" w:space="0" w:color="auto"/>
        <w:bottom w:val="none" w:sz="0" w:space="0" w:color="auto"/>
        <w:right w:val="none" w:sz="0" w:space="0" w:color="auto"/>
      </w:divBdr>
    </w:div>
    <w:div w:id="1733306223">
      <w:bodyDiv w:val="1"/>
      <w:marLeft w:val="0"/>
      <w:marRight w:val="0"/>
      <w:marTop w:val="0"/>
      <w:marBottom w:val="0"/>
      <w:divBdr>
        <w:top w:val="none" w:sz="0" w:space="0" w:color="auto"/>
        <w:left w:val="none" w:sz="0" w:space="0" w:color="auto"/>
        <w:bottom w:val="none" w:sz="0" w:space="0" w:color="auto"/>
        <w:right w:val="none" w:sz="0" w:space="0" w:color="auto"/>
      </w:divBdr>
    </w:div>
    <w:div w:id="1735546439">
      <w:bodyDiv w:val="1"/>
      <w:marLeft w:val="0"/>
      <w:marRight w:val="0"/>
      <w:marTop w:val="0"/>
      <w:marBottom w:val="0"/>
      <w:divBdr>
        <w:top w:val="none" w:sz="0" w:space="0" w:color="auto"/>
        <w:left w:val="none" w:sz="0" w:space="0" w:color="auto"/>
        <w:bottom w:val="none" w:sz="0" w:space="0" w:color="auto"/>
        <w:right w:val="none" w:sz="0" w:space="0" w:color="auto"/>
      </w:divBdr>
    </w:div>
    <w:div w:id="1736507476">
      <w:bodyDiv w:val="1"/>
      <w:marLeft w:val="0"/>
      <w:marRight w:val="0"/>
      <w:marTop w:val="0"/>
      <w:marBottom w:val="0"/>
      <w:divBdr>
        <w:top w:val="none" w:sz="0" w:space="0" w:color="auto"/>
        <w:left w:val="none" w:sz="0" w:space="0" w:color="auto"/>
        <w:bottom w:val="none" w:sz="0" w:space="0" w:color="auto"/>
        <w:right w:val="none" w:sz="0" w:space="0" w:color="auto"/>
      </w:divBdr>
    </w:div>
    <w:div w:id="1738016639">
      <w:bodyDiv w:val="1"/>
      <w:marLeft w:val="0"/>
      <w:marRight w:val="0"/>
      <w:marTop w:val="0"/>
      <w:marBottom w:val="0"/>
      <w:divBdr>
        <w:top w:val="none" w:sz="0" w:space="0" w:color="auto"/>
        <w:left w:val="none" w:sz="0" w:space="0" w:color="auto"/>
        <w:bottom w:val="none" w:sz="0" w:space="0" w:color="auto"/>
        <w:right w:val="none" w:sz="0" w:space="0" w:color="auto"/>
      </w:divBdr>
    </w:div>
    <w:div w:id="1739936650">
      <w:bodyDiv w:val="1"/>
      <w:marLeft w:val="0"/>
      <w:marRight w:val="0"/>
      <w:marTop w:val="0"/>
      <w:marBottom w:val="0"/>
      <w:divBdr>
        <w:top w:val="none" w:sz="0" w:space="0" w:color="auto"/>
        <w:left w:val="none" w:sz="0" w:space="0" w:color="auto"/>
        <w:bottom w:val="none" w:sz="0" w:space="0" w:color="auto"/>
        <w:right w:val="none" w:sz="0" w:space="0" w:color="auto"/>
      </w:divBdr>
    </w:div>
    <w:div w:id="1741126258">
      <w:bodyDiv w:val="1"/>
      <w:marLeft w:val="0"/>
      <w:marRight w:val="0"/>
      <w:marTop w:val="0"/>
      <w:marBottom w:val="0"/>
      <w:divBdr>
        <w:top w:val="none" w:sz="0" w:space="0" w:color="auto"/>
        <w:left w:val="none" w:sz="0" w:space="0" w:color="auto"/>
        <w:bottom w:val="none" w:sz="0" w:space="0" w:color="auto"/>
        <w:right w:val="none" w:sz="0" w:space="0" w:color="auto"/>
      </w:divBdr>
    </w:div>
    <w:div w:id="1743527263">
      <w:bodyDiv w:val="1"/>
      <w:marLeft w:val="0"/>
      <w:marRight w:val="0"/>
      <w:marTop w:val="0"/>
      <w:marBottom w:val="0"/>
      <w:divBdr>
        <w:top w:val="none" w:sz="0" w:space="0" w:color="auto"/>
        <w:left w:val="none" w:sz="0" w:space="0" w:color="auto"/>
        <w:bottom w:val="none" w:sz="0" w:space="0" w:color="auto"/>
        <w:right w:val="none" w:sz="0" w:space="0" w:color="auto"/>
      </w:divBdr>
    </w:div>
    <w:div w:id="1743716627">
      <w:bodyDiv w:val="1"/>
      <w:marLeft w:val="0"/>
      <w:marRight w:val="0"/>
      <w:marTop w:val="0"/>
      <w:marBottom w:val="0"/>
      <w:divBdr>
        <w:top w:val="none" w:sz="0" w:space="0" w:color="auto"/>
        <w:left w:val="none" w:sz="0" w:space="0" w:color="auto"/>
        <w:bottom w:val="none" w:sz="0" w:space="0" w:color="auto"/>
        <w:right w:val="none" w:sz="0" w:space="0" w:color="auto"/>
      </w:divBdr>
    </w:div>
    <w:div w:id="1751081782">
      <w:bodyDiv w:val="1"/>
      <w:marLeft w:val="0"/>
      <w:marRight w:val="0"/>
      <w:marTop w:val="0"/>
      <w:marBottom w:val="0"/>
      <w:divBdr>
        <w:top w:val="none" w:sz="0" w:space="0" w:color="auto"/>
        <w:left w:val="none" w:sz="0" w:space="0" w:color="auto"/>
        <w:bottom w:val="none" w:sz="0" w:space="0" w:color="auto"/>
        <w:right w:val="none" w:sz="0" w:space="0" w:color="auto"/>
      </w:divBdr>
    </w:div>
    <w:div w:id="1752191457">
      <w:bodyDiv w:val="1"/>
      <w:marLeft w:val="0"/>
      <w:marRight w:val="0"/>
      <w:marTop w:val="0"/>
      <w:marBottom w:val="0"/>
      <w:divBdr>
        <w:top w:val="none" w:sz="0" w:space="0" w:color="auto"/>
        <w:left w:val="none" w:sz="0" w:space="0" w:color="auto"/>
        <w:bottom w:val="none" w:sz="0" w:space="0" w:color="auto"/>
        <w:right w:val="none" w:sz="0" w:space="0" w:color="auto"/>
      </w:divBdr>
    </w:div>
    <w:div w:id="1756169009">
      <w:bodyDiv w:val="1"/>
      <w:marLeft w:val="0"/>
      <w:marRight w:val="0"/>
      <w:marTop w:val="0"/>
      <w:marBottom w:val="0"/>
      <w:divBdr>
        <w:top w:val="none" w:sz="0" w:space="0" w:color="auto"/>
        <w:left w:val="none" w:sz="0" w:space="0" w:color="auto"/>
        <w:bottom w:val="none" w:sz="0" w:space="0" w:color="auto"/>
        <w:right w:val="none" w:sz="0" w:space="0" w:color="auto"/>
      </w:divBdr>
    </w:div>
    <w:div w:id="1756317533">
      <w:bodyDiv w:val="1"/>
      <w:marLeft w:val="0"/>
      <w:marRight w:val="0"/>
      <w:marTop w:val="0"/>
      <w:marBottom w:val="0"/>
      <w:divBdr>
        <w:top w:val="none" w:sz="0" w:space="0" w:color="auto"/>
        <w:left w:val="none" w:sz="0" w:space="0" w:color="auto"/>
        <w:bottom w:val="none" w:sz="0" w:space="0" w:color="auto"/>
        <w:right w:val="none" w:sz="0" w:space="0" w:color="auto"/>
      </w:divBdr>
    </w:div>
    <w:div w:id="1760055461">
      <w:bodyDiv w:val="1"/>
      <w:marLeft w:val="0"/>
      <w:marRight w:val="0"/>
      <w:marTop w:val="0"/>
      <w:marBottom w:val="0"/>
      <w:divBdr>
        <w:top w:val="none" w:sz="0" w:space="0" w:color="auto"/>
        <w:left w:val="none" w:sz="0" w:space="0" w:color="auto"/>
        <w:bottom w:val="none" w:sz="0" w:space="0" w:color="auto"/>
        <w:right w:val="none" w:sz="0" w:space="0" w:color="auto"/>
      </w:divBdr>
    </w:div>
    <w:div w:id="1760785826">
      <w:bodyDiv w:val="1"/>
      <w:marLeft w:val="0"/>
      <w:marRight w:val="0"/>
      <w:marTop w:val="0"/>
      <w:marBottom w:val="0"/>
      <w:divBdr>
        <w:top w:val="none" w:sz="0" w:space="0" w:color="auto"/>
        <w:left w:val="none" w:sz="0" w:space="0" w:color="auto"/>
        <w:bottom w:val="none" w:sz="0" w:space="0" w:color="auto"/>
        <w:right w:val="none" w:sz="0" w:space="0" w:color="auto"/>
      </w:divBdr>
    </w:div>
    <w:div w:id="1761486122">
      <w:bodyDiv w:val="1"/>
      <w:marLeft w:val="0"/>
      <w:marRight w:val="0"/>
      <w:marTop w:val="0"/>
      <w:marBottom w:val="0"/>
      <w:divBdr>
        <w:top w:val="none" w:sz="0" w:space="0" w:color="auto"/>
        <w:left w:val="none" w:sz="0" w:space="0" w:color="auto"/>
        <w:bottom w:val="none" w:sz="0" w:space="0" w:color="auto"/>
        <w:right w:val="none" w:sz="0" w:space="0" w:color="auto"/>
      </w:divBdr>
    </w:div>
    <w:div w:id="1762948167">
      <w:bodyDiv w:val="1"/>
      <w:marLeft w:val="0"/>
      <w:marRight w:val="0"/>
      <w:marTop w:val="0"/>
      <w:marBottom w:val="0"/>
      <w:divBdr>
        <w:top w:val="none" w:sz="0" w:space="0" w:color="auto"/>
        <w:left w:val="none" w:sz="0" w:space="0" w:color="auto"/>
        <w:bottom w:val="none" w:sz="0" w:space="0" w:color="auto"/>
        <w:right w:val="none" w:sz="0" w:space="0" w:color="auto"/>
      </w:divBdr>
    </w:div>
    <w:div w:id="1766072850">
      <w:bodyDiv w:val="1"/>
      <w:marLeft w:val="0"/>
      <w:marRight w:val="0"/>
      <w:marTop w:val="0"/>
      <w:marBottom w:val="0"/>
      <w:divBdr>
        <w:top w:val="none" w:sz="0" w:space="0" w:color="auto"/>
        <w:left w:val="none" w:sz="0" w:space="0" w:color="auto"/>
        <w:bottom w:val="none" w:sz="0" w:space="0" w:color="auto"/>
        <w:right w:val="none" w:sz="0" w:space="0" w:color="auto"/>
      </w:divBdr>
    </w:div>
    <w:div w:id="1767655951">
      <w:bodyDiv w:val="1"/>
      <w:marLeft w:val="0"/>
      <w:marRight w:val="0"/>
      <w:marTop w:val="0"/>
      <w:marBottom w:val="0"/>
      <w:divBdr>
        <w:top w:val="none" w:sz="0" w:space="0" w:color="auto"/>
        <w:left w:val="none" w:sz="0" w:space="0" w:color="auto"/>
        <w:bottom w:val="none" w:sz="0" w:space="0" w:color="auto"/>
        <w:right w:val="none" w:sz="0" w:space="0" w:color="auto"/>
      </w:divBdr>
    </w:div>
    <w:div w:id="1769766711">
      <w:bodyDiv w:val="1"/>
      <w:marLeft w:val="0"/>
      <w:marRight w:val="0"/>
      <w:marTop w:val="0"/>
      <w:marBottom w:val="0"/>
      <w:divBdr>
        <w:top w:val="none" w:sz="0" w:space="0" w:color="auto"/>
        <w:left w:val="none" w:sz="0" w:space="0" w:color="auto"/>
        <w:bottom w:val="none" w:sz="0" w:space="0" w:color="auto"/>
        <w:right w:val="none" w:sz="0" w:space="0" w:color="auto"/>
      </w:divBdr>
    </w:div>
    <w:div w:id="1770150960">
      <w:bodyDiv w:val="1"/>
      <w:marLeft w:val="0"/>
      <w:marRight w:val="0"/>
      <w:marTop w:val="0"/>
      <w:marBottom w:val="0"/>
      <w:divBdr>
        <w:top w:val="none" w:sz="0" w:space="0" w:color="auto"/>
        <w:left w:val="none" w:sz="0" w:space="0" w:color="auto"/>
        <w:bottom w:val="none" w:sz="0" w:space="0" w:color="auto"/>
        <w:right w:val="none" w:sz="0" w:space="0" w:color="auto"/>
      </w:divBdr>
    </w:div>
    <w:div w:id="1770158767">
      <w:bodyDiv w:val="1"/>
      <w:marLeft w:val="0"/>
      <w:marRight w:val="0"/>
      <w:marTop w:val="0"/>
      <w:marBottom w:val="0"/>
      <w:divBdr>
        <w:top w:val="none" w:sz="0" w:space="0" w:color="auto"/>
        <w:left w:val="none" w:sz="0" w:space="0" w:color="auto"/>
        <w:bottom w:val="none" w:sz="0" w:space="0" w:color="auto"/>
        <w:right w:val="none" w:sz="0" w:space="0" w:color="auto"/>
      </w:divBdr>
    </w:div>
    <w:div w:id="1777938982">
      <w:bodyDiv w:val="1"/>
      <w:marLeft w:val="0"/>
      <w:marRight w:val="0"/>
      <w:marTop w:val="0"/>
      <w:marBottom w:val="0"/>
      <w:divBdr>
        <w:top w:val="none" w:sz="0" w:space="0" w:color="auto"/>
        <w:left w:val="none" w:sz="0" w:space="0" w:color="auto"/>
        <w:bottom w:val="none" w:sz="0" w:space="0" w:color="auto"/>
        <w:right w:val="none" w:sz="0" w:space="0" w:color="auto"/>
      </w:divBdr>
    </w:div>
    <w:div w:id="1778021029">
      <w:bodyDiv w:val="1"/>
      <w:marLeft w:val="0"/>
      <w:marRight w:val="0"/>
      <w:marTop w:val="0"/>
      <w:marBottom w:val="0"/>
      <w:divBdr>
        <w:top w:val="none" w:sz="0" w:space="0" w:color="auto"/>
        <w:left w:val="none" w:sz="0" w:space="0" w:color="auto"/>
        <w:bottom w:val="none" w:sz="0" w:space="0" w:color="auto"/>
        <w:right w:val="none" w:sz="0" w:space="0" w:color="auto"/>
      </w:divBdr>
    </w:div>
    <w:div w:id="1781562688">
      <w:bodyDiv w:val="1"/>
      <w:marLeft w:val="0"/>
      <w:marRight w:val="0"/>
      <w:marTop w:val="0"/>
      <w:marBottom w:val="0"/>
      <w:divBdr>
        <w:top w:val="none" w:sz="0" w:space="0" w:color="auto"/>
        <w:left w:val="none" w:sz="0" w:space="0" w:color="auto"/>
        <w:bottom w:val="none" w:sz="0" w:space="0" w:color="auto"/>
        <w:right w:val="none" w:sz="0" w:space="0" w:color="auto"/>
      </w:divBdr>
    </w:div>
    <w:div w:id="1782256859">
      <w:bodyDiv w:val="1"/>
      <w:marLeft w:val="0"/>
      <w:marRight w:val="0"/>
      <w:marTop w:val="0"/>
      <w:marBottom w:val="0"/>
      <w:divBdr>
        <w:top w:val="none" w:sz="0" w:space="0" w:color="auto"/>
        <w:left w:val="none" w:sz="0" w:space="0" w:color="auto"/>
        <w:bottom w:val="none" w:sz="0" w:space="0" w:color="auto"/>
        <w:right w:val="none" w:sz="0" w:space="0" w:color="auto"/>
      </w:divBdr>
    </w:div>
    <w:div w:id="1783189225">
      <w:bodyDiv w:val="1"/>
      <w:marLeft w:val="0"/>
      <w:marRight w:val="0"/>
      <w:marTop w:val="0"/>
      <w:marBottom w:val="0"/>
      <w:divBdr>
        <w:top w:val="none" w:sz="0" w:space="0" w:color="auto"/>
        <w:left w:val="none" w:sz="0" w:space="0" w:color="auto"/>
        <w:bottom w:val="none" w:sz="0" w:space="0" w:color="auto"/>
        <w:right w:val="none" w:sz="0" w:space="0" w:color="auto"/>
      </w:divBdr>
    </w:div>
    <w:div w:id="1787237562">
      <w:bodyDiv w:val="1"/>
      <w:marLeft w:val="0"/>
      <w:marRight w:val="0"/>
      <w:marTop w:val="0"/>
      <w:marBottom w:val="0"/>
      <w:divBdr>
        <w:top w:val="none" w:sz="0" w:space="0" w:color="auto"/>
        <w:left w:val="none" w:sz="0" w:space="0" w:color="auto"/>
        <w:bottom w:val="none" w:sz="0" w:space="0" w:color="auto"/>
        <w:right w:val="none" w:sz="0" w:space="0" w:color="auto"/>
      </w:divBdr>
    </w:div>
    <w:div w:id="1788043625">
      <w:bodyDiv w:val="1"/>
      <w:marLeft w:val="0"/>
      <w:marRight w:val="0"/>
      <w:marTop w:val="0"/>
      <w:marBottom w:val="0"/>
      <w:divBdr>
        <w:top w:val="none" w:sz="0" w:space="0" w:color="auto"/>
        <w:left w:val="none" w:sz="0" w:space="0" w:color="auto"/>
        <w:bottom w:val="none" w:sz="0" w:space="0" w:color="auto"/>
        <w:right w:val="none" w:sz="0" w:space="0" w:color="auto"/>
      </w:divBdr>
    </w:div>
    <w:div w:id="1788309873">
      <w:bodyDiv w:val="1"/>
      <w:marLeft w:val="0"/>
      <w:marRight w:val="0"/>
      <w:marTop w:val="0"/>
      <w:marBottom w:val="0"/>
      <w:divBdr>
        <w:top w:val="none" w:sz="0" w:space="0" w:color="auto"/>
        <w:left w:val="none" w:sz="0" w:space="0" w:color="auto"/>
        <w:bottom w:val="none" w:sz="0" w:space="0" w:color="auto"/>
        <w:right w:val="none" w:sz="0" w:space="0" w:color="auto"/>
      </w:divBdr>
    </w:div>
    <w:div w:id="1792432830">
      <w:bodyDiv w:val="1"/>
      <w:marLeft w:val="0"/>
      <w:marRight w:val="0"/>
      <w:marTop w:val="0"/>
      <w:marBottom w:val="0"/>
      <w:divBdr>
        <w:top w:val="none" w:sz="0" w:space="0" w:color="auto"/>
        <w:left w:val="none" w:sz="0" w:space="0" w:color="auto"/>
        <w:bottom w:val="none" w:sz="0" w:space="0" w:color="auto"/>
        <w:right w:val="none" w:sz="0" w:space="0" w:color="auto"/>
      </w:divBdr>
    </w:div>
    <w:div w:id="1793091008">
      <w:bodyDiv w:val="1"/>
      <w:marLeft w:val="0"/>
      <w:marRight w:val="0"/>
      <w:marTop w:val="0"/>
      <w:marBottom w:val="0"/>
      <w:divBdr>
        <w:top w:val="none" w:sz="0" w:space="0" w:color="auto"/>
        <w:left w:val="none" w:sz="0" w:space="0" w:color="auto"/>
        <w:bottom w:val="none" w:sz="0" w:space="0" w:color="auto"/>
        <w:right w:val="none" w:sz="0" w:space="0" w:color="auto"/>
      </w:divBdr>
    </w:div>
    <w:div w:id="1793789011">
      <w:bodyDiv w:val="1"/>
      <w:marLeft w:val="0"/>
      <w:marRight w:val="0"/>
      <w:marTop w:val="0"/>
      <w:marBottom w:val="0"/>
      <w:divBdr>
        <w:top w:val="none" w:sz="0" w:space="0" w:color="auto"/>
        <w:left w:val="none" w:sz="0" w:space="0" w:color="auto"/>
        <w:bottom w:val="none" w:sz="0" w:space="0" w:color="auto"/>
        <w:right w:val="none" w:sz="0" w:space="0" w:color="auto"/>
      </w:divBdr>
    </w:div>
    <w:div w:id="1797212528">
      <w:bodyDiv w:val="1"/>
      <w:marLeft w:val="0"/>
      <w:marRight w:val="0"/>
      <w:marTop w:val="0"/>
      <w:marBottom w:val="0"/>
      <w:divBdr>
        <w:top w:val="none" w:sz="0" w:space="0" w:color="auto"/>
        <w:left w:val="none" w:sz="0" w:space="0" w:color="auto"/>
        <w:bottom w:val="none" w:sz="0" w:space="0" w:color="auto"/>
        <w:right w:val="none" w:sz="0" w:space="0" w:color="auto"/>
      </w:divBdr>
    </w:div>
    <w:div w:id="1801067487">
      <w:bodyDiv w:val="1"/>
      <w:marLeft w:val="0"/>
      <w:marRight w:val="0"/>
      <w:marTop w:val="0"/>
      <w:marBottom w:val="0"/>
      <w:divBdr>
        <w:top w:val="none" w:sz="0" w:space="0" w:color="auto"/>
        <w:left w:val="none" w:sz="0" w:space="0" w:color="auto"/>
        <w:bottom w:val="none" w:sz="0" w:space="0" w:color="auto"/>
        <w:right w:val="none" w:sz="0" w:space="0" w:color="auto"/>
      </w:divBdr>
    </w:div>
    <w:div w:id="1801728971">
      <w:bodyDiv w:val="1"/>
      <w:marLeft w:val="0"/>
      <w:marRight w:val="0"/>
      <w:marTop w:val="0"/>
      <w:marBottom w:val="0"/>
      <w:divBdr>
        <w:top w:val="none" w:sz="0" w:space="0" w:color="auto"/>
        <w:left w:val="none" w:sz="0" w:space="0" w:color="auto"/>
        <w:bottom w:val="none" w:sz="0" w:space="0" w:color="auto"/>
        <w:right w:val="none" w:sz="0" w:space="0" w:color="auto"/>
      </w:divBdr>
    </w:div>
    <w:div w:id="1801920920">
      <w:bodyDiv w:val="1"/>
      <w:marLeft w:val="0"/>
      <w:marRight w:val="0"/>
      <w:marTop w:val="0"/>
      <w:marBottom w:val="0"/>
      <w:divBdr>
        <w:top w:val="none" w:sz="0" w:space="0" w:color="auto"/>
        <w:left w:val="none" w:sz="0" w:space="0" w:color="auto"/>
        <w:bottom w:val="none" w:sz="0" w:space="0" w:color="auto"/>
        <w:right w:val="none" w:sz="0" w:space="0" w:color="auto"/>
      </w:divBdr>
    </w:div>
    <w:div w:id="1804805354">
      <w:bodyDiv w:val="1"/>
      <w:marLeft w:val="0"/>
      <w:marRight w:val="0"/>
      <w:marTop w:val="0"/>
      <w:marBottom w:val="0"/>
      <w:divBdr>
        <w:top w:val="none" w:sz="0" w:space="0" w:color="auto"/>
        <w:left w:val="none" w:sz="0" w:space="0" w:color="auto"/>
        <w:bottom w:val="none" w:sz="0" w:space="0" w:color="auto"/>
        <w:right w:val="none" w:sz="0" w:space="0" w:color="auto"/>
      </w:divBdr>
    </w:div>
    <w:div w:id="1805661755">
      <w:bodyDiv w:val="1"/>
      <w:marLeft w:val="0"/>
      <w:marRight w:val="0"/>
      <w:marTop w:val="0"/>
      <w:marBottom w:val="0"/>
      <w:divBdr>
        <w:top w:val="none" w:sz="0" w:space="0" w:color="auto"/>
        <w:left w:val="none" w:sz="0" w:space="0" w:color="auto"/>
        <w:bottom w:val="none" w:sz="0" w:space="0" w:color="auto"/>
        <w:right w:val="none" w:sz="0" w:space="0" w:color="auto"/>
      </w:divBdr>
    </w:div>
    <w:div w:id="1807309145">
      <w:bodyDiv w:val="1"/>
      <w:marLeft w:val="0"/>
      <w:marRight w:val="0"/>
      <w:marTop w:val="0"/>
      <w:marBottom w:val="0"/>
      <w:divBdr>
        <w:top w:val="none" w:sz="0" w:space="0" w:color="auto"/>
        <w:left w:val="none" w:sz="0" w:space="0" w:color="auto"/>
        <w:bottom w:val="none" w:sz="0" w:space="0" w:color="auto"/>
        <w:right w:val="none" w:sz="0" w:space="0" w:color="auto"/>
      </w:divBdr>
    </w:div>
    <w:div w:id="1813600640">
      <w:bodyDiv w:val="1"/>
      <w:marLeft w:val="0"/>
      <w:marRight w:val="0"/>
      <w:marTop w:val="0"/>
      <w:marBottom w:val="0"/>
      <w:divBdr>
        <w:top w:val="none" w:sz="0" w:space="0" w:color="auto"/>
        <w:left w:val="none" w:sz="0" w:space="0" w:color="auto"/>
        <w:bottom w:val="none" w:sz="0" w:space="0" w:color="auto"/>
        <w:right w:val="none" w:sz="0" w:space="0" w:color="auto"/>
      </w:divBdr>
    </w:div>
    <w:div w:id="1815024918">
      <w:bodyDiv w:val="1"/>
      <w:marLeft w:val="0"/>
      <w:marRight w:val="0"/>
      <w:marTop w:val="0"/>
      <w:marBottom w:val="0"/>
      <w:divBdr>
        <w:top w:val="none" w:sz="0" w:space="0" w:color="auto"/>
        <w:left w:val="none" w:sz="0" w:space="0" w:color="auto"/>
        <w:bottom w:val="none" w:sz="0" w:space="0" w:color="auto"/>
        <w:right w:val="none" w:sz="0" w:space="0" w:color="auto"/>
      </w:divBdr>
    </w:div>
    <w:div w:id="1815681297">
      <w:bodyDiv w:val="1"/>
      <w:marLeft w:val="0"/>
      <w:marRight w:val="0"/>
      <w:marTop w:val="0"/>
      <w:marBottom w:val="0"/>
      <w:divBdr>
        <w:top w:val="none" w:sz="0" w:space="0" w:color="auto"/>
        <w:left w:val="none" w:sz="0" w:space="0" w:color="auto"/>
        <w:bottom w:val="none" w:sz="0" w:space="0" w:color="auto"/>
        <w:right w:val="none" w:sz="0" w:space="0" w:color="auto"/>
      </w:divBdr>
    </w:div>
    <w:div w:id="1816071446">
      <w:bodyDiv w:val="1"/>
      <w:marLeft w:val="0"/>
      <w:marRight w:val="0"/>
      <w:marTop w:val="0"/>
      <w:marBottom w:val="0"/>
      <w:divBdr>
        <w:top w:val="none" w:sz="0" w:space="0" w:color="auto"/>
        <w:left w:val="none" w:sz="0" w:space="0" w:color="auto"/>
        <w:bottom w:val="none" w:sz="0" w:space="0" w:color="auto"/>
        <w:right w:val="none" w:sz="0" w:space="0" w:color="auto"/>
      </w:divBdr>
    </w:div>
    <w:div w:id="1818839140">
      <w:bodyDiv w:val="1"/>
      <w:marLeft w:val="0"/>
      <w:marRight w:val="0"/>
      <w:marTop w:val="0"/>
      <w:marBottom w:val="0"/>
      <w:divBdr>
        <w:top w:val="none" w:sz="0" w:space="0" w:color="auto"/>
        <w:left w:val="none" w:sz="0" w:space="0" w:color="auto"/>
        <w:bottom w:val="none" w:sz="0" w:space="0" w:color="auto"/>
        <w:right w:val="none" w:sz="0" w:space="0" w:color="auto"/>
      </w:divBdr>
    </w:div>
    <w:div w:id="1819607701">
      <w:bodyDiv w:val="1"/>
      <w:marLeft w:val="0"/>
      <w:marRight w:val="0"/>
      <w:marTop w:val="0"/>
      <w:marBottom w:val="0"/>
      <w:divBdr>
        <w:top w:val="none" w:sz="0" w:space="0" w:color="auto"/>
        <w:left w:val="none" w:sz="0" w:space="0" w:color="auto"/>
        <w:bottom w:val="none" w:sz="0" w:space="0" w:color="auto"/>
        <w:right w:val="none" w:sz="0" w:space="0" w:color="auto"/>
      </w:divBdr>
    </w:div>
    <w:div w:id="1821772102">
      <w:bodyDiv w:val="1"/>
      <w:marLeft w:val="0"/>
      <w:marRight w:val="0"/>
      <w:marTop w:val="0"/>
      <w:marBottom w:val="0"/>
      <w:divBdr>
        <w:top w:val="none" w:sz="0" w:space="0" w:color="auto"/>
        <w:left w:val="none" w:sz="0" w:space="0" w:color="auto"/>
        <w:bottom w:val="none" w:sz="0" w:space="0" w:color="auto"/>
        <w:right w:val="none" w:sz="0" w:space="0" w:color="auto"/>
      </w:divBdr>
    </w:div>
    <w:div w:id="1822186648">
      <w:bodyDiv w:val="1"/>
      <w:marLeft w:val="0"/>
      <w:marRight w:val="0"/>
      <w:marTop w:val="0"/>
      <w:marBottom w:val="0"/>
      <w:divBdr>
        <w:top w:val="none" w:sz="0" w:space="0" w:color="auto"/>
        <w:left w:val="none" w:sz="0" w:space="0" w:color="auto"/>
        <w:bottom w:val="none" w:sz="0" w:space="0" w:color="auto"/>
        <w:right w:val="none" w:sz="0" w:space="0" w:color="auto"/>
      </w:divBdr>
    </w:div>
    <w:div w:id="1830319595">
      <w:bodyDiv w:val="1"/>
      <w:marLeft w:val="0"/>
      <w:marRight w:val="0"/>
      <w:marTop w:val="0"/>
      <w:marBottom w:val="0"/>
      <w:divBdr>
        <w:top w:val="none" w:sz="0" w:space="0" w:color="auto"/>
        <w:left w:val="none" w:sz="0" w:space="0" w:color="auto"/>
        <w:bottom w:val="none" w:sz="0" w:space="0" w:color="auto"/>
        <w:right w:val="none" w:sz="0" w:space="0" w:color="auto"/>
      </w:divBdr>
    </w:div>
    <w:div w:id="1831869208">
      <w:bodyDiv w:val="1"/>
      <w:marLeft w:val="0"/>
      <w:marRight w:val="0"/>
      <w:marTop w:val="0"/>
      <w:marBottom w:val="0"/>
      <w:divBdr>
        <w:top w:val="none" w:sz="0" w:space="0" w:color="auto"/>
        <w:left w:val="none" w:sz="0" w:space="0" w:color="auto"/>
        <w:bottom w:val="none" w:sz="0" w:space="0" w:color="auto"/>
        <w:right w:val="none" w:sz="0" w:space="0" w:color="auto"/>
      </w:divBdr>
    </w:div>
    <w:div w:id="1833256552">
      <w:bodyDiv w:val="1"/>
      <w:marLeft w:val="0"/>
      <w:marRight w:val="0"/>
      <w:marTop w:val="0"/>
      <w:marBottom w:val="0"/>
      <w:divBdr>
        <w:top w:val="none" w:sz="0" w:space="0" w:color="auto"/>
        <w:left w:val="none" w:sz="0" w:space="0" w:color="auto"/>
        <w:bottom w:val="none" w:sz="0" w:space="0" w:color="auto"/>
        <w:right w:val="none" w:sz="0" w:space="0" w:color="auto"/>
      </w:divBdr>
    </w:div>
    <w:div w:id="1836921762">
      <w:bodyDiv w:val="1"/>
      <w:marLeft w:val="0"/>
      <w:marRight w:val="0"/>
      <w:marTop w:val="0"/>
      <w:marBottom w:val="0"/>
      <w:divBdr>
        <w:top w:val="none" w:sz="0" w:space="0" w:color="auto"/>
        <w:left w:val="none" w:sz="0" w:space="0" w:color="auto"/>
        <w:bottom w:val="none" w:sz="0" w:space="0" w:color="auto"/>
        <w:right w:val="none" w:sz="0" w:space="0" w:color="auto"/>
      </w:divBdr>
    </w:div>
    <w:div w:id="1838837172">
      <w:bodyDiv w:val="1"/>
      <w:marLeft w:val="0"/>
      <w:marRight w:val="0"/>
      <w:marTop w:val="0"/>
      <w:marBottom w:val="0"/>
      <w:divBdr>
        <w:top w:val="none" w:sz="0" w:space="0" w:color="auto"/>
        <w:left w:val="none" w:sz="0" w:space="0" w:color="auto"/>
        <w:bottom w:val="none" w:sz="0" w:space="0" w:color="auto"/>
        <w:right w:val="none" w:sz="0" w:space="0" w:color="auto"/>
      </w:divBdr>
    </w:div>
    <w:div w:id="1841501450">
      <w:bodyDiv w:val="1"/>
      <w:marLeft w:val="0"/>
      <w:marRight w:val="0"/>
      <w:marTop w:val="0"/>
      <w:marBottom w:val="0"/>
      <w:divBdr>
        <w:top w:val="none" w:sz="0" w:space="0" w:color="auto"/>
        <w:left w:val="none" w:sz="0" w:space="0" w:color="auto"/>
        <w:bottom w:val="none" w:sz="0" w:space="0" w:color="auto"/>
        <w:right w:val="none" w:sz="0" w:space="0" w:color="auto"/>
      </w:divBdr>
    </w:div>
    <w:div w:id="1841967242">
      <w:bodyDiv w:val="1"/>
      <w:marLeft w:val="0"/>
      <w:marRight w:val="0"/>
      <w:marTop w:val="0"/>
      <w:marBottom w:val="0"/>
      <w:divBdr>
        <w:top w:val="none" w:sz="0" w:space="0" w:color="auto"/>
        <w:left w:val="none" w:sz="0" w:space="0" w:color="auto"/>
        <w:bottom w:val="none" w:sz="0" w:space="0" w:color="auto"/>
        <w:right w:val="none" w:sz="0" w:space="0" w:color="auto"/>
      </w:divBdr>
    </w:div>
    <w:div w:id="1844201989">
      <w:bodyDiv w:val="1"/>
      <w:marLeft w:val="0"/>
      <w:marRight w:val="0"/>
      <w:marTop w:val="0"/>
      <w:marBottom w:val="0"/>
      <w:divBdr>
        <w:top w:val="none" w:sz="0" w:space="0" w:color="auto"/>
        <w:left w:val="none" w:sz="0" w:space="0" w:color="auto"/>
        <w:bottom w:val="none" w:sz="0" w:space="0" w:color="auto"/>
        <w:right w:val="none" w:sz="0" w:space="0" w:color="auto"/>
      </w:divBdr>
    </w:div>
    <w:div w:id="1845054329">
      <w:bodyDiv w:val="1"/>
      <w:marLeft w:val="0"/>
      <w:marRight w:val="0"/>
      <w:marTop w:val="0"/>
      <w:marBottom w:val="0"/>
      <w:divBdr>
        <w:top w:val="none" w:sz="0" w:space="0" w:color="auto"/>
        <w:left w:val="none" w:sz="0" w:space="0" w:color="auto"/>
        <w:bottom w:val="none" w:sz="0" w:space="0" w:color="auto"/>
        <w:right w:val="none" w:sz="0" w:space="0" w:color="auto"/>
      </w:divBdr>
    </w:div>
    <w:div w:id="1847204127">
      <w:bodyDiv w:val="1"/>
      <w:marLeft w:val="0"/>
      <w:marRight w:val="0"/>
      <w:marTop w:val="0"/>
      <w:marBottom w:val="0"/>
      <w:divBdr>
        <w:top w:val="none" w:sz="0" w:space="0" w:color="auto"/>
        <w:left w:val="none" w:sz="0" w:space="0" w:color="auto"/>
        <w:bottom w:val="none" w:sz="0" w:space="0" w:color="auto"/>
        <w:right w:val="none" w:sz="0" w:space="0" w:color="auto"/>
      </w:divBdr>
    </w:div>
    <w:div w:id="1847743553">
      <w:bodyDiv w:val="1"/>
      <w:marLeft w:val="0"/>
      <w:marRight w:val="0"/>
      <w:marTop w:val="0"/>
      <w:marBottom w:val="0"/>
      <w:divBdr>
        <w:top w:val="none" w:sz="0" w:space="0" w:color="auto"/>
        <w:left w:val="none" w:sz="0" w:space="0" w:color="auto"/>
        <w:bottom w:val="none" w:sz="0" w:space="0" w:color="auto"/>
        <w:right w:val="none" w:sz="0" w:space="0" w:color="auto"/>
      </w:divBdr>
    </w:div>
    <w:div w:id="1851677109">
      <w:bodyDiv w:val="1"/>
      <w:marLeft w:val="0"/>
      <w:marRight w:val="0"/>
      <w:marTop w:val="0"/>
      <w:marBottom w:val="0"/>
      <w:divBdr>
        <w:top w:val="none" w:sz="0" w:space="0" w:color="auto"/>
        <w:left w:val="none" w:sz="0" w:space="0" w:color="auto"/>
        <w:bottom w:val="none" w:sz="0" w:space="0" w:color="auto"/>
        <w:right w:val="none" w:sz="0" w:space="0" w:color="auto"/>
      </w:divBdr>
    </w:div>
    <w:div w:id="1853253356">
      <w:bodyDiv w:val="1"/>
      <w:marLeft w:val="0"/>
      <w:marRight w:val="0"/>
      <w:marTop w:val="0"/>
      <w:marBottom w:val="0"/>
      <w:divBdr>
        <w:top w:val="none" w:sz="0" w:space="0" w:color="auto"/>
        <w:left w:val="none" w:sz="0" w:space="0" w:color="auto"/>
        <w:bottom w:val="none" w:sz="0" w:space="0" w:color="auto"/>
        <w:right w:val="none" w:sz="0" w:space="0" w:color="auto"/>
      </w:divBdr>
    </w:div>
    <w:div w:id="1853493038">
      <w:bodyDiv w:val="1"/>
      <w:marLeft w:val="0"/>
      <w:marRight w:val="0"/>
      <w:marTop w:val="0"/>
      <w:marBottom w:val="0"/>
      <w:divBdr>
        <w:top w:val="none" w:sz="0" w:space="0" w:color="auto"/>
        <w:left w:val="none" w:sz="0" w:space="0" w:color="auto"/>
        <w:bottom w:val="none" w:sz="0" w:space="0" w:color="auto"/>
        <w:right w:val="none" w:sz="0" w:space="0" w:color="auto"/>
      </w:divBdr>
    </w:div>
    <w:div w:id="1854756840">
      <w:bodyDiv w:val="1"/>
      <w:marLeft w:val="0"/>
      <w:marRight w:val="0"/>
      <w:marTop w:val="0"/>
      <w:marBottom w:val="0"/>
      <w:divBdr>
        <w:top w:val="none" w:sz="0" w:space="0" w:color="auto"/>
        <w:left w:val="none" w:sz="0" w:space="0" w:color="auto"/>
        <w:bottom w:val="none" w:sz="0" w:space="0" w:color="auto"/>
        <w:right w:val="none" w:sz="0" w:space="0" w:color="auto"/>
      </w:divBdr>
    </w:div>
    <w:div w:id="1854951941">
      <w:bodyDiv w:val="1"/>
      <w:marLeft w:val="0"/>
      <w:marRight w:val="0"/>
      <w:marTop w:val="0"/>
      <w:marBottom w:val="0"/>
      <w:divBdr>
        <w:top w:val="none" w:sz="0" w:space="0" w:color="auto"/>
        <w:left w:val="none" w:sz="0" w:space="0" w:color="auto"/>
        <w:bottom w:val="none" w:sz="0" w:space="0" w:color="auto"/>
        <w:right w:val="none" w:sz="0" w:space="0" w:color="auto"/>
      </w:divBdr>
    </w:div>
    <w:div w:id="1855338280">
      <w:bodyDiv w:val="1"/>
      <w:marLeft w:val="0"/>
      <w:marRight w:val="0"/>
      <w:marTop w:val="0"/>
      <w:marBottom w:val="0"/>
      <w:divBdr>
        <w:top w:val="none" w:sz="0" w:space="0" w:color="auto"/>
        <w:left w:val="none" w:sz="0" w:space="0" w:color="auto"/>
        <w:bottom w:val="none" w:sz="0" w:space="0" w:color="auto"/>
        <w:right w:val="none" w:sz="0" w:space="0" w:color="auto"/>
      </w:divBdr>
    </w:div>
    <w:div w:id="1859152072">
      <w:bodyDiv w:val="1"/>
      <w:marLeft w:val="0"/>
      <w:marRight w:val="0"/>
      <w:marTop w:val="0"/>
      <w:marBottom w:val="0"/>
      <w:divBdr>
        <w:top w:val="none" w:sz="0" w:space="0" w:color="auto"/>
        <w:left w:val="none" w:sz="0" w:space="0" w:color="auto"/>
        <w:bottom w:val="none" w:sz="0" w:space="0" w:color="auto"/>
        <w:right w:val="none" w:sz="0" w:space="0" w:color="auto"/>
      </w:divBdr>
    </w:div>
    <w:div w:id="1862039271">
      <w:bodyDiv w:val="1"/>
      <w:marLeft w:val="0"/>
      <w:marRight w:val="0"/>
      <w:marTop w:val="0"/>
      <w:marBottom w:val="0"/>
      <w:divBdr>
        <w:top w:val="none" w:sz="0" w:space="0" w:color="auto"/>
        <w:left w:val="none" w:sz="0" w:space="0" w:color="auto"/>
        <w:bottom w:val="none" w:sz="0" w:space="0" w:color="auto"/>
        <w:right w:val="none" w:sz="0" w:space="0" w:color="auto"/>
      </w:divBdr>
    </w:div>
    <w:div w:id="1864827198">
      <w:bodyDiv w:val="1"/>
      <w:marLeft w:val="0"/>
      <w:marRight w:val="0"/>
      <w:marTop w:val="0"/>
      <w:marBottom w:val="0"/>
      <w:divBdr>
        <w:top w:val="none" w:sz="0" w:space="0" w:color="auto"/>
        <w:left w:val="none" w:sz="0" w:space="0" w:color="auto"/>
        <w:bottom w:val="none" w:sz="0" w:space="0" w:color="auto"/>
        <w:right w:val="none" w:sz="0" w:space="0" w:color="auto"/>
      </w:divBdr>
    </w:div>
    <w:div w:id="1866747080">
      <w:bodyDiv w:val="1"/>
      <w:marLeft w:val="0"/>
      <w:marRight w:val="0"/>
      <w:marTop w:val="0"/>
      <w:marBottom w:val="0"/>
      <w:divBdr>
        <w:top w:val="none" w:sz="0" w:space="0" w:color="auto"/>
        <w:left w:val="none" w:sz="0" w:space="0" w:color="auto"/>
        <w:bottom w:val="none" w:sz="0" w:space="0" w:color="auto"/>
        <w:right w:val="none" w:sz="0" w:space="0" w:color="auto"/>
      </w:divBdr>
    </w:div>
    <w:div w:id="1866753133">
      <w:bodyDiv w:val="1"/>
      <w:marLeft w:val="0"/>
      <w:marRight w:val="0"/>
      <w:marTop w:val="0"/>
      <w:marBottom w:val="0"/>
      <w:divBdr>
        <w:top w:val="none" w:sz="0" w:space="0" w:color="auto"/>
        <w:left w:val="none" w:sz="0" w:space="0" w:color="auto"/>
        <w:bottom w:val="none" w:sz="0" w:space="0" w:color="auto"/>
        <w:right w:val="none" w:sz="0" w:space="0" w:color="auto"/>
      </w:divBdr>
    </w:div>
    <w:div w:id="1867215050">
      <w:bodyDiv w:val="1"/>
      <w:marLeft w:val="0"/>
      <w:marRight w:val="0"/>
      <w:marTop w:val="0"/>
      <w:marBottom w:val="0"/>
      <w:divBdr>
        <w:top w:val="none" w:sz="0" w:space="0" w:color="auto"/>
        <w:left w:val="none" w:sz="0" w:space="0" w:color="auto"/>
        <w:bottom w:val="none" w:sz="0" w:space="0" w:color="auto"/>
        <w:right w:val="none" w:sz="0" w:space="0" w:color="auto"/>
      </w:divBdr>
    </w:div>
    <w:div w:id="1869486705">
      <w:bodyDiv w:val="1"/>
      <w:marLeft w:val="0"/>
      <w:marRight w:val="0"/>
      <w:marTop w:val="0"/>
      <w:marBottom w:val="0"/>
      <w:divBdr>
        <w:top w:val="none" w:sz="0" w:space="0" w:color="auto"/>
        <w:left w:val="none" w:sz="0" w:space="0" w:color="auto"/>
        <w:bottom w:val="none" w:sz="0" w:space="0" w:color="auto"/>
        <w:right w:val="none" w:sz="0" w:space="0" w:color="auto"/>
      </w:divBdr>
    </w:div>
    <w:div w:id="1869635180">
      <w:bodyDiv w:val="1"/>
      <w:marLeft w:val="0"/>
      <w:marRight w:val="0"/>
      <w:marTop w:val="0"/>
      <w:marBottom w:val="0"/>
      <w:divBdr>
        <w:top w:val="none" w:sz="0" w:space="0" w:color="auto"/>
        <w:left w:val="none" w:sz="0" w:space="0" w:color="auto"/>
        <w:bottom w:val="none" w:sz="0" w:space="0" w:color="auto"/>
        <w:right w:val="none" w:sz="0" w:space="0" w:color="auto"/>
      </w:divBdr>
    </w:div>
    <w:div w:id="1877304310">
      <w:bodyDiv w:val="1"/>
      <w:marLeft w:val="0"/>
      <w:marRight w:val="0"/>
      <w:marTop w:val="0"/>
      <w:marBottom w:val="0"/>
      <w:divBdr>
        <w:top w:val="none" w:sz="0" w:space="0" w:color="auto"/>
        <w:left w:val="none" w:sz="0" w:space="0" w:color="auto"/>
        <w:bottom w:val="none" w:sz="0" w:space="0" w:color="auto"/>
        <w:right w:val="none" w:sz="0" w:space="0" w:color="auto"/>
      </w:divBdr>
    </w:div>
    <w:div w:id="1877619490">
      <w:bodyDiv w:val="1"/>
      <w:marLeft w:val="0"/>
      <w:marRight w:val="0"/>
      <w:marTop w:val="0"/>
      <w:marBottom w:val="0"/>
      <w:divBdr>
        <w:top w:val="none" w:sz="0" w:space="0" w:color="auto"/>
        <w:left w:val="none" w:sz="0" w:space="0" w:color="auto"/>
        <w:bottom w:val="none" w:sz="0" w:space="0" w:color="auto"/>
        <w:right w:val="none" w:sz="0" w:space="0" w:color="auto"/>
      </w:divBdr>
    </w:div>
    <w:div w:id="1878926253">
      <w:bodyDiv w:val="1"/>
      <w:marLeft w:val="0"/>
      <w:marRight w:val="0"/>
      <w:marTop w:val="0"/>
      <w:marBottom w:val="0"/>
      <w:divBdr>
        <w:top w:val="none" w:sz="0" w:space="0" w:color="auto"/>
        <w:left w:val="none" w:sz="0" w:space="0" w:color="auto"/>
        <w:bottom w:val="none" w:sz="0" w:space="0" w:color="auto"/>
        <w:right w:val="none" w:sz="0" w:space="0" w:color="auto"/>
      </w:divBdr>
    </w:div>
    <w:div w:id="1880238859">
      <w:bodyDiv w:val="1"/>
      <w:marLeft w:val="0"/>
      <w:marRight w:val="0"/>
      <w:marTop w:val="0"/>
      <w:marBottom w:val="0"/>
      <w:divBdr>
        <w:top w:val="none" w:sz="0" w:space="0" w:color="auto"/>
        <w:left w:val="none" w:sz="0" w:space="0" w:color="auto"/>
        <w:bottom w:val="none" w:sz="0" w:space="0" w:color="auto"/>
        <w:right w:val="none" w:sz="0" w:space="0" w:color="auto"/>
      </w:divBdr>
    </w:div>
    <w:div w:id="1881554061">
      <w:bodyDiv w:val="1"/>
      <w:marLeft w:val="0"/>
      <w:marRight w:val="0"/>
      <w:marTop w:val="0"/>
      <w:marBottom w:val="0"/>
      <w:divBdr>
        <w:top w:val="none" w:sz="0" w:space="0" w:color="auto"/>
        <w:left w:val="none" w:sz="0" w:space="0" w:color="auto"/>
        <w:bottom w:val="none" w:sz="0" w:space="0" w:color="auto"/>
        <w:right w:val="none" w:sz="0" w:space="0" w:color="auto"/>
      </w:divBdr>
    </w:div>
    <w:div w:id="1881697285">
      <w:bodyDiv w:val="1"/>
      <w:marLeft w:val="0"/>
      <w:marRight w:val="0"/>
      <w:marTop w:val="0"/>
      <w:marBottom w:val="0"/>
      <w:divBdr>
        <w:top w:val="none" w:sz="0" w:space="0" w:color="auto"/>
        <w:left w:val="none" w:sz="0" w:space="0" w:color="auto"/>
        <w:bottom w:val="none" w:sz="0" w:space="0" w:color="auto"/>
        <w:right w:val="none" w:sz="0" w:space="0" w:color="auto"/>
      </w:divBdr>
    </w:div>
    <w:div w:id="1882932565">
      <w:bodyDiv w:val="1"/>
      <w:marLeft w:val="0"/>
      <w:marRight w:val="0"/>
      <w:marTop w:val="0"/>
      <w:marBottom w:val="0"/>
      <w:divBdr>
        <w:top w:val="none" w:sz="0" w:space="0" w:color="auto"/>
        <w:left w:val="none" w:sz="0" w:space="0" w:color="auto"/>
        <w:bottom w:val="none" w:sz="0" w:space="0" w:color="auto"/>
        <w:right w:val="none" w:sz="0" w:space="0" w:color="auto"/>
      </w:divBdr>
    </w:div>
    <w:div w:id="1889759649">
      <w:bodyDiv w:val="1"/>
      <w:marLeft w:val="0"/>
      <w:marRight w:val="0"/>
      <w:marTop w:val="0"/>
      <w:marBottom w:val="0"/>
      <w:divBdr>
        <w:top w:val="none" w:sz="0" w:space="0" w:color="auto"/>
        <w:left w:val="none" w:sz="0" w:space="0" w:color="auto"/>
        <w:bottom w:val="none" w:sz="0" w:space="0" w:color="auto"/>
        <w:right w:val="none" w:sz="0" w:space="0" w:color="auto"/>
      </w:divBdr>
    </w:div>
    <w:div w:id="1893224588">
      <w:bodyDiv w:val="1"/>
      <w:marLeft w:val="0"/>
      <w:marRight w:val="0"/>
      <w:marTop w:val="0"/>
      <w:marBottom w:val="0"/>
      <w:divBdr>
        <w:top w:val="none" w:sz="0" w:space="0" w:color="auto"/>
        <w:left w:val="none" w:sz="0" w:space="0" w:color="auto"/>
        <w:bottom w:val="none" w:sz="0" w:space="0" w:color="auto"/>
        <w:right w:val="none" w:sz="0" w:space="0" w:color="auto"/>
      </w:divBdr>
    </w:div>
    <w:div w:id="1896162820">
      <w:bodyDiv w:val="1"/>
      <w:marLeft w:val="0"/>
      <w:marRight w:val="0"/>
      <w:marTop w:val="0"/>
      <w:marBottom w:val="0"/>
      <w:divBdr>
        <w:top w:val="none" w:sz="0" w:space="0" w:color="auto"/>
        <w:left w:val="none" w:sz="0" w:space="0" w:color="auto"/>
        <w:bottom w:val="none" w:sz="0" w:space="0" w:color="auto"/>
        <w:right w:val="none" w:sz="0" w:space="0" w:color="auto"/>
      </w:divBdr>
    </w:div>
    <w:div w:id="1900431838">
      <w:bodyDiv w:val="1"/>
      <w:marLeft w:val="0"/>
      <w:marRight w:val="0"/>
      <w:marTop w:val="0"/>
      <w:marBottom w:val="0"/>
      <w:divBdr>
        <w:top w:val="none" w:sz="0" w:space="0" w:color="auto"/>
        <w:left w:val="none" w:sz="0" w:space="0" w:color="auto"/>
        <w:bottom w:val="none" w:sz="0" w:space="0" w:color="auto"/>
        <w:right w:val="none" w:sz="0" w:space="0" w:color="auto"/>
      </w:divBdr>
    </w:div>
    <w:div w:id="1901790117">
      <w:bodyDiv w:val="1"/>
      <w:marLeft w:val="0"/>
      <w:marRight w:val="0"/>
      <w:marTop w:val="0"/>
      <w:marBottom w:val="0"/>
      <w:divBdr>
        <w:top w:val="none" w:sz="0" w:space="0" w:color="auto"/>
        <w:left w:val="none" w:sz="0" w:space="0" w:color="auto"/>
        <w:bottom w:val="none" w:sz="0" w:space="0" w:color="auto"/>
        <w:right w:val="none" w:sz="0" w:space="0" w:color="auto"/>
      </w:divBdr>
    </w:div>
    <w:div w:id="1903173898">
      <w:bodyDiv w:val="1"/>
      <w:marLeft w:val="0"/>
      <w:marRight w:val="0"/>
      <w:marTop w:val="0"/>
      <w:marBottom w:val="0"/>
      <w:divBdr>
        <w:top w:val="none" w:sz="0" w:space="0" w:color="auto"/>
        <w:left w:val="none" w:sz="0" w:space="0" w:color="auto"/>
        <w:bottom w:val="none" w:sz="0" w:space="0" w:color="auto"/>
        <w:right w:val="none" w:sz="0" w:space="0" w:color="auto"/>
      </w:divBdr>
    </w:div>
    <w:div w:id="1904442354">
      <w:bodyDiv w:val="1"/>
      <w:marLeft w:val="0"/>
      <w:marRight w:val="0"/>
      <w:marTop w:val="0"/>
      <w:marBottom w:val="0"/>
      <w:divBdr>
        <w:top w:val="none" w:sz="0" w:space="0" w:color="auto"/>
        <w:left w:val="none" w:sz="0" w:space="0" w:color="auto"/>
        <w:bottom w:val="none" w:sz="0" w:space="0" w:color="auto"/>
        <w:right w:val="none" w:sz="0" w:space="0" w:color="auto"/>
      </w:divBdr>
    </w:div>
    <w:div w:id="1905334039">
      <w:bodyDiv w:val="1"/>
      <w:marLeft w:val="0"/>
      <w:marRight w:val="0"/>
      <w:marTop w:val="0"/>
      <w:marBottom w:val="0"/>
      <w:divBdr>
        <w:top w:val="none" w:sz="0" w:space="0" w:color="auto"/>
        <w:left w:val="none" w:sz="0" w:space="0" w:color="auto"/>
        <w:bottom w:val="none" w:sz="0" w:space="0" w:color="auto"/>
        <w:right w:val="none" w:sz="0" w:space="0" w:color="auto"/>
      </w:divBdr>
    </w:div>
    <w:div w:id="1908568536">
      <w:bodyDiv w:val="1"/>
      <w:marLeft w:val="0"/>
      <w:marRight w:val="0"/>
      <w:marTop w:val="0"/>
      <w:marBottom w:val="0"/>
      <w:divBdr>
        <w:top w:val="none" w:sz="0" w:space="0" w:color="auto"/>
        <w:left w:val="none" w:sz="0" w:space="0" w:color="auto"/>
        <w:bottom w:val="none" w:sz="0" w:space="0" w:color="auto"/>
        <w:right w:val="none" w:sz="0" w:space="0" w:color="auto"/>
      </w:divBdr>
    </w:div>
    <w:div w:id="1910454457">
      <w:bodyDiv w:val="1"/>
      <w:marLeft w:val="0"/>
      <w:marRight w:val="0"/>
      <w:marTop w:val="0"/>
      <w:marBottom w:val="0"/>
      <w:divBdr>
        <w:top w:val="none" w:sz="0" w:space="0" w:color="auto"/>
        <w:left w:val="none" w:sz="0" w:space="0" w:color="auto"/>
        <w:bottom w:val="none" w:sz="0" w:space="0" w:color="auto"/>
        <w:right w:val="none" w:sz="0" w:space="0" w:color="auto"/>
      </w:divBdr>
    </w:div>
    <w:div w:id="1912156130">
      <w:bodyDiv w:val="1"/>
      <w:marLeft w:val="0"/>
      <w:marRight w:val="0"/>
      <w:marTop w:val="0"/>
      <w:marBottom w:val="0"/>
      <w:divBdr>
        <w:top w:val="none" w:sz="0" w:space="0" w:color="auto"/>
        <w:left w:val="none" w:sz="0" w:space="0" w:color="auto"/>
        <w:bottom w:val="none" w:sz="0" w:space="0" w:color="auto"/>
        <w:right w:val="none" w:sz="0" w:space="0" w:color="auto"/>
      </w:divBdr>
    </w:div>
    <w:div w:id="1912542481">
      <w:bodyDiv w:val="1"/>
      <w:marLeft w:val="0"/>
      <w:marRight w:val="0"/>
      <w:marTop w:val="0"/>
      <w:marBottom w:val="0"/>
      <w:divBdr>
        <w:top w:val="none" w:sz="0" w:space="0" w:color="auto"/>
        <w:left w:val="none" w:sz="0" w:space="0" w:color="auto"/>
        <w:bottom w:val="none" w:sz="0" w:space="0" w:color="auto"/>
        <w:right w:val="none" w:sz="0" w:space="0" w:color="auto"/>
      </w:divBdr>
    </w:div>
    <w:div w:id="1914780190">
      <w:bodyDiv w:val="1"/>
      <w:marLeft w:val="0"/>
      <w:marRight w:val="0"/>
      <w:marTop w:val="0"/>
      <w:marBottom w:val="0"/>
      <w:divBdr>
        <w:top w:val="none" w:sz="0" w:space="0" w:color="auto"/>
        <w:left w:val="none" w:sz="0" w:space="0" w:color="auto"/>
        <w:bottom w:val="none" w:sz="0" w:space="0" w:color="auto"/>
        <w:right w:val="none" w:sz="0" w:space="0" w:color="auto"/>
      </w:divBdr>
    </w:div>
    <w:div w:id="1915510618">
      <w:bodyDiv w:val="1"/>
      <w:marLeft w:val="0"/>
      <w:marRight w:val="0"/>
      <w:marTop w:val="0"/>
      <w:marBottom w:val="0"/>
      <w:divBdr>
        <w:top w:val="none" w:sz="0" w:space="0" w:color="auto"/>
        <w:left w:val="none" w:sz="0" w:space="0" w:color="auto"/>
        <w:bottom w:val="none" w:sz="0" w:space="0" w:color="auto"/>
        <w:right w:val="none" w:sz="0" w:space="0" w:color="auto"/>
      </w:divBdr>
    </w:div>
    <w:div w:id="1915698053">
      <w:bodyDiv w:val="1"/>
      <w:marLeft w:val="0"/>
      <w:marRight w:val="0"/>
      <w:marTop w:val="0"/>
      <w:marBottom w:val="0"/>
      <w:divBdr>
        <w:top w:val="none" w:sz="0" w:space="0" w:color="auto"/>
        <w:left w:val="none" w:sz="0" w:space="0" w:color="auto"/>
        <w:bottom w:val="none" w:sz="0" w:space="0" w:color="auto"/>
        <w:right w:val="none" w:sz="0" w:space="0" w:color="auto"/>
      </w:divBdr>
    </w:div>
    <w:div w:id="1917202222">
      <w:bodyDiv w:val="1"/>
      <w:marLeft w:val="0"/>
      <w:marRight w:val="0"/>
      <w:marTop w:val="0"/>
      <w:marBottom w:val="0"/>
      <w:divBdr>
        <w:top w:val="none" w:sz="0" w:space="0" w:color="auto"/>
        <w:left w:val="none" w:sz="0" w:space="0" w:color="auto"/>
        <w:bottom w:val="none" w:sz="0" w:space="0" w:color="auto"/>
        <w:right w:val="none" w:sz="0" w:space="0" w:color="auto"/>
      </w:divBdr>
    </w:div>
    <w:div w:id="1918126206">
      <w:bodyDiv w:val="1"/>
      <w:marLeft w:val="0"/>
      <w:marRight w:val="0"/>
      <w:marTop w:val="0"/>
      <w:marBottom w:val="0"/>
      <w:divBdr>
        <w:top w:val="none" w:sz="0" w:space="0" w:color="auto"/>
        <w:left w:val="none" w:sz="0" w:space="0" w:color="auto"/>
        <w:bottom w:val="none" w:sz="0" w:space="0" w:color="auto"/>
        <w:right w:val="none" w:sz="0" w:space="0" w:color="auto"/>
      </w:divBdr>
    </w:div>
    <w:div w:id="1924492483">
      <w:bodyDiv w:val="1"/>
      <w:marLeft w:val="0"/>
      <w:marRight w:val="0"/>
      <w:marTop w:val="0"/>
      <w:marBottom w:val="0"/>
      <w:divBdr>
        <w:top w:val="none" w:sz="0" w:space="0" w:color="auto"/>
        <w:left w:val="none" w:sz="0" w:space="0" w:color="auto"/>
        <w:bottom w:val="none" w:sz="0" w:space="0" w:color="auto"/>
        <w:right w:val="none" w:sz="0" w:space="0" w:color="auto"/>
      </w:divBdr>
    </w:div>
    <w:div w:id="1927154620">
      <w:bodyDiv w:val="1"/>
      <w:marLeft w:val="0"/>
      <w:marRight w:val="0"/>
      <w:marTop w:val="0"/>
      <w:marBottom w:val="0"/>
      <w:divBdr>
        <w:top w:val="none" w:sz="0" w:space="0" w:color="auto"/>
        <w:left w:val="none" w:sz="0" w:space="0" w:color="auto"/>
        <w:bottom w:val="none" w:sz="0" w:space="0" w:color="auto"/>
        <w:right w:val="none" w:sz="0" w:space="0" w:color="auto"/>
      </w:divBdr>
    </w:div>
    <w:div w:id="1935167995">
      <w:bodyDiv w:val="1"/>
      <w:marLeft w:val="0"/>
      <w:marRight w:val="0"/>
      <w:marTop w:val="0"/>
      <w:marBottom w:val="0"/>
      <w:divBdr>
        <w:top w:val="none" w:sz="0" w:space="0" w:color="auto"/>
        <w:left w:val="none" w:sz="0" w:space="0" w:color="auto"/>
        <w:bottom w:val="none" w:sz="0" w:space="0" w:color="auto"/>
        <w:right w:val="none" w:sz="0" w:space="0" w:color="auto"/>
      </w:divBdr>
    </w:div>
    <w:div w:id="1939832360">
      <w:bodyDiv w:val="1"/>
      <w:marLeft w:val="0"/>
      <w:marRight w:val="0"/>
      <w:marTop w:val="0"/>
      <w:marBottom w:val="0"/>
      <w:divBdr>
        <w:top w:val="none" w:sz="0" w:space="0" w:color="auto"/>
        <w:left w:val="none" w:sz="0" w:space="0" w:color="auto"/>
        <w:bottom w:val="none" w:sz="0" w:space="0" w:color="auto"/>
        <w:right w:val="none" w:sz="0" w:space="0" w:color="auto"/>
      </w:divBdr>
    </w:div>
    <w:div w:id="1940020247">
      <w:bodyDiv w:val="1"/>
      <w:marLeft w:val="0"/>
      <w:marRight w:val="0"/>
      <w:marTop w:val="0"/>
      <w:marBottom w:val="0"/>
      <w:divBdr>
        <w:top w:val="none" w:sz="0" w:space="0" w:color="auto"/>
        <w:left w:val="none" w:sz="0" w:space="0" w:color="auto"/>
        <w:bottom w:val="none" w:sz="0" w:space="0" w:color="auto"/>
        <w:right w:val="none" w:sz="0" w:space="0" w:color="auto"/>
      </w:divBdr>
    </w:div>
    <w:div w:id="1940066364">
      <w:bodyDiv w:val="1"/>
      <w:marLeft w:val="0"/>
      <w:marRight w:val="0"/>
      <w:marTop w:val="0"/>
      <w:marBottom w:val="0"/>
      <w:divBdr>
        <w:top w:val="none" w:sz="0" w:space="0" w:color="auto"/>
        <w:left w:val="none" w:sz="0" w:space="0" w:color="auto"/>
        <w:bottom w:val="none" w:sz="0" w:space="0" w:color="auto"/>
        <w:right w:val="none" w:sz="0" w:space="0" w:color="auto"/>
      </w:divBdr>
    </w:div>
    <w:div w:id="1945114041">
      <w:bodyDiv w:val="1"/>
      <w:marLeft w:val="0"/>
      <w:marRight w:val="0"/>
      <w:marTop w:val="0"/>
      <w:marBottom w:val="0"/>
      <w:divBdr>
        <w:top w:val="none" w:sz="0" w:space="0" w:color="auto"/>
        <w:left w:val="none" w:sz="0" w:space="0" w:color="auto"/>
        <w:bottom w:val="none" w:sz="0" w:space="0" w:color="auto"/>
        <w:right w:val="none" w:sz="0" w:space="0" w:color="auto"/>
      </w:divBdr>
    </w:div>
    <w:div w:id="1948925295">
      <w:bodyDiv w:val="1"/>
      <w:marLeft w:val="0"/>
      <w:marRight w:val="0"/>
      <w:marTop w:val="0"/>
      <w:marBottom w:val="0"/>
      <w:divBdr>
        <w:top w:val="none" w:sz="0" w:space="0" w:color="auto"/>
        <w:left w:val="none" w:sz="0" w:space="0" w:color="auto"/>
        <w:bottom w:val="none" w:sz="0" w:space="0" w:color="auto"/>
        <w:right w:val="none" w:sz="0" w:space="0" w:color="auto"/>
      </w:divBdr>
    </w:div>
    <w:div w:id="1950235846">
      <w:bodyDiv w:val="1"/>
      <w:marLeft w:val="0"/>
      <w:marRight w:val="0"/>
      <w:marTop w:val="0"/>
      <w:marBottom w:val="0"/>
      <w:divBdr>
        <w:top w:val="none" w:sz="0" w:space="0" w:color="auto"/>
        <w:left w:val="none" w:sz="0" w:space="0" w:color="auto"/>
        <w:bottom w:val="none" w:sz="0" w:space="0" w:color="auto"/>
        <w:right w:val="none" w:sz="0" w:space="0" w:color="auto"/>
      </w:divBdr>
    </w:div>
    <w:div w:id="1950241234">
      <w:bodyDiv w:val="1"/>
      <w:marLeft w:val="0"/>
      <w:marRight w:val="0"/>
      <w:marTop w:val="0"/>
      <w:marBottom w:val="0"/>
      <w:divBdr>
        <w:top w:val="none" w:sz="0" w:space="0" w:color="auto"/>
        <w:left w:val="none" w:sz="0" w:space="0" w:color="auto"/>
        <w:bottom w:val="none" w:sz="0" w:space="0" w:color="auto"/>
        <w:right w:val="none" w:sz="0" w:space="0" w:color="auto"/>
      </w:divBdr>
    </w:div>
    <w:div w:id="1951281227">
      <w:bodyDiv w:val="1"/>
      <w:marLeft w:val="0"/>
      <w:marRight w:val="0"/>
      <w:marTop w:val="0"/>
      <w:marBottom w:val="0"/>
      <w:divBdr>
        <w:top w:val="none" w:sz="0" w:space="0" w:color="auto"/>
        <w:left w:val="none" w:sz="0" w:space="0" w:color="auto"/>
        <w:bottom w:val="none" w:sz="0" w:space="0" w:color="auto"/>
        <w:right w:val="none" w:sz="0" w:space="0" w:color="auto"/>
      </w:divBdr>
    </w:div>
    <w:div w:id="1956980914">
      <w:bodyDiv w:val="1"/>
      <w:marLeft w:val="0"/>
      <w:marRight w:val="0"/>
      <w:marTop w:val="0"/>
      <w:marBottom w:val="0"/>
      <w:divBdr>
        <w:top w:val="none" w:sz="0" w:space="0" w:color="auto"/>
        <w:left w:val="none" w:sz="0" w:space="0" w:color="auto"/>
        <w:bottom w:val="none" w:sz="0" w:space="0" w:color="auto"/>
        <w:right w:val="none" w:sz="0" w:space="0" w:color="auto"/>
      </w:divBdr>
    </w:div>
    <w:div w:id="1960380935">
      <w:bodyDiv w:val="1"/>
      <w:marLeft w:val="0"/>
      <w:marRight w:val="0"/>
      <w:marTop w:val="0"/>
      <w:marBottom w:val="0"/>
      <w:divBdr>
        <w:top w:val="none" w:sz="0" w:space="0" w:color="auto"/>
        <w:left w:val="none" w:sz="0" w:space="0" w:color="auto"/>
        <w:bottom w:val="none" w:sz="0" w:space="0" w:color="auto"/>
        <w:right w:val="none" w:sz="0" w:space="0" w:color="auto"/>
      </w:divBdr>
    </w:div>
    <w:div w:id="1961841518">
      <w:bodyDiv w:val="1"/>
      <w:marLeft w:val="0"/>
      <w:marRight w:val="0"/>
      <w:marTop w:val="0"/>
      <w:marBottom w:val="0"/>
      <w:divBdr>
        <w:top w:val="none" w:sz="0" w:space="0" w:color="auto"/>
        <w:left w:val="none" w:sz="0" w:space="0" w:color="auto"/>
        <w:bottom w:val="none" w:sz="0" w:space="0" w:color="auto"/>
        <w:right w:val="none" w:sz="0" w:space="0" w:color="auto"/>
      </w:divBdr>
    </w:div>
    <w:div w:id="1965186977">
      <w:bodyDiv w:val="1"/>
      <w:marLeft w:val="0"/>
      <w:marRight w:val="0"/>
      <w:marTop w:val="0"/>
      <w:marBottom w:val="0"/>
      <w:divBdr>
        <w:top w:val="none" w:sz="0" w:space="0" w:color="auto"/>
        <w:left w:val="none" w:sz="0" w:space="0" w:color="auto"/>
        <w:bottom w:val="none" w:sz="0" w:space="0" w:color="auto"/>
        <w:right w:val="none" w:sz="0" w:space="0" w:color="auto"/>
      </w:divBdr>
    </w:div>
    <w:div w:id="1970044923">
      <w:bodyDiv w:val="1"/>
      <w:marLeft w:val="0"/>
      <w:marRight w:val="0"/>
      <w:marTop w:val="0"/>
      <w:marBottom w:val="0"/>
      <w:divBdr>
        <w:top w:val="none" w:sz="0" w:space="0" w:color="auto"/>
        <w:left w:val="none" w:sz="0" w:space="0" w:color="auto"/>
        <w:bottom w:val="none" w:sz="0" w:space="0" w:color="auto"/>
        <w:right w:val="none" w:sz="0" w:space="0" w:color="auto"/>
      </w:divBdr>
    </w:div>
    <w:div w:id="1970892080">
      <w:bodyDiv w:val="1"/>
      <w:marLeft w:val="0"/>
      <w:marRight w:val="0"/>
      <w:marTop w:val="0"/>
      <w:marBottom w:val="0"/>
      <w:divBdr>
        <w:top w:val="none" w:sz="0" w:space="0" w:color="auto"/>
        <w:left w:val="none" w:sz="0" w:space="0" w:color="auto"/>
        <w:bottom w:val="none" w:sz="0" w:space="0" w:color="auto"/>
        <w:right w:val="none" w:sz="0" w:space="0" w:color="auto"/>
      </w:divBdr>
    </w:div>
    <w:div w:id="1972704990">
      <w:bodyDiv w:val="1"/>
      <w:marLeft w:val="0"/>
      <w:marRight w:val="0"/>
      <w:marTop w:val="0"/>
      <w:marBottom w:val="0"/>
      <w:divBdr>
        <w:top w:val="none" w:sz="0" w:space="0" w:color="auto"/>
        <w:left w:val="none" w:sz="0" w:space="0" w:color="auto"/>
        <w:bottom w:val="none" w:sz="0" w:space="0" w:color="auto"/>
        <w:right w:val="none" w:sz="0" w:space="0" w:color="auto"/>
      </w:divBdr>
    </w:div>
    <w:div w:id="1974090155">
      <w:bodyDiv w:val="1"/>
      <w:marLeft w:val="0"/>
      <w:marRight w:val="0"/>
      <w:marTop w:val="0"/>
      <w:marBottom w:val="0"/>
      <w:divBdr>
        <w:top w:val="none" w:sz="0" w:space="0" w:color="auto"/>
        <w:left w:val="none" w:sz="0" w:space="0" w:color="auto"/>
        <w:bottom w:val="none" w:sz="0" w:space="0" w:color="auto"/>
        <w:right w:val="none" w:sz="0" w:space="0" w:color="auto"/>
      </w:divBdr>
    </w:div>
    <w:div w:id="1974411071">
      <w:bodyDiv w:val="1"/>
      <w:marLeft w:val="0"/>
      <w:marRight w:val="0"/>
      <w:marTop w:val="0"/>
      <w:marBottom w:val="0"/>
      <w:divBdr>
        <w:top w:val="none" w:sz="0" w:space="0" w:color="auto"/>
        <w:left w:val="none" w:sz="0" w:space="0" w:color="auto"/>
        <w:bottom w:val="none" w:sz="0" w:space="0" w:color="auto"/>
        <w:right w:val="none" w:sz="0" w:space="0" w:color="auto"/>
      </w:divBdr>
    </w:div>
    <w:div w:id="1978796279">
      <w:bodyDiv w:val="1"/>
      <w:marLeft w:val="0"/>
      <w:marRight w:val="0"/>
      <w:marTop w:val="0"/>
      <w:marBottom w:val="0"/>
      <w:divBdr>
        <w:top w:val="none" w:sz="0" w:space="0" w:color="auto"/>
        <w:left w:val="none" w:sz="0" w:space="0" w:color="auto"/>
        <w:bottom w:val="none" w:sz="0" w:space="0" w:color="auto"/>
        <w:right w:val="none" w:sz="0" w:space="0" w:color="auto"/>
      </w:divBdr>
    </w:div>
    <w:div w:id="1978870593">
      <w:bodyDiv w:val="1"/>
      <w:marLeft w:val="0"/>
      <w:marRight w:val="0"/>
      <w:marTop w:val="0"/>
      <w:marBottom w:val="0"/>
      <w:divBdr>
        <w:top w:val="none" w:sz="0" w:space="0" w:color="auto"/>
        <w:left w:val="none" w:sz="0" w:space="0" w:color="auto"/>
        <w:bottom w:val="none" w:sz="0" w:space="0" w:color="auto"/>
        <w:right w:val="none" w:sz="0" w:space="0" w:color="auto"/>
      </w:divBdr>
    </w:div>
    <w:div w:id="1980722056">
      <w:bodyDiv w:val="1"/>
      <w:marLeft w:val="0"/>
      <w:marRight w:val="0"/>
      <w:marTop w:val="0"/>
      <w:marBottom w:val="0"/>
      <w:divBdr>
        <w:top w:val="none" w:sz="0" w:space="0" w:color="auto"/>
        <w:left w:val="none" w:sz="0" w:space="0" w:color="auto"/>
        <w:bottom w:val="none" w:sz="0" w:space="0" w:color="auto"/>
        <w:right w:val="none" w:sz="0" w:space="0" w:color="auto"/>
      </w:divBdr>
    </w:div>
    <w:div w:id="1982153884">
      <w:bodyDiv w:val="1"/>
      <w:marLeft w:val="0"/>
      <w:marRight w:val="0"/>
      <w:marTop w:val="0"/>
      <w:marBottom w:val="0"/>
      <w:divBdr>
        <w:top w:val="none" w:sz="0" w:space="0" w:color="auto"/>
        <w:left w:val="none" w:sz="0" w:space="0" w:color="auto"/>
        <w:bottom w:val="none" w:sz="0" w:space="0" w:color="auto"/>
        <w:right w:val="none" w:sz="0" w:space="0" w:color="auto"/>
      </w:divBdr>
    </w:div>
    <w:div w:id="1983582870">
      <w:bodyDiv w:val="1"/>
      <w:marLeft w:val="0"/>
      <w:marRight w:val="0"/>
      <w:marTop w:val="0"/>
      <w:marBottom w:val="0"/>
      <w:divBdr>
        <w:top w:val="none" w:sz="0" w:space="0" w:color="auto"/>
        <w:left w:val="none" w:sz="0" w:space="0" w:color="auto"/>
        <w:bottom w:val="none" w:sz="0" w:space="0" w:color="auto"/>
        <w:right w:val="none" w:sz="0" w:space="0" w:color="auto"/>
      </w:divBdr>
    </w:div>
    <w:div w:id="1983653496">
      <w:bodyDiv w:val="1"/>
      <w:marLeft w:val="0"/>
      <w:marRight w:val="0"/>
      <w:marTop w:val="0"/>
      <w:marBottom w:val="0"/>
      <w:divBdr>
        <w:top w:val="none" w:sz="0" w:space="0" w:color="auto"/>
        <w:left w:val="none" w:sz="0" w:space="0" w:color="auto"/>
        <w:bottom w:val="none" w:sz="0" w:space="0" w:color="auto"/>
        <w:right w:val="none" w:sz="0" w:space="0" w:color="auto"/>
      </w:divBdr>
    </w:div>
    <w:div w:id="1984500989">
      <w:bodyDiv w:val="1"/>
      <w:marLeft w:val="0"/>
      <w:marRight w:val="0"/>
      <w:marTop w:val="0"/>
      <w:marBottom w:val="0"/>
      <w:divBdr>
        <w:top w:val="none" w:sz="0" w:space="0" w:color="auto"/>
        <w:left w:val="none" w:sz="0" w:space="0" w:color="auto"/>
        <w:bottom w:val="none" w:sz="0" w:space="0" w:color="auto"/>
        <w:right w:val="none" w:sz="0" w:space="0" w:color="auto"/>
      </w:divBdr>
    </w:div>
    <w:div w:id="1995448868">
      <w:bodyDiv w:val="1"/>
      <w:marLeft w:val="0"/>
      <w:marRight w:val="0"/>
      <w:marTop w:val="0"/>
      <w:marBottom w:val="0"/>
      <w:divBdr>
        <w:top w:val="none" w:sz="0" w:space="0" w:color="auto"/>
        <w:left w:val="none" w:sz="0" w:space="0" w:color="auto"/>
        <w:bottom w:val="none" w:sz="0" w:space="0" w:color="auto"/>
        <w:right w:val="none" w:sz="0" w:space="0" w:color="auto"/>
      </w:divBdr>
    </w:div>
    <w:div w:id="1997145727">
      <w:bodyDiv w:val="1"/>
      <w:marLeft w:val="0"/>
      <w:marRight w:val="0"/>
      <w:marTop w:val="0"/>
      <w:marBottom w:val="0"/>
      <w:divBdr>
        <w:top w:val="none" w:sz="0" w:space="0" w:color="auto"/>
        <w:left w:val="none" w:sz="0" w:space="0" w:color="auto"/>
        <w:bottom w:val="none" w:sz="0" w:space="0" w:color="auto"/>
        <w:right w:val="none" w:sz="0" w:space="0" w:color="auto"/>
      </w:divBdr>
    </w:div>
    <w:div w:id="1997805401">
      <w:bodyDiv w:val="1"/>
      <w:marLeft w:val="0"/>
      <w:marRight w:val="0"/>
      <w:marTop w:val="0"/>
      <w:marBottom w:val="0"/>
      <w:divBdr>
        <w:top w:val="none" w:sz="0" w:space="0" w:color="auto"/>
        <w:left w:val="none" w:sz="0" w:space="0" w:color="auto"/>
        <w:bottom w:val="none" w:sz="0" w:space="0" w:color="auto"/>
        <w:right w:val="none" w:sz="0" w:space="0" w:color="auto"/>
      </w:divBdr>
    </w:div>
    <w:div w:id="1999574109">
      <w:bodyDiv w:val="1"/>
      <w:marLeft w:val="0"/>
      <w:marRight w:val="0"/>
      <w:marTop w:val="0"/>
      <w:marBottom w:val="0"/>
      <w:divBdr>
        <w:top w:val="none" w:sz="0" w:space="0" w:color="auto"/>
        <w:left w:val="none" w:sz="0" w:space="0" w:color="auto"/>
        <w:bottom w:val="none" w:sz="0" w:space="0" w:color="auto"/>
        <w:right w:val="none" w:sz="0" w:space="0" w:color="auto"/>
      </w:divBdr>
    </w:div>
    <w:div w:id="2000881212">
      <w:bodyDiv w:val="1"/>
      <w:marLeft w:val="0"/>
      <w:marRight w:val="0"/>
      <w:marTop w:val="0"/>
      <w:marBottom w:val="0"/>
      <w:divBdr>
        <w:top w:val="none" w:sz="0" w:space="0" w:color="auto"/>
        <w:left w:val="none" w:sz="0" w:space="0" w:color="auto"/>
        <w:bottom w:val="none" w:sz="0" w:space="0" w:color="auto"/>
        <w:right w:val="none" w:sz="0" w:space="0" w:color="auto"/>
      </w:divBdr>
    </w:div>
    <w:div w:id="2001500159">
      <w:bodyDiv w:val="1"/>
      <w:marLeft w:val="0"/>
      <w:marRight w:val="0"/>
      <w:marTop w:val="0"/>
      <w:marBottom w:val="0"/>
      <w:divBdr>
        <w:top w:val="none" w:sz="0" w:space="0" w:color="auto"/>
        <w:left w:val="none" w:sz="0" w:space="0" w:color="auto"/>
        <w:bottom w:val="none" w:sz="0" w:space="0" w:color="auto"/>
        <w:right w:val="none" w:sz="0" w:space="0" w:color="auto"/>
      </w:divBdr>
    </w:div>
    <w:div w:id="2001541502">
      <w:bodyDiv w:val="1"/>
      <w:marLeft w:val="0"/>
      <w:marRight w:val="0"/>
      <w:marTop w:val="0"/>
      <w:marBottom w:val="0"/>
      <w:divBdr>
        <w:top w:val="none" w:sz="0" w:space="0" w:color="auto"/>
        <w:left w:val="none" w:sz="0" w:space="0" w:color="auto"/>
        <w:bottom w:val="none" w:sz="0" w:space="0" w:color="auto"/>
        <w:right w:val="none" w:sz="0" w:space="0" w:color="auto"/>
      </w:divBdr>
    </w:div>
    <w:div w:id="2002389600">
      <w:bodyDiv w:val="1"/>
      <w:marLeft w:val="0"/>
      <w:marRight w:val="0"/>
      <w:marTop w:val="0"/>
      <w:marBottom w:val="0"/>
      <w:divBdr>
        <w:top w:val="none" w:sz="0" w:space="0" w:color="auto"/>
        <w:left w:val="none" w:sz="0" w:space="0" w:color="auto"/>
        <w:bottom w:val="none" w:sz="0" w:space="0" w:color="auto"/>
        <w:right w:val="none" w:sz="0" w:space="0" w:color="auto"/>
      </w:divBdr>
    </w:div>
    <w:div w:id="2004241775">
      <w:bodyDiv w:val="1"/>
      <w:marLeft w:val="0"/>
      <w:marRight w:val="0"/>
      <w:marTop w:val="0"/>
      <w:marBottom w:val="0"/>
      <w:divBdr>
        <w:top w:val="none" w:sz="0" w:space="0" w:color="auto"/>
        <w:left w:val="none" w:sz="0" w:space="0" w:color="auto"/>
        <w:bottom w:val="none" w:sz="0" w:space="0" w:color="auto"/>
        <w:right w:val="none" w:sz="0" w:space="0" w:color="auto"/>
      </w:divBdr>
    </w:div>
    <w:div w:id="2006005259">
      <w:bodyDiv w:val="1"/>
      <w:marLeft w:val="0"/>
      <w:marRight w:val="0"/>
      <w:marTop w:val="0"/>
      <w:marBottom w:val="0"/>
      <w:divBdr>
        <w:top w:val="none" w:sz="0" w:space="0" w:color="auto"/>
        <w:left w:val="none" w:sz="0" w:space="0" w:color="auto"/>
        <w:bottom w:val="none" w:sz="0" w:space="0" w:color="auto"/>
        <w:right w:val="none" w:sz="0" w:space="0" w:color="auto"/>
      </w:divBdr>
    </w:div>
    <w:div w:id="2007316362">
      <w:bodyDiv w:val="1"/>
      <w:marLeft w:val="0"/>
      <w:marRight w:val="0"/>
      <w:marTop w:val="0"/>
      <w:marBottom w:val="0"/>
      <w:divBdr>
        <w:top w:val="none" w:sz="0" w:space="0" w:color="auto"/>
        <w:left w:val="none" w:sz="0" w:space="0" w:color="auto"/>
        <w:bottom w:val="none" w:sz="0" w:space="0" w:color="auto"/>
        <w:right w:val="none" w:sz="0" w:space="0" w:color="auto"/>
      </w:divBdr>
    </w:div>
    <w:div w:id="2008707576">
      <w:bodyDiv w:val="1"/>
      <w:marLeft w:val="0"/>
      <w:marRight w:val="0"/>
      <w:marTop w:val="0"/>
      <w:marBottom w:val="0"/>
      <w:divBdr>
        <w:top w:val="none" w:sz="0" w:space="0" w:color="auto"/>
        <w:left w:val="none" w:sz="0" w:space="0" w:color="auto"/>
        <w:bottom w:val="none" w:sz="0" w:space="0" w:color="auto"/>
        <w:right w:val="none" w:sz="0" w:space="0" w:color="auto"/>
      </w:divBdr>
    </w:div>
    <w:div w:id="2009097137">
      <w:bodyDiv w:val="1"/>
      <w:marLeft w:val="0"/>
      <w:marRight w:val="0"/>
      <w:marTop w:val="0"/>
      <w:marBottom w:val="0"/>
      <w:divBdr>
        <w:top w:val="none" w:sz="0" w:space="0" w:color="auto"/>
        <w:left w:val="none" w:sz="0" w:space="0" w:color="auto"/>
        <w:bottom w:val="none" w:sz="0" w:space="0" w:color="auto"/>
        <w:right w:val="none" w:sz="0" w:space="0" w:color="auto"/>
      </w:divBdr>
    </w:div>
    <w:div w:id="2010330038">
      <w:bodyDiv w:val="1"/>
      <w:marLeft w:val="0"/>
      <w:marRight w:val="0"/>
      <w:marTop w:val="0"/>
      <w:marBottom w:val="0"/>
      <w:divBdr>
        <w:top w:val="none" w:sz="0" w:space="0" w:color="auto"/>
        <w:left w:val="none" w:sz="0" w:space="0" w:color="auto"/>
        <w:bottom w:val="none" w:sz="0" w:space="0" w:color="auto"/>
        <w:right w:val="none" w:sz="0" w:space="0" w:color="auto"/>
      </w:divBdr>
    </w:div>
    <w:div w:id="2013332513">
      <w:bodyDiv w:val="1"/>
      <w:marLeft w:val="0"/>
      <w:marRight w:val="0"/>
      <w:marTop w:val="0"/>
      <w:marBottom w:val="0"/>
      <w:divBdr>
        <w:top w:val="none" w:sz="0" w:space="0" w:color="auto"/>
        <w:left w:val="none" w:sz="0" w:space="0" w:color="auto"/>
        <w:bottom w:val="none" w:sz="0" w:space="0" w:color="auto"/>
        <w:right w:val="none" w:sz="0" w:space="0" w:color="auto"/>
      </w:divBdr>
    </w:div>
    <w:div w:id="2017228608">
      <w:bodyDiv w:val="1"/>
      <w:marLeft w:val="0"/>
      <w:marRight w:val="0"/>
      <w:marTop w:val="0"/>
      <w:marBottom w:val="0"/>
      <w:divBdr>
        <w:top w:val="none" w:sz="0" w:space="0" w:color="auto"/>
        <w:left w:val="none" w:sz="0" w:space="0" w:color="auto"/>
        <w:bottom w:val="none" w:sz="0" w:space="0" w:color="auto"/>
        <w:right w:val="none" w:sz="0" w:space="0" w:color="auto"/>
      </w:divBdr>
    </w:div>
    <w:div w:id="2020112709">
      <w:bodyDiv w:val="1"/>
      <w:marLeft w:val="0"/>
      <w:marRight w:val="0"/>
      <w:marTop w:val="0"/>
      <w:marBottom w:val="0"/>
      <w:divBdr>
        <w:top w:val="none" w:sz="0" w:space="0" w:color="auto"/>
        <w:left w:val="none" w:sz="0" w:space="0" w:color="auto"/>
        <w:bottom w:val="none" w:sz="0" w:space="0" w:color="auto"/>
        <w:right w:val="none" w:sz="0" w:space="0" w:color="auto"/>
      </w:divBdr>
    </w:div>
    <w:div w:id="2026007111">
      <w:bodyDiv w:val="1"/>
      <w:marLeft w:val="0"/>
      <w:marRight w:val="0"/>
      <w:marTop w:val="0"/>
      <w:marBottom w:val="0"/>
      <w:divBdr>
        <w:top w:val="none" w:sz="0" w:space="0" w:color="auto"/>
        <w:left w:val="none" w:sz="0" w:space="0" w:color="auto"/>
        <w:bottom w:val="none" w:sz="0" w:space="0" w:color="auto"/>
        <w:right w:val="none" w:sz="0" w:space="0" w:color="auto"/>
      </w:divBdr>
    </w:div>
    <w:div w:id="2027245062">
      <w:bodyDiv w:val="1"/>
      <w:marLeft w:val="0"/>
      <w:marRight w:val="0"/>
      <w:marTop w:val="0"/>
      <w:marBottom w:val="0"/>
      <w:divBdr>
        <w:top w:val="none" w:sz="0" w:space="0" w:color="auto"/>
        <w:left w:val="none" w:sz="0" w:space="0" w:color="auto"/>
        <w:bottom w:val="none" w:sz="0" w:space="0" w:color="auto"/>
        <w:right w:val="none" w:sz="0" w:space="0" w:color="auto"/>
      </w:divBdr>
    </w:div>
    <w:div w:id="2029479517">
      <w:bodyDiv w:val="1"/>
      <w:marLeft w:val="0"/>
      <w:marRight w:val="0"/>
      <w:marTop w:val="0"/>
      <w:marBottom w:val="0"/>
      <w:divBdr>
        <w:top w:val="none" w:sz="0" w:space="0" w:color="auto"/>
        <w:left w:val="none" w:sz="0" w:space="0" w:color="auto"/>
        <w:bottom w:val="none" w:sz="0" w:space="0" w:color="auto"/>
        <w:right w:val="none" w:sz="0" w:space="0" w:color="auto"/>
      </w:divBdr>
    </w:div>
    <w:div w:id="2033653865">
      <w:bodyDiv w:val="1"/>
      <w:marLeft w:val="0"/>
      <w:marRight w:val="0"/>
      <w:marTop w:val="0"/>
      <w:marBottom w:val="0"/>
      <w:divBdr>
        <w:top w:val="none" w:sz="0" w:space="0" w:color="auto"/>
        <w:left w:val="none" w:sz="0" w:space="0" w:color="auto"/>
        <w:bottom w:val="none" w:sz="0" w:space="0" w:color="auto"/>
        <w:right w:val="none" w:sz="0" w:space="0" w:color="auto"/>
      </w:divBdr>
    </w:div>
    <w:div w:id="2034185905">
      <w:bodyDiv w:val="1"/>
      <w:marLeft w:val="0"/>
      <w:marRight w:val="0"/>
      <w:marTop w:val="0"/>
      <w:marBottom w:val="0"/>
      <w:divBdr>
        <w:top w:val="none" w:sz="0" w:space="0" w:color="auto"/>
        <w:left w:val="none" w:sz="0" w:space="0" w:color="auto"/>
        <w:bottom w:val="none" w:sz="0" w:space="0" w:color="auto"/>
        <w:right w:val="none" w:sz="0" w:space="0" w:color="auto"/>
      </w:divBdr>
    </w:div>
    <w:div w:id="2034378046">
      <w:bodyDiv w:val="1"/>
      <w:marLeft w:val="0"/>
      <w:marRight w:val="0"/>
      <w:marTop w:val="0"/>
      <w:marBottom w:val="0"/>
      <w:divBdr>
        <w:top w:val="none" w:sz="0" w:space="0" w:color="auto"/>
        <w:left w:val="none" w:sz="0" w:space="0" w:color="auto"/>
        <w:bottom w:val="none" w:sz="0" w:space="0" w:color="auto"/>
        <w:right w:val="none" w:sz="0" w:space="0" w:color="auto"/>
      </w:divBdr>
    </w:div>
    <w:div w:id="2034769317">
      <w:bodyDiv w:val="1"/>
      <w:marLeft w:val="0"/>
      <w:marRight w:val="0"/>
      <w:marTop w:val="0"/>
      <w:marBottom w:val="0"/>
      <w:divBdr>
        <w:top w:val="none" w:sz="0" w:space="0" w:color="auto"/>
        <w:left w:val="none" w:sz="0" w:space="0" w:color="auto"/>
        <w:bottom w:val="none" w:sz="0" w:space="0" w:color="auto"/>
        <w:right w:val="none" w:sz="0" w:space="0" w:color="auto"/>
      </w:divBdr>
    </w:div>
    <w:div w:id="2035306219">
      <w:bodyDiv w:val="1"/>
      <w:marLeft w:val="0"/>
      <w:marRight w:val="0"/>
      <w:marTop w:val="0"/>
      <w:marBottom w:val="0"/>
      <w:divBdr>
        <w:top w:val="none" w:sz="0" w:space="0" w:color="auto"/>
        <w:left w:val="none" w:sz="0" w:space="0" w:color="auto"/>
        <w:bottom w:val="none" w:sz="0" w:space="0" w:color="auto"/>
        <w:right w:val="none" w:sz="0" w:space="0" w:color="auto"/>
      </w:divBdr>
    </w:div>
    <w:div w:id="2036423952">
      <w:bodyDiv w:val="1"/>
      <w:marLeft w:val="0"/>
      <w:marRight w:val="0"/>
      <w:marTop w:val="0"/>
      <w:marBottom w:val="0"/>
      <w:divBdr>
        <w:top w:val="none" w:sz="0" w:space="0" w:color="auto"/>
        <w:left w:val="none" w:sz="0" w:space="0" w:color="auto"/>
        <w:bottom w:val="none" w:sz="0" w:space="0" w:color="auto"/>
        <w:right w:val="none" w:sz="0" w:space="0" w:color="auto"/>
      </w:divBdr>
    </w:div>
    <w:div w:id="2036998620">
      <w:bodyDiv w:val="1"/>
      <w:marLeft w:val="0"/>
      <w:marRight w:val="0"/>
      <w:marTop w:val="0"/>
      <w:marBottom w:val="0"/>
      <w:divBdr>
        <w:top w:val="none" w:sz="0" w:space="0" w:color="auto"/>
        <w:left w:val="none" w:sz="0" w:space="0" w:color="auto"/>
        <w:bottom w:val="none" w:sz="0" w:space="0" w:color="auto"/>
        <w:right w:val="none" w:sz="0" w:space="0" w:color="auto"/>
      </w:divBdr>
    </w:div>
    <w:div w:id="2038191042">
      <w:bodyDiv w:val="1"/>
      <w:marLeft w:val="0"/>
      <w:marRight w:val="0"/>
      <w:marTop w:val="0"/>
      <w:marBottom w:val="0"/>
      <w:divBdr>
        <w:top w:val="none" w:sz="0" w:space="0" w:color="auto"/>
        <w:left w:val="none" w:sz="0" w:space="0" w:color="auto"/>
        <w:bottom w:val="none" w:sz="0" w:space="0" w:color="auto"/>
        <w:right w:val="none" w:sz="0" w:space="0" w:color="auto"/>
      </w:divBdr>
    </w:div>
    <w:div w:id="2038769685">
      <w:bodyDiv w:val="1"/>
      <w:marLeft w:val="0"/>
      <w:marRight w:val="0"/>
      <w:marTop w:val="0"/>
      <w:marBottom w:val="0"/>
      <w:divBdr>
        <w:top w:val="none" w:sz="0" w:space="0" w:color="auto"/>
        <w:left w:val="none" w:sz="0" w:space="0" w:color="auto"/>
        <w:bottom w:val="none" w:sz="0" w:space="0" w:color="auto"/>
        <w:right w:val="none" w:sz="0" w:space="0" w:color="auto"/>
      </w:divBdr>
    </w:div>
    <w:div w:id="2038777396">
      <w:bodyDiv w:val="1"/>
      <w:marLeft w:val="0"/>
      <w:marRight w:val="0"/>
      <w:marTop w:val="0"/>
      <w:marBottom w:val="0"/>
      <w:divBdr>
        <w:top w:val="none" w:sz="0" w:space="0" w:color="auto"/>
        <w:left w:val="none" w:sz="0" w:space="0" w:color="auto"/>
        <w:bottom w:val="none" w:sz="0" w:space="0" w:color="auto"/>
        <w:right w:val="none" w:sz="0" w:space="0" w:color="auto"/>
      </w:divBdr>
    </w:div>
    <w:div w:id="2041273554">
      <w:bodyDiv w:val="1"/>
      <w:marLeft w:val="0"/>
      <w:marRight w:val="0"/>
      <w:marTop w:val="0"/>
      <w:marBottom w:val="0"/>
      <w:divBdr>
        <w:top w:val="none" w:sz="0" w:space="0" w:color="auto"/>
        <w:left w:val="none" w:sz="0" w:space="0" w:color="auto"/>
        <w:bottom w:val="none" w:sz="0" w:space="0" w:color="auto"/>
        <w:right w:val="none" w:sz="0" w:space="0" w:color="auto"/>
      </w:divBdr>
    </w:div>
    <w:div w:id="2042195909">
      <w:bodyDiv w:val="1"/>
      <w:marLeft w:val="0"/>
      <w:marRight w:val="0"/>
      <w:marTop w:val="0"/>
      <w:marBottom w:val="0"/>
      <w:divBdr>
        <w:top w:val="none" w:sz="0" w:space="0" w:color="auto"/>
        <w:left w:val="none" w:sz="0" w:space="0" w:color="auto"/>
        <w:bottom w:val="none" w:sz="0" w:space="0" w:color="auto"/>
        <w:right w:val="none" w:sz="0" w:space="0" w:color="auto"/>
      </w:divBdr>
    </w:div>
    <w:div w:id="2043817547">
      <w:bodyDiv w:val="1"/>
      <w:marLeft w:val="0"/>
      <w:marRight w:val="0"/>
      <w:marTop w:val="0"/>
      <w:marBottom w:val="0"/>
      <w:divBdr>
        <w:top w:val="none" w:sz="0" w:space="0" w:color="auto"/>
        <w:left w:val="none" w:sz="0" w:space="0" w:color="auto"/>
        <w:bottom w:val="none" w:sz="0" w:space="0" w:color="auto"/>
        <w:right w:val="none" w:sz="0" w:space="0" w:color="auto"/>
      </w:divBdr>
    </w:div>
    <w:div w:id="2043895829">
      <w:bodyDiv w:val="1"/>
      <w:marLeft w:val="0"/>
      <w:marRight w:val="0"/>
      <w:marTop w:val="0"/>
      <w:marBottom w:val="0"/>
      <w:divBdr>
        <w:top w:val="none" w:sz="0" w:space="0" w:color="auto"/>
        <w:left w:val="none" w:sz="0" w:space="0" w:color="auto"/>
        <w:bottom w:val="none" w:sz="0" w:space="0" w:color="auto"/>
        <w:right w:val="none" w:sz="0" w:space="0" w:color="auto"/>
      </w:divBdr>
    </w:div>
    <w:div w:id="2044941796">
      <w:bodyDiv w:val="1"/>
      <w:marLeft w:val="0"/>
      <w:marRight w:val="0"/>
      <w:marTop w:val="0"/>
      <w:marBottom w:val="0"/>
      <w:divBdr>
        <w:top w:val="none" w:sz="0" w:space="0" w:color="auto"/>
        <w:left w:val="none" w:sz="0" w:space="0" w:color="auto"/>
        <w:bottom w:val="none" w:sz="0" w:space="0" w:color="auto"/>
        <w:right w:val="none" w:sz="0" w:space="0" w:color="auto"/>
      </w:divBdr>
    </w:div>
    <w:div w:id="2048213295">
      <w:bodyDiv w:val="1"/>
      <w:marLeft w:val="0"/>
      <w:marRight w:val="0"/>
      <w:marTop w:val="0"/>
      <w:marBottom w:val="0"/>
      <w:divBdr>
        <w:top w:val="none" w:sz="0" w:space="0" w:color="auto"/>
        <w:left w:val="none" w:sz="0" w:space="0" w:color="auto"/>
        <w:bottom w:val="none" w:sz="0" w:space="0" w:color="auto"/>
        <w:right w:val="none" w:sz="0" w:space="0" w:color="auto"/>
      </w:divBdr>
    </w:div>
    <w:div w:id="2049840376">
      <w:bodyDiv w:val="1"/>
      <w:marLeft w:val="0"/>
      <w:marRight w:val="0"/>
      <w:marTop w:val="0"/>
      <w:marBottom w:val="0"/>
      <w:divBdr>
        <w:top w:val="none" w:sz="0" w:space="0" w:color="auto"/>
        <w:left w:val="none" w:sz="0" w:space="0" w:color="auto"/>
        <w:bottom w:val="none" w:sz="0" w:space="0" w:color="auto"/>
        <w:right w:val="none" w:sz="0" w:space="0" w:color="auto"/>
      </w:divBdr>
    </w:div>
    <w:div w:id="2051756409">
      <w:bodyDiv w:val="1"/>
      <w:marLeft w:val="0"/>
      <w:marRight w:val="0"/>
      <w:marTop w:val="0"/>
      <w:marBottom w:val="0"/>
      <w:divBdr>
        <w:top w:val="none" w:sz="0" w:space="0" w:color="auto"/>
        <w:left w:val="none" w:sz="0" w:space="0" w:color="auto"/>
        <w:bottom w:val="none" w:sz="0" w:space="0" w:color="auto"/>
        <w:right w:val="none" w:sz="0" w:space="0" w:color="auto"/>
      </w:divBdr>
    </w:div>
    <w:div w:id="2054232440">
      <w:bodyDiv w:val="1"/>
      <w:marLeft w:val="0"/>
      <w:marRight w:val="0"/>
      <w:marTop w:val="0"/>
      <w:marBottom w:val="0"/>
      <w:divBdr>
        <w:top w:val="none" w:sz="0" w:space="0" w:color="auto"/>
        <w:left w:val="none" w:sz="0" w:space="0" w:color="auto"/>
        <w:bottom w:val="none" w:sz="0" w:space="0" w:color="auto"/>
        <w:right w:val="none" w:sz="0" w:space="0" w:color="auto"/>
      </w:divBdr>
    </w:div>
    <w:div w:id="2055150250">
      <w:bodyDiv w:val="1"/>
      <w:marLeft w:val="0"/>
      <w:marRight w:val="0"/>
      <w:marTop w:val="0"/>
      <w:marBottom w:val="0"/>
      <w:divBdr>
        <w:top w:val="none" w:sz="0" w:space="0" w:color="auto"/>
        <w:left w:val="none" w:sz="0" w:space="0" w:color="auto"/>
        <w:bottom w:val="none" w:sz="0" w:space="0" w:color="auto"/>
        <w:right w:val="none" w:sz="0" w:space="0" w:color="auto"/>
      </w:divBdr>
    </w:div>
    <w:div w:id="2055233242">
      <w:bodyDiv w:val="1"/>
      <w:marLeft w:val="0"/>
      <w:marRight w:val="0"/>
      <w:marTop w:val="0"/>
      <w:marBottom w:val="0"/>
      <w:divBdr>
        <w:top w:val="none" w:sz="0" w:space="0" w:color="auto"/>
        <w:left w:val="none" w:sz="0" w:space="0" w:color="auto"/>
        <w:bottom w:val="none" w:sz="0" w:space="0" w:color="auto"/>
        <w:right w:val="none" w:sz="0" w:space="0" w:color="auto"/>
      </w:divBdr>
    </w:div>
    <w:div w:id="2055500426">
      <w:bodyDiv w:val="1"/>
      <w:marLeft w:val="0"/>
      <w:marRight w:val="0"/>
      <w:marTop w:val="0"/>
      <w:marBottom w:val="0"/>
      <w:divBdr>
        <w:top w:val="none" w:sz="0" w:space="0" w:color="auto"/>
        <w:left w:val="none" w:sz="0" w:space="0" w:color="auto"/>
        <w:bottom w:val="none" w:sz="0" w:space="0" w:color="auto"/>
        <w:right w:val="none" w:sz="0" w:space="0" w:color="auto"/>
      </w:divBdr>
    </w:div>
    <w:div w:id="2056586697">
      <w:bodyDiv w:val="1"/>
      <w:marLeft w:val="0"/>
      <w:marRight w:val="0"/>
      <w:marTop w:val="0"/>
      <w:marBottom w:val="0"/>
      <w:divBdr>
        <w:top w:val="none" w:sz="0" w:space="0" w:color="auto"/>
        <w:left w:val="none" w:sz="0" w:space="0" w:color="auto"/>
        <w:bottom w:val="none" w:sz="0" w:space="0" w:color="auto"/>
        <w:right w:val="none" w:sz="0" w:space="0" w:color="auto"/>
      </w:divBdr>
    </w:div>
    <w:div w:id="2064136641">
      <w:bodyDiv w:val="1"/>
      <w:marLeft w:val="0"/>
      <w:marRight w:val="0"/>
      <w:marTop w:val="0"/>
      <w:marBottom w:val="0"/>
      <w:divBdr>
        <w:top w:val="none" w:sz="0" w:space="0" w:color="auto"/>
        <w:left w:val="none" w:sz="0" w:space="0" w:color="auto"/>
        <w:bottom w:val="none" w:sz="0" w:space="0" w:color="auto"/>
        <w:right w:val="none" w:sz="0" w:space="0" w:color="auto"/>
      </w:divBdr>
    </w:div>
    <w:div w:id="2064717449">
      <w:bodyDiv w:val="1"/>
      <w:marLeft w:val="0"/>
      <w:marRight w:val="0"/>
      <w:marTop w:val="0"/>
      <w:marBottom w:val="0"/>
      <w:divBdr>
        <w:top w:val="none" w:sz="0" w:space="0" w:color="auto"/>
        <w:left w:val="none" w:sz="0" w:space="0" w:color="auto"/>
        <w:bottom w:val="none" w:sz="0" w:space="0" w:color="auto"/>
        <w:right w:val="none" w:sz="0" w:space="0" w:color="auto"/>
      </w:divBdr>
    </w:div>
    <w:div w:id="2069763181">
      <w:bodyDiv w:val="1"/>
      <w:marLeft w:val="0"/>
      <w:marRight w:val="0"/>
      <w:marTop w:val="0"/>
      <w:marBottom w:val="0"/>
      <w:divBdr>
        <w:top w:val="none" w:sz="0" w:space="0" w:color="auto"/>
        <w:left w:val="none" w:sz="0" w:space="0" w:color="auto"/>
        <w:bottom w:val="none" w:sz="0" w:space="0" w:color="auto"/>
        <w:right w:val="none" w:sz="0" w:space="0" w:color="auto"/>
      </w:divBdr>
    </w:div>
    <w:div w:id="2070376078">
      <w:bodyDiv w:val="1"/>
      <w:marLeft w:val="0"/>
      <w:marRight w:val="0"/>
      <w:marTop w:val="0"/>
      <w:marBottom w:val="0"/>
      <w:divBdr>
        <w:top w:val="none" w:sz="0" w:space="0" w:color="auto"/>
        <w:left w:val="none" w:sz="0" w:space="0" w:color="auto"/>
        <w:bottom w:val="none" w:sz="0" w:space="0" w:color="auto"/>
        <w:right w:val="none" w:sz="0" w:space="0" w:color="auto"/>
      </w:divBdr>
    </w:div>
    <w:div w:id="2071608130">
      <w:bodyDiv w:val="1"/>
      <w:marLeft w:val="0"/>
      <w:marRight w:val="0"/>
      <w:marTop w:val="0"/>
      <w:marBottom w:val="0"/>
      <w:divBdr>
        <w:top w:val="none" w:sz="0" w:space="0" w:color="auto"/>
        <w:left w:val="none" w:sz="0" w:space="0" w:color="auto"/>
        <w:bottom w:val="none" w:sz="0" w:space="0" w:color="auto"/>
        <w:right w:val="none" w:sz="0" w:space="0" w:color="auto"/>
      </w:divBdr>
    </w:div>
    <w:div w:id="2074157593">
      <w:bodyDiv w:val="1"/>
      <w:marLeft w:val="0"/>
      <w:marRight w:val="0"/>
      <w:marTop w:val="0"/>
      <w:marBottom w:val="0"/>
      <w:divBdr>
        <w:top w:val="none" w:sz="0" w:space="0" w:color="auto"/>
        <w:left w:val="none" w:sz="0" w:space="0" w:color="auto"/>
        <w:bottom w:val="none" w:sz="0" w:space="0" w:color="auto"/>
        <w:right w:val="none" w:sz="0" w:space="0" w:color="auto"/>
      </w:divBdr>
    </w:div>
    <w:div w:id="2090105721">
      <w:bodyDiv w:val="1"/>
      <w:marLeft w:val="0"/>
      <w:marRight w:val="0"/>
      <w:marTop w:val="0"/>
      <w:marBottom w:val="0"/>
      <w:divBdr>
        <w:top w:val="none" w:sz="0" w:space="0" w:color="auto"/>
        <w:left w:val="none" w:sz="0" w:space="0" w:color="auto"/>
        <w:bottom w:val="none" w:sz="0" w:space="0" w:color="auto"/>
        <w:right w:val="none" w:sz="0" w:space="0" w:color="auto"/>
      </w:divBdr>
    </w:div>
    <w:div w:id="2092660187">
      <w:bodyDiv w:val="1"/>
      <w:marLeft w:val="0"/>
      <w:marRight w:val="0"/>
      <w:marTop w:val="0"/>
      <w:marBottom w:val="0"/>
      <w:divBdr>
        <w:top w:val="none" w:sz="0" w:space="0" w:color="auto"/>
        <w:left w:val="none" w:sz="0" w:space="0" w:color="auto"/>
        <w:bottom w:val="none" w:sz="0" w:space="0" w:color="auto"/>
        <w:right w:val="none" w:sz="0" w:space="0" w:color="auto"/>
      </w:divBdr>
    </w:div>
    <w:div w:id="2093119212">
      <w:bodyDiv w:val="1"/>
      <w:marLeft w:val="0"/>
      <w:marRight w:val="0"/>
      <w:marTop w:val="0"/>
      <w:marBottom w:val="0"/>
      <w:divBdr>
        <w:top w:val="none" w:sz="0" w:space="0" w:color="auto"/>
        <w:left w:val="none" w:sz="0" w:space="0" w:color="auto"/>
        <w:bottom w:val="none" w:sz="0" w:space="0" w:color="auto"/>
        <w:right w:val="none" w:sz="0" w:space="0" w:color="auto"/>
      </w:divBdr>
    </w:div>
    <w:div w:id="2093696820">
      <w:bodyDiv w:val="1"/>
      <w:marLeft w:val="0"/>
      <w:marRight w:val="0"/>
      <w:marTop w:val="0"/>
      <w:marBottom w:val="0"/>
      <w:divBdr>
        <w:top w:val="none" w:sz="0" w:space="0" w:color="auto"/>
        <w:left w:val="none" w:sz="0" w:space="0" w:color="auto"/>
        <w:bottom w:val="none" w:sz="0" w:space="0" w:color="auto"/>
        <w:right w:val="none" w:sz="0" w:space="0" w:color="auto"/>
      </w:divBdr>
    </w:div>
    <w:div w:id="2099058750">
      <w:bodyDiv w:val="1"/>
      <w:marLeft w:val="0"/>
      <w:marRight w:val="0"/>
      <w:marTop w:val="0"/>
      <w:marBottom w:val="0"/>
      <w:divBdr>
        <w:top w:val="none" w:sz="0" w:space="0" w:color="auto"/>
        <w:left w:val="none" w:sz="0" w:space="0" w:color="auto"/>
        <w:bottom w:val="none" w:sz="0" w:space="0" w:color="auto"/>
        <w:right w:val="none" w:sz="0" w:space="0" w:color="auto"/>
      </w:divBdr>
    </w:div>
    <w:div w:id="2100977341">
      <w:bodyDiv w:val="1"/>
      <w:marLeft w:val="0"/>
      <w:marRight w:val="0"/>
      <w:marTop w:val="0"/>
      <w:marBottom w:val="0"/>
      <w:divBdr>
        <w:top w:val="none" w:sz="0" w:space="0" w:color="auto"/>
        <w:left w:val="none" w:sz="0" w:space="0" w:color="auto"/>
        <w:bottom w:val="none" w:sz="0" w:space="0" w:color="auto"/>
        <w:right w:val="none" w:sz="0" w:space="0" w:color="auto"/>
      </w:divBdr>
    </w:div>
    <w:div w:id="2101633713">
      <w:bodyDiv w:val="1"/>
      <w:marLeft w:val="0"/>
      <w:marRight w:val="0"/>
      <w:marTop w:val="0"/>
      <w:marBottom w:val="0"/>
      <w:divBdr>
        <w:top w:val="none" w:sz="0" w:space="0" w:color="auto"/>
        <w:left w:val="none" w:sz="0" w:space="0" w:color="auto"/>
        <w:bottom w:val="none" w:sz="0" w:space="0" w:color="auto"/>
        <w:right w:val="none" w:sz="0" w:space="0" w:color="auto"/>
      </w:divBdr>
    </w:div>
    <w:div w:id="2107840515">
      <w:bodyDiv w:val="1"/>
      <w:marLeft w:val="0"/>
      <w:marRight w:val="0"/>
      <w:marTop w:val="0"/>
      <w:marBottom w:val="0"/>
      <w:divBdr>
        <w:top w:val="none" w:sz="0" w:space="0" w:color="auto"/>
        <w:left w:val="none" w:sz="0" w:space="0" w:color="auto"/>
        <w:bottom w:val="none" w:sz="0" w:space="0" w:color="auto"/>
        <w:right w:val="none" w:sz="0" w:space="0" w:color="auto"/>
      </w:divBdr>
    </w:div>
    <w:div w:id="2110931174">
      <w:bodyDiv w:val="1"/>
      <w:marLeft w:val="0"/>
      <w:marRight w:val="0"/>
      <w:marTop w:val="0"/>
      <w:marBottom w:val="0"/>
      <w:divBdr>
        <w:top w:val="none" w:sz="0" w:space="0" w:color="auto"/>
        <w:left w:val="none" w:sz="0" w:space="0" w:color="auto"/>
        <w:bottom w:val="none" w:sz="0" w:space="0" w:color="auto"/>
        <w:right w:val="none" w:sz="0" w:space="0" w:color="auto"/>
      </w:divBdr>
    </w:div>
    <w:div w:id="2115513432">
      <w:bodyDiv w:val="1"/>
      <w:marLeft w:val="0"/>
      <w:marRight w:val="0"/>
      <w:marTop w:val="0"/>
      <w:marBottom w:val="0"/>
      <w:divBdr>
        <w:top w:val="none" w:sz="0" w:space="0" w:color="auto"/>
        <w:left w:val="none" w:sz="0" w:space="0" w:color="auto"/>
        <w:bottom w:val="none" w:sz="0" w:space="0" w:color="auto"/>
        <w:right w:val="none" w:sz="0" w:space="0" w:color="auto"/>
      </w:divBdr>
    </w:div>
    <w:div w:id="2118058725">
      <w:bodyDiv w:val="1"/>
      <w:marLeft w:val="0"/>
      <w:marRight w:val="0"/>
      <w:marTop w:val="0"/>
      <w:marBottom w:val="0"/>
      <w:divBdr>
        <w:top w:val="none" w:sz="0" w:space="0" w:color="auto"/>
        <w:left w:val="none" w:sz="0" w:space="0" w:color="auto"/>
        <w:bottom w:val="none" w:sz="0" w:space="0" w:color="auto"/>
        <w:right w:val="none" w:sz="0" w:space="0" w:color="auto"/>
      </w:divBdr>
    </w:div>
    <w:div w:id="2118258885">
      <w:bodyDiv w:val="1"/>
      <w:marLeft w:val="0"/>
      <w:marRight w:val="0"/>
      <w:marTop w:val="0"/>
      <w:marBottom w:val="0"/>
      <w:divBdr>
        <w:top w:val="none" w:sz="0" w:space="0" w:color="auto"/>
        <w:left w:val="none" w:sz="0" w:space="0" w:color="auto"/>
        <w:bottom w:val="none" w:sz="0" w:space="0" w:color="auto"/>
        <w:right w:val="none" w:sz="0" w:space="0" w:color="auto"/>
      </w:divBdr>
    </w:div>
    <w:div w:id="2119060833">
      <w:bodyDiv w:val="1"/>
      <w:marLeft w:val="0"/>
      <w:marRight w:val="0"/>
      <w:marTop w:val="0"/>
      <w:marBottom w:val="0"/>
      <w:divBdr>
        <w:top w:val="none" w:sz="0" w:space="0" w:color="auto"/>
        <w:left w:val="none" w:sz="0" w:space="0" w:color="auto"/>
        <w:bottom w:val="none" w:sz="0" w:space="0" w:color="auto"/>
        <w:right w:val="none" w:sz="0" w:space="0" w:color="auto"/>
      </w:divBdr>
    </w:div>
    <w:div w:id="2119519543">
      <w:bodyDiv w:val="1"/>
      <w:marLeft w:val="0"/>
      <w:marRight w:val="0"/>
      <w:marTop w:val="0"/>
      <w:marBottom w:val="0"/>
      <w:divBdr>
        <w:top w:val="none" w:sz="0" w:space="0" w:color="auto"/>
        <w:left w:val="none" w:sz="0" w:space="0" w:color="auto"/>
        <w:bottom w:val="none" w:sz="0" w:space="0" w:color="auto"/>
        <w:right w:val="none" w:sz="0" w:space="0" w:color="auto"/>
      </w:divBdr>
    </w:div>
    <w:div w:id="2120831084">
      <w:bodyDiv w:val="1"/>
      <w:marLeft w:val="0"/>
      <w:marRight w:val="0"/>
      <w:marTop w:val="0"/>
      <w:marBottom w:val="0"/>
      <w:divBdr>
        <w:top w:val="none" w:sz="0" w:space="0" w:color="auto"/>
        <w:left w:val="none" w:sz="0" w:space="0" w:color="auto"/>
        <w:bottom w:val="none" w:sz="0" w:space="0" w:color="auto"/>
        <w:right w:val="none" w:sz="0" w:space="0" w:color="auto"/>
      </w:divBdr>
    </w:div>
    <w:div w:id="2121755798">
      <w:bodyDiv w:val="1"/>
      <w:marLeft w:val="0"/>
      <w:marRight w:val="0"/>
      <w:marTop w:val="0"/>
      <w:marBottom w:val="0"/>
      <w:divBdr>
        <w:top w:val="none" w:sz="0" w:space="0" w:color="auto"/>
        <w:left w:val="none" w:sz="0" w:space="0" w:color="auto"/>
        <w:bottom w:val="none" w:sz="0" w:space="0" w:color="auto"/>
        <w:right w:val="none" w:sz="0" w:space="0" w:color="auto"/>
      </w:divBdr>
    </w:div>
    <w:div w:id="2125728185">
      <w:bodyDiv w:val="1"/>
      <w:marLeft w:val="0"/>
      <w:marRight w:val="0"/>
      <w:marTop w:val="0"/>
      <w:marBottom w:val="0"/>
      <w:divBdr>
        <w:top w:val="none" w:sz="0" w:space="0" w:color="auto"/>
        <w:left w:val="none" w:sz="0" w:space="0" w:color="auto"/>
        <w:bottom w:val="none" w:sz="0" w:space="0" w:color="auto"/>
        <w:right w:val="none" w:sz="0" w:space="0" w:color="auto"/>
      </w:divBdr>
    </w:div>
    <w:div w:id="2130195358">
      <w:bodyDiv w:val="1"/>
      <w:marLeft w:val="0"/>
      <w:marRight w:val="0"/>
      <w:marTop w:val="0"/>
      <w:marBottom w:val="0"/>
      <w:divBdr>
        <w:top w:val="none" w:sz="0" w:space="0" w:color="auto"/>
        <w:left w:val="none" w:sz="0" w:space="0" w:color="auto"/>
        <w:bottom w:val="none" w:sz="0" w:space="0" w:color="auto"/>
        <w:right w:val="none" w:sz="0" w:space="0" w:color="auto"/>
      </w:divBdr>
    </w:div>
    <w:div w:id="2135438193">
      <w:bodyDiv w:val="1"/>
      <w:marLeft w:val="0"/>
      <w:marRight w:val="0"/>
      <w:marTop w:val="0"/>
      <w:marBottom w:val="0"/>
      <w:divBdr>
        <w:top w:val="none" w:sz="0" w:space="0" w:color="auto"/>
        <w:left w:val="none" w:sz="0" w:space="0" w:color="auto"/>
        <w:bottom w:val="none" w:sz="0" w:space="0" w:color="auto"/>
        <w:right w:val="none" w:sz="0" w:space="0" w:color="auto"/>
      </w:divBdr>
    </w:div>
    <w:div w:id="2135903666">
      <w:bodyDiv w:val="1"/>
      <w:marLeft w:val="0"/>
      <w:marRight w:val="0"/>
      <w:marTop w:val="0"/>
      <w:marBottom w:val="0"/>
      <w:divBdr>
        <w:top w:val="none" w:sz="0" w:space="0" w:color="auto"/>
        <w:left w:val="none" w:sz="0" w:space="0" w:color="auto"/>
        <w:bottom w:val="none" w:sz="0" w:space="0" w:color="auto"/>
        <w:right w:val="none" w:sz="0" w:space="0" w:color="auto"/>
      </w:divBdr>
    </w:div>
    <w:div w:id="2138177539">
      <w:bodyDiv w:val="1"/>
      <w:marLeft w:val="0"/>
      <w:marRight w:val="0"/>
      <w:marTop w:val="0"/>
      <w:marBottom w:val="0"/>
      <w:divBdr>
        <w:top w:val="none" w:sz="0" w:space="0" w:color="auto"/>
        <w:left w:val="none" w:sz="0" w:space="0" w:color="auto"/>
        <w:bottom w:val="none" w:sz="0" w:space="0" w:color="auto"/>
        <w:right w:val="none" w:sz="0" w:space="0" w:color="auto"/>
      </w:divBdr>
    </w:div>
    <w:div w:id="2138645562">
      <w:bodyDiv w:val="1"/>
      <w:marLeft w:val="0"/>
      <w:marRight w:val="0"/>
      <w:marTop w:val="0"/>
      <w:marBottom w:val="0"/>
      <w:divBdr>
        <w:top w:val="none" w:sz="0" w:space="0" w:color="auto"/>
        <w:left w:val="none" w:sz="0" w:space="0" w:color="auto"/>
        <w:bottom w:val="none" w:sz="0" w:space="0" w:color="auto"/>
        <w:right w:val="none" w:sz="0" w:space="0" w:color="auto"/>
      </w:divBdr>
    </w:div>
    <w:div w:id="2139642482">
      <w:bodyDiv w:val="1"/>
      <w:marLeft w:val="0"/>
      <w:marRight w:val="0"/>
      <w:marTop w:val="0"/>
      <w:marBottom w:val="0"/>
      <w:divBdr>
        <w:top w:val="none" w:sz="0" w:space="0" w:color="auto"/>
        <w:left w:val="none" w:sz="0" w:space="0" w:color="auto"/>
        <w:bottom w:val="none" w:sz="0" w:space="0" w:color="auto"/>
        <w:right w:val="none" w:sz="0" w:space="0" w:color="auto"/>
      </w:divBdr>
    </w:div>
    <w:div w:id="2140608439">
      <w:bodyDiv w:val="1"/>
      <w:marLeft w:val="0"/>
      <w:marRight w:val="0"/>
      <w:marTop w:val="0"/>
      <w:marBottom w:val="0"/>
      <w:divBdr>
        <w:top w:val="none" w:sz="0" w:space="0" w:color="auto"/>
        <w:left w:val="none" w:sz="0" w:space="0" w:color="auto"/>
        <w:bottom w:val="none" w:sz="0" w:space="0" w:color="auto"/>
        <w:right w:val="none" w:sz="0" w:space="0" w:color="auto"/>
      </w:divBdr>
    </w:div>
    <w:div w:id="2140804023">
      <w:bodyDiv w:val="1"/>
      <w:marLeft w:val="0"/>
      <w:marRight w:val="0"/>
      <w:marTop w:val="0"/>
      <w:marBottom w:val="0"/>
      <w:divBdr>
        <w:top w:val="none" w:sz="0" w:space="0" w:color="auto"/>
        <w:left w:val="none" w:sz="0" w:space="0" w:color="auto"/>
        <w:bottom w:val="none" w:sz="0" w:space="0" w:color="auto"/>
        <w:right w:val="none" w:sz="0" w:space="0" w:color="auto"/>
      </w:divBdr>
    </w:div>
    <w:div w:id="2140950000">
      <w:bodyDiv w:val="1"/>
      <w:marLeft w:val="0"/>
      <w:marRight w:val="0"/>
      <w:marTop w:val="0"/>
      <w:marBottom w:val="0"/>
      <w:divBdr>
        <w:top w:val="none" w:sz="0" w:space="0" w:color="auto"/>
        <w:left w:val="none" w:sz="0" w:space="0" w:color="auto"/>
        <w:bottom w:val="none" w:sz="0" w:space="0" w:color="auto"/>
        <w:right w:val="none" w:sz="0" w:space="0" w:color="auto"/>
      </w:divBdr>
    </w:div>
    <w:div w:id="2143956388">
      <w:bodyDiv w:val="1"/>
      <w:marLeft w:val="0"/>
      <w:marRight w:val="0"/>
      <w:marTop w:val="0"/>
      <w:marBottom w:val="0"/>
      <w:divBdr>
        <w:top w:val="none" w:sz="0" w:space="0" w:color="auto"/>
        <w:left w:val="none" w:sz="0" w:space="0" w:color="auto"/>
        <w:bottom w:val="none" w:sz="0" w:space="0" w:color="auto"/>
        <w:right w:val="none" w:sz="0" w:space="0" w:color="auto"/>
      </w:divBdr>
    </w:div>
    <w:div w:id="2145272951">
      <w:bodyDiv w:val="1"/>
      <w:marLeft w:val="0"/>
      <w:marRight w:val="0"/>
      <w:marTop w:val="0"/>
      <w:marBottom w:val="0"/>
      <w:divBdr>
        <w:top w:val="none" w:sz="0" w:space="0" w:color="auto"/>
        <w:left w:val="none" w:sz="0" w:space="0" w:color="auto"/>
        <w:bottom w:val="none" w:sz="0" w:space="0" w:color="auto"/>
        <w:right w:val="none" w:sz="0" w:space="0" w:color="auto"/>
      </w:divBdr>
    </w:div>
    <w:div w:id="21468952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3.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chart" Target="charts/chart2.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yperlink" Target="https://d.docs.live.net/df1d3ac611cf620c/Skrivbord/Vincent%20%5e0%20jacob/PROJEKTARBETE/E-handel%20-%20Snabbt%5eJ%20billigt%20eller%20h&#229;llbart.docx" TargetMode="External"/><Relationship Id="rId25"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chart" Target="charts/chart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4.pn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chart" Target="charts/chart3.xml"/><Relationship Id="rId27"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sv-SE" sz="1400">
                <a:latin typeface="Times New Roman" panose="02020603050405020304" pitchFamily="18" charset="0"/>
                <a:cs typeface="Times New Roman" panose="02020603050405020304" pitchFamily="18" charset="0"/>
              </a:rPr>
              <a:t>UTSLÄPP</a:t>
            </a:r>
            <a:r>
              <a:rPr lang="sv-SE" sz="1400" baseline="0">
                <a:latin typeface="Times New Roman" panose="02020603050405020304" pitchFamily="18" charset="0"/>
                <a:cs typeface="Times New Roman" panose="02020603050405020304" pitchFamily="18" charset="0"/>
              </a:rPr>
              <a:t> AV VÄXTHUSGASER</a:t>
            </a:r>
            <a:endParaRPr lang="sv-SE" sz="1400">
              <a:latin typeface="Times New Roman" panose="02020603050405020304" pitchFamily="18" charset="0"/>
              <a:cs typeface="Times New Roman" panose="02020603050405020304" pitchFamily="18" charset="0"/>
            </a:endParaRPr>
          </a:p>
        </c:rich>
      </c:tx>
      <c:layout>
        <c:manualLayout>
          <c:xMode val="edge"/>
          <c:yMode val="edge"/>
          <c:x val="0.28932967507939794"/>
          <c:y val="4.9342105263157895E-2"/>
        </c:manualLayout>
      </c:layout>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v-SE"/>
        </a:p>
      </c:txPr>
    </c:title>
    <c:autoTitleDeleted val="0"/>
    <c:plotArea>
      <c:layout>
        <c:manualLayout>
          <c:layoutTarget val="inner"/>
          <c:xMode val="edge"/>
          <c:yMode val="edge"/>
          <c:x val="9.841767989025238E-2"/>
          <c:y val="0.15457439736151402"/>
          <c:w val="0.85311327432519624"/>
          <c:h val="0.66819117799419814"/>
        </c:manualLayout>
      </c:layout>
      <c:barChart>
        <c:barDir val="col"/>
        <c:grouping val="stacked"/>
        <c:varyColors val="0"/>
        <c:ser>
          <c:idx val="0"/>
          <c:order val="0"/>
          <c:tx>
            <c:strRef>
              <c:f>Blad1!$A$2</c:f>
              <c:strCache>
                <c:ptCount val="1"/>
                <c:pt idx="0">
                  <c:v>Järnväg</c:v>
                </c:pt>
              </c:strCache>
            </c:strRef>
          </c:tx>
          <c:spPr>
            <a:solidFill>
              <a:schemeClr val="accent1">
                <a:shade val="50000"/>
                <a:alpha val="70000"/>
              </a:schemeClr>
            </a:solidFill>
            <a:ln>
              <a:noFill/>
            </a:ln>
            <a:effectLst/>
          </c:spPr>
          <c:invertIfNegative val="0"/>
          <c:cat>
            <c:strRef>
              <c:f>Blad1!$B$1:$U$1</c:f>
              <c:strCach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strCache>
            </c:strRef>
          </c:cat>
          <c:val>
            <c:numRef>
              <c:f>Blad1!$B$2:$U$2</c:f>
              <c:numCache>
                <c:formatCode>General</c:formatCode>
                <c:ptCount val="20"/>
                <c:pt idx="0">
                  <c:v>75</c:v>
                </c:pt>
                <c:pt idx="1">
                  <c:v>72</c:v>
                </c:pt>
                <c:pt idx="2">
                  <c:v>69</c:v>
                </c:pt>
                <c:pt idx="3">
                  <c:v>68</c:v>
                </c:pt>
                <c:pt idx="4">
                  <c:v>67</c:v>
                </c:pt>
                <c:pt idx="5">
                  <c:v>65</c:v>
                </c:pt>
                <c:pt idx="6">
                  <c:v>68</c:v>
                </c:pt>
                <c:pt idx="7">
                  <c:v>66</c:v>
                </c:pt>
                <c:pt idx="8">
                  <c:v>70</c:v>
                </c:pt>
                <c:pt idx="9">
                  <c:v>62</c:v>
                </c:pt>
                <c:pt idx="10">
                  <c:v>60</c:v>
                </c:pt>
                <c:pt idx="11">
                  <c:v>59</c:v>
                </c:pt>
                <c:pt idx="12">
                  <c:v>59</c:v>
                </c:pt>
                <c:pt idx="13">
                  <c:v>53</c:v>
                </c:pt>
                <c:pt idx="14">
                  <c:v>47</c:v>
                </c:pt>
                <c:pt idx="15">
                  <c:v>46</c:v>
                </c:pt>
                <c:pt idx="16">
                  <c:v>44</c:v>
                </c:pt>
                <c:pt idx="17">
                  <c:v>41</c:v>
                </c:pt>
                <c:pt idx="18">
                  <c:v>44</c:v>
                </c:pt>
                <c:pt idx="19">
                  <c:v>45</c:v>
                </c:pt>
              </c:numCache>
            </c:numRef>
          </c:val>
          <c:extLst>
            <c:ext xmlns:c16="http://schemas.microsoft.com/office/drawing/2014/chart" uri="{C3380CC4-5D6E-409C-BE32-E72D297353CC}">
              <c16:uniqueId val="{00000000-538F-4698-8F35-530E9C638AB9}"/>
            </c:ext>
          </c:extLst>
        </c:ser>
        <c:ser>
          <c:idx val="1"/>
          <c:order val="1"/>
          <c:tx>
            <c:strRef>
              <c:f>Blad1!$A$3</c:f>
              <c:strCache>
                <c:ptCount val="1"/>
                <c:pt idx="0">
                  <c:v>Flyg</c:v>
                </c:pt>
              </c:strCache>
            </c:strRef>
          </c:tx>
          <c:spPr>
            <a:solidFill>
              <a:schemeClr val="accent1">
                <a:shade val="70000"/>
                <a:alpha val="70000"/>
              </a:schemeClr>
            </a:solidFill>
            <a:ln>
              <a:noFill/>
            </a:ln>
            <a:effectLst/>
          </c:spPr>
          <c:invertIfNegative val="0"/>
          <c:cat>
            <c:strRef>
              <c:f>Blad1!$B$1:$U$1</c:f>
              <c:strCach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strCache>
            </c:strRef>
          </c:cat>
          <c:val>
            <c:numRef>
              <c:f>Blad1!$B$3:$U$3</c:f>
              <c:numCache>
                <c:formatCode>General</c:formatCode>
                <c:ptCount val="20"/>
                <c:pt idx="0">
                  <c:v>656</c:v>
                </c:pt>
                <c:pt idx="1">
                  <c:v>637</c:v>
                </c:pt>
                <c:pt idx="2">
                  <c:v>611</c:v>
                </c:pt>
                <c:pt idx="3">
                  <c:v>593</c:v>
                </c:pt>
                <c:pt idx="4">
                  <c:v>678</c:v>
                </c:pt>
                <c:pt idx="5">
                  <c:v>674</c:v>
                </c:pt>
                <c:pt idx="6">
                  <c:v>635</c:v>
                </c:pt>
                <c:pt idx="7">
                  <c:v>614</c:v>
                </c:pt>
                <c:pt idx="8">
                  <c:v>599</c:v>
                </c:pt>
                <c:pt idx="9">
                  <c:v>502</c:v>
                </c:pt>
                <c:pt idx="10">
                  <c:v>486</c:v>
                </c:pt>
                <c:pt idx="11">
                  <c:v>534</c:v>
                </c:pt>
                <c:pt idx="12">
                  <c:v>524</c:v>
                </c:pt>
                <c:pt idx="13">
                  <c:v>527</c:v>
                </c:pt>
                <c:pt idx="14">
                  <c:v>525</c:v>
                </c:pt>
                <c:pt idx="15">
                  <c:v>512</c:v>
                </c:pt>
                <c:pt idx="16">
                  <c:v>554</c:v>
                </c:pt>
                <c:pt idx="17">
                  <c:v>553</c:v>
                </c:pt>
                <c:pt idx="18">
                  <c:v>531</c:v>
                </c:pt>
                <c:pt idx="19">
                  <c:v>477</c:v>
                </c:pt>
              </c:numCache>
            </c:numRef>
          </c:val>
          <c:extLst>
            <c:ext xmlns:c16="http://schemas.microsoft.com/office/drawing/2014/chart" uri="{C3380CC4-5D6E-409C-BE32-E72D297353CC}">
              <c16:uniqueId val="{00000001-538F-4698-8F35-530E9C638AB9}"/>
            </c:ext>
          </c:extLst>
        </c:ser>
        <c:ser>
          <c:idx val="2"/>
          <c:order val="2"/>
          <c:tx>
            <c:strRef>
              <c:f>Blad1!$A$4</c:f>
              <c:strCache>
                <c:ptCount val="1"/>
                <c:pt idx="0">
                  <c:v>Sjöfart</c:v>
                </c:pt>
              </c:strCache>
            </c:strRef>
          </c:tx>
          <c:spPr>
            <a:solidFill>
              <a:schemeClr val="accent1">
                <a:shade val="90000"/>
                <a:alpha val="70000"/>
              </a:schemeClr>
            </a:solidFill>
            <a:ln>
              <a:noFill/>
            </a:ln>
            <a:effectLst/>
          </c:spPr>
          <c:invertIfNegative val="0"/>
          <c:cat>
            <c:strRef>
              <c:f>Blad1!$B$1:$U$1</c:f>
              <c:strCach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strCache>
            </c:strRef>
          </c:cat>
          <c:val>
            <c:numRef>
              <c:f>Blad1!$B$4:$U$4</c:f>
              <c:numCache>
                <c:formatCode>General</c:formatCode>
                <c:ptCount val="20"/>
                <c:pt idx="0">
                  <c:v>542</c:v>
                </c:pt>
                <c:pt idx="1">
                  <c:v>530</c:v>
                </c:pt>
                <c:pt idx="2">
                  <c:v>537</c:v>
                </c:pt>
                <c:pt idx="3">
                  <c:v>571</c:v>
                </c:pt>
                <c:pt idx="4">
                  <c:v>573</c:v>
                </c:pt>
                <c:pt idx="5">
                  <c:v>575</c:v>
                </c:pt>
                <c:pt idx="6">
                  <c:v>600</c:v>
                </c:pt>
                <c:pt idx="7">
                  <c:v>602</c:v>
                </c:pt>
                <c:pt idx="8">
                  <c:v>603</c:v>
                </c:pt>
                <c:pt idx="9">
                  <c:v>621</c:v>
                </c:pt>
                <c:pt idx="10">
                  <c:v>667</c:v>
                </c:pt>
                <c:pt idx="11">
                  <c:v>685</c:v>
                </c:pt>
                <c:pt idx="12">
                  <c:v>648</c:v>
                </c:pt>
                <c:pt idx="13">
                  <c:v>663</c:v>
                </c:pt>
                <c:pt idx="14">
                  <c:v>652</c:v>
                </c:pt>
                <c:pt idx="15">
                  <c:v>653</c:v>
                </c:pt>
                <c:pt idx="16">
                  <c:v>678</c:v>
                </c:pt>
                <c:pt idx="17">
                  <c:v>668</c:v>
                </c:pt>
                <c:pt idx="18">
                  <c:v>720</c:v>
                </c:pt>
                <c:pt idx="19">
                  <c:v>706</c:v>
                </c:pt>
              </c:numCache>
            </c:numRef>
          </c:val>
          <c:extLst>
            <c:ext xmlns:c16="http://schemas.microsoft.com/office/drawing/2014/chart" uri="{C3380CC4-5D6E-409C-BE32-E72D297353CC}">
              <c16:uniqueId val="{00000002-538F-4698-8F35-530E9C638AB9}"/>
            </c:ext>
          </c:extLst>
        </c:ser>
        <c:ser>
          <c:idx val="3"/>
          <c:order val="3"/>
          <c:tx>
            <c:strRef>
              <c:f>Blad1!$A$5</c:f>
              <c:strCache>
                <c:ptCount val="1"/>
                <c:pt idx="0">
                  <c:v>Lätta lastbilar</c:v>
                </c:pt>
              </c:strCache>
            </c:strRef>
          </c:tx>
          <c:spPr>
            <a:solidFill>
              <a:schemeClr val="accent1">
                <a:tint val="90000"/>
                <a:alpha val="70000"/>
              </a:schemeClr>
            </a:solidFill>
            <a:ln>
              <a:noFill/>
            </a:ln>
            <a:effectLst/>
          </c:spPr>
          <c:invertIfNegative val="0"/>
          <c:cat>
            <c:strRef>
              <c:f>Blad1!$B$1:$U$1</c:f>
              <c:strCach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strCache>
            </c:strRef>
          </c:cat>
          <c:val>
            <c:numRef>
              <c:f>Blad1!$B$5:$U$5</c:f>
              <c:numCache>
                <c:formatCode>General</c:formatCode>
                <c:ptCount val="20"/>
                <c:pt idx="0">
                  <c:v>998</c:v>
                </c:pt>
                <c:pt idx="1">
                  <c:v>1095</c:v>
                </c:pt>
                <c:pt idx="2">
                  <c:v>1186</c:v>
                </c:pt>
                <c:pt idx="3">
                  <c:v>1251</c:v>
                </c:pt>
                <c:pt idx="4">
                  <c:v>1340</c:v>
                </c:pt>
                <c:pt idx="5">
                  <c:v>1369</c:v>
                </c:pt>
                <c:pt idx="6">
                  <c:v>1433</c:v>
                </c:pt>
                <c:pt idx="7">
                  <c:v>1511</c:v>
                </c:pt>
                <c:pt idx="8">
                  <c:v>1536</c:v>
                </c:pt>
                <c:pt idx="9">
                  <c:v>1523</c:v>
                </c:pt>
                <c:pt idx="10">
                  <c:v>1600</c:v>
                </c:pt>
                <c:pt idx="11">
                  <c:v>1643</c:v>
                </c:pt>
                <c:pt idx="12">
                  <c:v>1591</c:v>
                </c:pt>
                <c:pt idx="13">
                  <c:v>1574</c:v>
                </c:pt>
                <c:pt idx="14">
                  <c:v>1546</c:v>
                </c:pt>
                <c:pt idx="15">
                  <c:v>1590</c:v>
                </c:pt>
                <c:pt idx="16">
                  <c:v>1507</c:v>
                </c:pt>
                <c:pt idx="17">
                  <c:v>1527</c:v>
                </c:pt>
                <c:pt idx="18">
                  <c:v>1494</c:v>
                </c:pt>
                <c:pt idx="19">
                  <c:v>1504</c:v>
                </c:pt>
              </c:numCache>
            </c:numRef>
          </c:val>
          <c:extLst>
            <c:ext xmlns:c16="http://schemas.microsoft.com/office/drawing/2014/chart" uri="{C3380CC4-5D6E-409C-BE32-E72D297353CC}">
              <c16:uniqueId val="{00000003-538F-4698-8F35-530E9C638AB9}"/>
            </c:ext>
          </c:extLst>
        </c:ser>
        <c:ser>
          <c:idx val="4"/>
          <c:order val="4"/>
          <c:tx>
            <c:strRef>
              <c:f>Blad1!$A$6</c:f>
              <c:strCache>
                <c:ptCount val="1"/>
                <c:pt idx="0">
                  <c:v>Tunga lastbilar</c:v>
                </c:pt>
              </c:strCache>
            </c:strRef>
          </c:tx>
          <c:spPr>
            <a:solidFill>
              <a:schemeClr val="accent1">
                <a:tint val="70000"/>
                <a:alpha val="70000"/>
              </a:schemeClr>
            </a:solidFill>
            <a:ln>
              <a:noFill/>
            </a:ln>
            <a:effectLst/>
          </c:spPr>
          <c:invertIfNegative val="0"/>
          <c:cat>
            <c:strRef>
              <c:f>Blad1!$B$1:$U$1</c:f>
              <c:strCach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strCache>
            </c:strRef>
          </c:cat>
          <c:val>
            <c:numRef>
              <c:f>Blad1!$B$6:$U$6</c:f>
              <c:numCache>
                <c:formatCode>General</c:formatCode>
                <c:ptCount val="20"/>
                <c:pt idx="0">
                  <c:v>3861</c:v>
                </c:pt>
                <c:pt idx="1">
                  <c:v>3834</c:v>
                </c:pt>
                <c:pt idx="2">
                  <c:v>3953</c:v>
                </c:pt>
                <c:pt idx="3">
                  <c:v>4089</c:v>
                </c:pt>
                <c:pt idx="4">
                  <c:v>4365</c:v>
                </c:pt>
                <c:pt idx="5">
                  <c:v>4614</c:v>
                </c:pt>
                <c:pt idx="6">
                  <c:v>4660</c:v>
                </c:pt>
                <c:pt idx="7">
                  <c:v>4792</c:v>
                </c:pt>
                <c:pt idx="8">
                  <c:v>4751</c:v>
                </c:pt>
                <c:pt idx="9">
                  <c:v>4416</c:v>
                </c:pt>
                <c:pt idx="10">
                  <c:v>4687</c:v>
                </c:pt>
                <c:pt idx="11">
                  <c:v>4534</c:v>
                </c:pt>
                <c:pt idx="12">
                  <c:v>4190</c:v>
                </c:pt>
                <c:pt idx="13">
                  <c:v>4035</c:v>
                </c:pt>
                <c:pt idx="14">
                  <c:v>3897</c:v>
                </c:pt>
                <c:pt idx="15">
                  <c:v>3788</c:v>
                </c:pt>
                <c:pt idx="16">
                  <c:v>3503</c:v>
                </c:pt>
                <c:pt idx="17">
                  <c:v>3353</c:v>
                </c:pt>
                <c:pt idx="18">
                  <c:v>3208</c:v>
                </c:pt>
                <c:pt idx="19">
                  <c:v>3226</c:v>
                </c:pt>
              </c:numCache>
            </c:numRef>
          </c:val>
          <c:extLst>
            <c:ext xmlns:c16="http://schemas.microsoft.com/office/drawing/2014/chart" uri="{C3380CC4-5D6E-409C-BE32-E72D297353CC}">
              <c16:uniqueId val="{00000004-538F-4698-8F35-530E9C638AB9}"/>
            </c:ext>
          </c:extLst>
        </c:ser>
        <c:ser>
          <c:idx val="5"/>
          <c:order val="5"/>
          <c:tx>
            <c:strRef>
              <c:f>Blad1!$A$7</c:f>
              <c:strCache>
                <c:ptCount val="1"/>
                <c:pt idx="0">
                  <c:v>Bilar</c:v>
                </c:pt>
              </c:strCache>
            </c:strRef>
          </c:tx>
          <c:spPr>
            <a:solidFill>
              <a:schemeClr val="accent1">
                <a:tint val="50000"/>
                <a:alpha val="70000"/>
              </a:schemeClr>
            </a:solidFill>
            <a:ln>
              <a:noFill/>
            </a:ln>
            <a:effectLst/>
          </c:spPr>
          <c:invertIfNegative val="0"/>
          <c:cat>
            <c:strRef>
              <c:f>Blad1!$B$1:$U$1</c:f>
              <c:strCach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strCache>
            </c:strRef>
          </c:cat>
          <c:val>
            <c:numRef>
              <c:f>Blad1!$B$7:$U$7</c:f>
              <c:numCache>
                <c:formatCode>General</c:formatCode>
                <c:ptCount val="20"/>
                <c:pt idx="0">
                  <c:v>12576</c:v>
                </c:pt>
                <c:pt idx="1">
                  <c:v>12697</c:v>
                </c:pt>
                <c:pt idx="2">
                  <c:v>12928</c:v>
                </c:pt>
                <c:pt idx="3">
                  <c:v>12890</c:v>
                </c:pt>
                <c:pt idx="4">
                  <c:v>12793</c:v>
                </c:pt>
                <c:pt idx="5">
                  <c:v>12690</c:v>
                </c:pt>
                <c:pt idx="6">
                  <c:v>12533</c:v>
                </c:pt>
                <c:pt idx="7">
                  <c:v>12644</c:v>
                </c:pt>
                <c:pt idx="8">
                  <c:v>12196</c:v>
                </c:pt>
                <c:pt idx="9">
                  <c:v>12240</c:v>
                </c:pt>
                <c:pt idx="10">
                  <c:v>12011</c:v>
                </c:pt>
                <c:pt idx="11">
                  <c:v>11696</c:v>
                </c:pt>
                <c:pt idx="12">
                  <c:v>11179</c:v>
                </c:pt>
                <c:pt idx="13">
                  <c:v>10956</c:v>
                </c:pt>
                <c:pt idx="14">
                  <c:v>10781</c:v>
                </c:pt>
                <c:pt idx="15">
                  <c:v>11010</c:v>
                </c:pt>
                <c:pt idx="16">
                  <c:v>10744</c:v>
                </c:pt>
                <c:pt idx="17">
                  <c:v>10540</c:v>
                </c:pt>
                <c:pt idx="18">
                  <c:v>10400</c:v>
                </c:pt>
                <c:pt idx="19">
                  <c:v>10081</c:v>
                </c:pt>
              </c:numCache>
            </c:numRef>
          </c:val>
          <c:extLst>
            <c:ext xmlns:c16="http://schemas.microsoft.com/office/drawing/2014/chart" uri="{C3380CC4-5D6E-409C-BE32-E72D297353CC}">
              <c16:uniqueId val="{00000005-538F-4698-8F35-530E9C638AB9}"/>
            </c:ext>
          </c:extLst>
        </c:ser>
        <c:dLbls>
          <c:showLegendKey val="0"/>
          <c:showVal val="0"/>
          <c:showCatName val="0"/>
          <c:showSerName val="0"/>
          <c:showPercent val="0"/>
          <c:showBubbleSize val="0"/>
        </c:dLbls>
        <c:gapWidth val="50"/>
        <c:overlap val="100"/>
        <c:axId val="49657792"/>
        <c:axId val="49659040"/>
      </c:barChart>
      <c:catAx>
        <c:axId val="49657792"/>
        <c:scaling>
          <c:orientation val="minMax"/>
        </c:scaling>
        <c:delete val="0"/>
        <c:axPos val="b"/>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v-SE"/>
          </a:p>
        </c:txPr>
        <c:crossAx val="49659040"/>
        <c:crosses val="autoZero"/>
        <c:auto val="1"/>
        <c:lblAlgn val="ctr"/>
        <c:lblOffset val="100"/>
        <c:noMultiLvlLbl val="0"/>
      </c:catAx>
      <c:valAx>
        <c:axId val="49659040"/>
        <c:scaling>
          <c:orientation val="minMax"/>
        </c:scaling>
        <c:delete val="0"/>
        <c:axPos val="l"/>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title>
          <c:tx>
            <c:rich>
              <a:bodyPr rot="0" spcFirstLastPara="1" vertOverflow="ellipsis" wrap="square" anchor="ctr" anchorCtr="1"/>
              <a:lstStyle/>
              <a:p>
                <a:pPr algn="l">
                  <a:defRPr sz="6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sv-SE" sz="600">
                    <a:latin typeface="Times New Roman" panose="02020603050405020304" pitchFamily="18" charset="0"/>
                    <a:cs typeface="Times New Roman" panose="02020603050405020304" pitchFamily="18" charset="0"/>
                  </a:rPr>
                  <a:t>Tusen ton per koldioxidekvivalenter</a:t>
                </a:r>
              </a:p>
            </c:rich>
          </c:tx>
          <c:layout>
            <c:manualLayout>
              <c:xMode val="edge"/>
              <c:yMode val="edge"/>
              <c:x val="0"/>
              <c:y val="4.6303401307331377E-2"/>
            </c:manualLayout>
          </c:layout>
          <c:overlay val="0"/>
          <c:spPr>
            <a:noFill/>
            <a:ln>
              <a:noFill/>
            </a:ln>
            <a:effectLst/>
          </c:spPr>
          <c:txPr>
            <a:bodyPr rot="0" spcFirstLastPara="1" vertOverflow="ellipsis" wrap="square" anchor="ctr" anchorCtr="1"/>
            <a:lstStyle/>
            <a:p>
              <a:pPr algn="l">
                <a:defRPr sz="6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v-S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49657792"/>
        <c:crosses val="autoZero"/>
        <c:crossBetween val="between"/>
      </c:valAx>
      <c:spPr>
        <a:noFill/>
        <a:ln>
          <a:noFill/>
        </a:ln>
        <a:effectLst/>
      </c:spPr>
    </c:plotArea>
    <c:legend>
      <c:legendPos val="b"/>
      <c:layout>
        <c:manualLayout>
          <c:xMode val="edge"/>
          <c:yMode val="edge"/>
          <c:x val="0.05"/>
          <c:y val="0.92030224310408559"/>
          <c:w val="0.88462426766303137"/>
          <c:h val="6.2826141386931891E-2"/>
        </c:manualLayout>
      </c:layout>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lgn="just">
        <a:defRPr/>
      </a:pPr>
      <a:endParaRPr lang="sv-SE"/>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0.10164166160452651"/>
          <c:y val="0.12997903563941299"/>
          <c:w val="0.428190198932557"/>
          <c:h val="0.74004192872117402"/>
        </c:manualLayout>
      </c:layout>
      <c:pieChart>
        <c:varyColors val="1"/>
        <c:ser>
          <c:idx val="0"/>
          <c:order val="0"/>
          <c:spPr>
            <a:effectLst/>
          </c:spPr>
          <c:dPt>
            <c:idx val="0"/>
            <c:bubble3D val="0"/>
            <c:spPr>
              <a:solidFill>
                <a:schemeClr val="accent1">
                  <a:shade val="53000"/>
                </a:schemeClr>
              </a:solidFill>
              <a:ln>
                <a:noFill/>
              </a:ln>
              <a:effectLst/>
            </c:spPr>
            <c:extLst>
              <c:ext xmlns:c16="http://schemas.microsoft.com/office/drawing/2014/chart" uri="{C3380CC4-5D6E-409C-BE32-E72D297353CC}">
                <c16:uniqueId val="{00000001-367E-4B1C-98D9-7EBF1701772B}"/>
              </c:ext>
            </c:extLst>
          </c:dPt>
          <c:dPt>
            <c:idx val="1"/>
            <c:bubble3D val="0"/>
            <c:spPr>
              <a:solidFill>
                <a:schemeClr val="accent1">
                  <a:shade val="76000"/>
                </a:schemeClr>
              </a:solidFill>
              <a:ln>
                <a:noFill/>
              </a:ln>
              <a:effectLst/>
            </c:spPr>
            <c:extLst>
              <c:ext xmlns:c16="http://schemas.microsoft.com/office/drawing/2014/chart" uri="{C3380CC4-5D6E-409C-BE32-E72D297353CC}">
                <c16:uniqueId val="{00000003-367E-4B1C-98D9-7EBF1701772B}"/>
              </c:ext>
            </c:extLst>
          </c:dPt>
          <c:dPt>
            <c:idx val="2"/>
            <c:bubble3D val="0"/>
            <c:spPr>
              <a:solidFill>
                <a:schemeClr val="accent1"/>
              </a:solidFill>
              <a:ln>
                <a:noFill/>
              </a:ln>
              <a:effectLst/>
            </c:spPr>
            <c:extLst>
              <c:ext xmlns:c16="http://schemas.microsoft.com/office/drawing/2014/chart" uri="{C3380CC4-5D6E-409C-BE32-E72D297353CC}">
                <c16:uniqueId val="{00000005-367E-4B1C-98D9-7EBF1701772B}"/>
              </c:ext>
            </c:extLst>
          </c:dPt>
          <c:dPt>
            <c:idx val="3"/>
            <c:bubble3D val="0"/>
            <c:spPr>
              <a:solidFill>
                <a:schemeClr val="accent1">
                  <a:tint val="77000"/>
                </a:schemeClr>
              </a:solidFill>
              <a:ln>
                <a:noFill/>
              </a:ln>
              <a:effectLst/>
            </c:spPr>
            <c:extLst>
              <c:ext xmlns:c16="http://schemas.microsoft.com/office/drawing/2014/chart" uri="{C3380CC4-5D6E-409C-BE32-E72D297353CC}">
                <c16:uniqueId val="{00000007-367E-4B1C-98D9-7EBF1701772B}"/>
              </c:ext>
            </c:extLst>
          </c:dPt>
          <c:dPt>
            <c:idx val="4"/>
            <c:bubble3D val="0"/>
            <c:spPr>
              <a:solidFill>
                <a:schemeClr val="accent1">
                  <a:tint val="54000"/>
                </a:schemeClr>
              </a:solidFill>
              <a:ln>
                <a:noFill/>
              </a:ln>
              <a:effectLst/>
            </c:spPr>
            <c:extLst>
              <c:ext xmlns:c16="http://schemas.microsoft.com/office/drawing/2014/chart" uri="{C3380CC4-5D6E-409C-BE32-E72D297353CC}">
                <c16:uniqueId val="{00000009-367E-4B1C-98D9-7EBF1701772B}"/>
              </c:ext>
            </c:extLst>
          </c:dPt>
          <c:dLbls>
            <c:dLbl>
              <c:idx val="3"/>
              <c:layout>
                <c:manualLayout>
                  <c:x val="5.2698162729658792E-2"/>
                  <c:y val="0.14201808107319919"/>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367E-4B1C-98D9-7EBF1701772B}"/>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sv-S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'[Svar från ENKÄT DATA.xlsx]Leveranskriterie'!$B$5:$B$8</c:f>
              <c:strCache>
                <c:ptCount val="4"/>
                <c:pt idx="0">
                  <c:v>Information om datum och tidpunkt då leveransen sker</c:v>
                </c:pt>
                <c:pt idx="1">
                  <c:v>Priset</c:v>
                </c:pt>
                <c:pt idx="2">
                  <c:v>Kort leveranstid</c:v>
                </c:pt>
                <c:pt idx="3">
                  <c:v>Att leveransen sker på ett hållbart sätt</c:v>
                </c:pt>
              </c:strCache>
            </c:strRef>
          </c:cat>
          <c:val>
            <c:numRef>
              <c:f>'[Svar från ENKÄT DATA.xlsx]Leveranskriterie'!$C$5:$C$8</c:f>
              <c:numCache>
                <c:formatCode>General</c:formatCode>
                <c:ptCount val="4"/>
                <c:pt idx="0">
                  <c:v>0.47199999999999998</c:v>
                </c:pt>
                <c:pt idx="1">
                  <c:v>0.23100000000000001</c:v>
                </c:pt>
                <c:pt idx="2">
                  <c:v>0.20399999999999999</c:v>
                </c:pt>
                <c:pt idx="3">
                  <c:v>8.3000000000000004E-2</c:v>
                </c:pt>
              </c:numCache>
            </c:numRef>
          </c:val>
          <c:extLst>
            <c:ext xmlns:c16="http://schemas.microsoft.com/office/drawing/2014/chart" uri="{C3380CC4-5D6E-409C-BE32-E72D297353CC}">
              <c16:uniqueId val="{0000000A-367E-4B1C-98D9-7EBF1701772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a:outerShdw blurRad="50800" dist="50800" dir="5400000" algn="ctr" rotWithShape="0">
            <a:srgbClr val="FFFFFF"/>
          </a:outerShdw>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sv-S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0.18690587254792204"/>
          <c:y val="9.668508287292818E-2"/>
          <c:w val="0.43233280674038965"/>
          <c:h val="0.7559852670349908"/>
        </c:manualLayout>
      </c:layout>
      <c:pieChart>
        <c:varyColors val="1"/>
        <c:ser>
          <c:idx val="0"/>
          <c:order val="0"/>
          <c:spPr>
            <a:effectLst/>
          </c:spPr>
          <c:dPt>
            <c:idx val="0"/>
            <c:bubble3D val="0"/>
            <c:spPr>
              <a:solidFill>
                <a:schemeClr val="accent1">
                  <a:shade val="58000"/>
                </a:schemeClr>
              </a:solidFill>
              <a:ln>
                <a:noFill/>
              </a:ln>
              <a:effectLst/>
            </c:spPr>
            <c:extLst>
              <c:ext xmlns:c16="http://schemas.microsoft.com/office/drawing/2014/chart" uri="{C3380CC4-5D6E-409C-BE32-E72D297353CC}">
                <c16:uniqueId val="{00000001-6FC5-474F-BF8D-AB35C771CC96}"/>
              </c:ext>
            </c:extLst>
          </c:dPt>
          <c:dPt>
            <c:idx val="1"/>
            <c:bubble3D val="0"/>
            <c:spPr>
              <a:solidFill>
                <a:schemeClr val="accent1">
                  <a:shade val="86000"/>
                </a:schemeClr>
              </a:solidFill>
              <a:ln>
                <a:noFill/>
              </a:ln>
              <a:effectLst/>
            </c:spPr>
            <c:extLst>
              <c:ext xmlns:c16="http://schemas.microsoft.com/office/drawing/2014/chart" uri="{C3380CC4-5D6E-409C-BE32-E72D297353CC}">
                <c16:uniqueId val="{00000003-6FC5-474F-BF8D-AB35C771CC96}"/>
              </c:ext>
            </c:extLst>
          </c:dPt>
          <c:dPt>
            <c:idx val="2"/>
            <c:bubble3D val="0"/>
            <c:spPr>
              <a:solidFill>
                <a:schemeClr val="accent1">
                  <a:tint val="86000"/>
                </a:schemeClr>
              </a:solidFill>
              <a:ln>
                <a:noFill/>
              </a:ln>
              <a:effectLst/>
            </c:spPr>
            <c:extLst>
              <c:ext xmlns:c16="http://schemas.microsoft.com/office/drawing/2014/chart" uri="{C3380CC4-5D6E-409C-BE32-E72D297353CC}">
                <c16:uniqueId val="{00000005-6FC5-474F-BF8D-AB35C771CC96}"/>
              </c:ext>
            </c:extLst>
          </c:dPt>
          <c:dPt>
            <c:idx val="3"/>
            <c:bubble3D val="0"/>
            <c:spPr>
              <a:solidFill>
                <a:schemeClr val="accent1">
                  <a:tint val="58000"/>
                </a:schemeClr>
              </a:solidFill>
              <a:ln>
                <a:noFill/>
              </a:ln>
              <a:effectLst/>
            </c:spPr>
            <c:extLst>
              <c:ext xmlns:c16="http://schemas.microsoft.com/office/drawing/2014/chart" uri="{C3380CC4-5D6E-409C-BE32-E72D297353CC}">
                <c16:uniqueId val="{00000007-6FC5-474F-BF8D-AB35C771CC96}"/>
              </c:ext>
            </c:extLst>
          </c:dPt>
          <c:dLbls>
            <c:dLbl>
              <c:idx val="2"/>
              <c:layout>
                <c:manualLayout>
                  <c:x val="8.1841712093680602E-2"/>
                  <c:y val="0.14105956500660344"/>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6FC5-474F-BF8D-AB35C771CC96}"/>
                </c:ext>
              </c:extLst>
            </c:dLbl>
            <c:dLbl>
              <c:idx val="3"/>
              <c:layout>
                <c:manualLayout>
                  <c:x val="4.3179487179487178E-2"/>
                  <c:y val="0.12365013290536135"/>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6FC5-474F-BF8D-AB35C771CC96}"/>
                </c:ext>
              </c:extLst>
            </c:dLbl>
            <c:spPr>
              <a:noFill/>
              <a:ln>
                <a:noFill/>
              </a:ln>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sv-SE"/>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'[Svar från ENKÄT DATA.xlsx]Blad2'!$C$3:$C$6</c:f>
              <c:strCache>
                <c:ptCount val="4"/>
                <c:pt idx="0">
                  <c:v>Bil</c:v>
                </c:pt>
                <c:pt idx="1">
                  <c:v>Till fots</c:v>
                </c:pt>
                <c:pt idx="2">
                  <c:v>Kollektivt</c:v>
                </c:pt>
                <c:pt idx="3">
                  <c:v>Cykel</c:v>
                </c:pt>
              </c:strCache>
            </c:strRef>
          </c:cat>
          <c:val>
            <c:numRef>
              <c:f>'[Svar från ENKÄT DATA.xlsx]Blad2'!$D$3:$D$6</c:f>
              <c:numCache>
                <c:formatCode>General</c:formatCode>
                <c:ptCount val="4"/>
                <c:pt idx="0">
                  <c:v>47</c:v>
                </c:pt>
                <c:pt idx="1">
                  <c:v>44</c:v>
                </c:pt>
                <c:pt idx="2">
                  <c:v>8</c:v>
                </c:pt>
                <c:pt idx="3">
                  <c:v>7</c:v>
                </c:pt>
              </c:numCache>
            </c:numRef>
          </c:val>
          <c:extLst>
            <c:ext xmlns:c16="http://schemas.microsoft.com/office/drawing/2014/chart" uri="{C3380CC4-5D6E-409C-BE32-E72D297353CC}">
              <c16:uniqueId val="{00000008-6FC5-474F-BF8D-AB35C771CC9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8453139511407222"/>
          <c:y val="0.27911897955430726"/>
          <c:w val="0.20008398950131234"/>
          <c:h val="0.36957520437333868"/>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sv-SE"/>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withinLinear" id="14">
  <a:schemeClr val="accent1"/>
</cs:colorStyle>
</file>

<file path=word/charts/colors3.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Fro17</b:Tag>
    <b:SourceType>Book</b:SourceType>
    <b:Guid>{AA356BD2-D15E-4DE0-8E12-0685E531E678}</b:Guid>
    <b:Title>E-handel - Organisering, distribution och hållbarhet</b:Title>
    <b:Year>2017</b:Year>
    <b:City>Lund</b:City>
    <b:Publisher>Studentlitteratur AB</b:Publisher>
    <b:Author>
      <b:Author>
        <b:NameList>
          <b:Person>
            <b:Last>Frostensson</b:Last>
            <b:First>Magnus</b:First>
          </b:Person>
          <b:Person>
            <b:Last>Hasche</b:Last>
            <b:First>Nina</b:First>
          </b:Person>
          <b:Person>
            <b:Last>Helin</b:Last>
            <b:First>Sven</b:First>
          </b:Person>
          <b:Person>
            <b:Last>Prenkert</b:Last>
            <b:First>Frans</b:First>
          </b:Person>
        </b:NameList>
      </b:Author>
    </b:Author>
    <b:RefOrder>1</b:RefOrder>
  </b:Source>
  <b:Source>
    <b:Tag>Jon17</b:Tag>
    <b:SourceType>Book</b:SourceType>
    <b:Guid>{2C4F3429-2F42-4B50-90B9-5D5392730DAA}</b:Guid>
    <b:Title>Logistik - Läran om effektiva materialflöden</b:Title>
    <b:Year>2017</b:Year>
    <b:City>Lund</b:City>
    <b:Publisher>Studentlitteratur AB</b:Publisher>
    <b:Author>
      <b:Author>
        <b:NameList>
          <b:Person>
            <b:Last>Jonsson</b:Last>
            <b:First>Patrik</b:First>
          </b:Person>
          <b:Person>
            <b:Last>Mattsson</b:Last>
            <b:First>Stig-Arne</b:First>
          </b:Person>
        </b:NameList>
      </b:Author>
    </b:Author>
    <b:RefOrder>39</b:RefOrder>
  </b:Source>
  <b:Source>
    <b:Tag>Ken19</b:Tag>
    <b:SourceType>Book</b:SourceType>
    <b:Guid>{64C0A3A5-2B99-45A7-8C94-DBD18060788A}</b:Guid>
    <b:Author>
      <b:Author>
        <b:NameList>
          <b:Person>
            <b:Last>Lumsden</b:Last>
            <b:First>Kent</b:First>
          </b:Person>
          <b:Person>
            <b:Last>Stefansson</b:Last>
            <b:First>Gunnar</b:First>
          </b:Person>
          <b:Person>
            <b:Last>Woxenius</b:Last>
            <b:First>Joan</b:First>
          </b:Person>
        </b:NameList>
      </b:Author>
    </b:Author>
    <b:Title>Logistikens grunder</b:Title>
    <b:Year>2019</b:Year>
    <b:City>Lund</b:City>
    <b:Publisher>Studentlitteratur AB</b:Publisher>
    <b:RefOrder>29</b:RefOrder>
  </b:Source>
  <b:Source>
    <b:Tag>Eli19</b:Tag>
    <b:SourceType>Report</b:SourceType>
    <b:Guid>{A450ADC3-ADAA-4E40-BC02-A998D5865382}</b:Guid>
    <b:Title>Snabbt, billigt och hållbart - Den omöjliga leveransekvationens komplexitet</b:Title>
    <b:Year>2019</b:Year>
    <b:City>Helsingborg</b:City>
    <b:Publisher>Lunds universitet</b:Publisher>
    <b:Author>
      <b:Author>
        <b:NameList>
          <b:Person>
            <b:Last>Eliasson</b:Last>
            <b:First>André</b:First>
          </b:Person>
          <b:Person>
            <b:Last>Richardsson</b:Last>
            <b:First>Victor</b:First>
          </b:Person>
        </b:NameList>
      </b:Author>
    </b:Author>
    <b:RefOrder>9</b:RefOrder>
  </b:Source>
  <b:Source>
    <b:Tag>Lum17</b:Tag>
    <b:SourceType>Interview</b:SourceType>
    <b:Guid>{555D2B6E-B617-419D-8C1D-39A239830517}</b:Guid>
    <b:Title>PostNord Sverige &amp; Supply Chain Effect - Last Mile</b:Title>
    <b:Year>2017</b:Year>
    <b:Month>10</b:Month>
    <b:Day>31</b:Day>
    <b:Author>
      <b:Interviewee>
        <b:NameList>
          <b:Person>
            <b:Last>Lumsden</b:Last>
            <b:First>Carl</b:First>
          </b:Person>
          <b:Person>
            <b:Last>Karolin</b:Last>
            <b:First>Yvonne</b:First>
          </b:Person>
          <b:Person>
            <b:Last>Pettersson</b:Last>
            <b:First>Pelle</b:First>
          </b:Person>
          <b:Person>
            <b:Last>Verlage</b:Last>
            <b:First>Kenneth</b:First>
          </b:Person>
        </b:NameList>
      </b:Interviewee>
      <b:Interviewer>
        <b:NameList>
          <b:Person>
            <b:Last>Trautmann</b:Last>
            <b:First>Markus</b:First>
          </b:Person>
        </b:NameList>
      </b:Interviewer>
    </b:Author>
    <b:RefOrder>40</b:RefOrder>
  </b:Source>
  <b:Source>
    <b:Tag>Pos20</b:Tag>
    <b:SourceType>Report</b:SourceType>
    <b:Guid>{45EA3A82-6185-4AC0-A6BD-7FF99F0CE8DB}</b:Guid>
    <b:Title>E-barometern</b:Title>
    <b:Year>2020</b:Year>
    <b:Author>
      <b:Author>
        <b:Corporate>Postnord; Svensk Digital Handel; HUI Research</b:Corporate>
      </b:Author>
    </b:Author>
    <b:Publisher>Postnord; Svensk Digital Handel; HUI Research</b:Publisher>
    <b:City>Stockholm</b:City>
    <b:RefOrder>15</b:RefOrder>
  </b:Source>
  <b:Source>
    <b:Tag>Nat20</b:Tag>
    <b:SourceType>InternetSite</b:SourceType>
    <b:Guid>{26113800-3D29-4AD6-8A19-28B5728A65F2}</b:Guid>
    <b:Title>e-handel</b:Title>
    <b:Year>2020</b:Year>
    <b:Author>
      <b:Author>
        <b:NameList>
          <b:Person>
            <b:Last>Nationalencyklopedin</b:Last>
          </b:Person>
        </b:NameList>
      </b:Author>
    </b:Author>
    <b:InternetSiteTitle>ne</b:InternetSiteTitle>
    <b:Month>12</b:Month>
    <b:Day>08</b:Day>
    <b:URL>https://www.ne.se/uppslagsverk/encyklopedi/l%C3%A5ng/e-handel</b:URL>
    <b:RefOrder>41</b:RefOrder>
  </b:Source>
  <b:Source>
    <b:Tag>Rai18</b:Tag>
    <b:SourceType>Report</b:SourceType>
    <b:Guid>{D9019452-A130-4A65-B4F4-6207ADD6FAF8}</b:Guid>
    <b:Title>The "next day, free delivery" myth unravelled</b:Title>
    <b:Year>2018</b:Year>
    <b:Publisher>Vrije Universiteit</b:Publisher>
    <b:City>Brussels</b:City>
    <b:Author>
      <b:Author>
        <b:NameList>
          <b:Person>
            <b:Last>Rai</b:Last>
            <b:Middle>Buledo</b:Middle>
            <b:First>Heleen</b:First>
          </b:Person>
          <b:Person>
            <b:Last>Verlinde</b:Last>
            <b:First>Sara</b:First>
          </b:Person>
          <b:Person>
            <b:Last>Macharis</b:Last>
            <b:First>Cathy</b:First>
          </b:Person>
        </b:NameList>
      </b:Author>
    </b:Author>
    <b:RefOrder>5</b:RefOrder>
  </b:Source>
  <b:Source>
    <b:Tag>Rai19</b:Tag>
    <b:SourceType>Report</b:SourceType>
    <b:Guid>{F5DE3E24-616B-4534-A6FD-A1A98BB548CA}</b:Guid>
    <b:Title>How are consumers using collection points? Evidence from Brussels</b:Title>
    <b:Year>2019</b:Year>
    <b:Publisher>Vrije Universiteit</b:Publisher>
    <b:City>Brussel</b:City>
    <b:Author>
      <b:Author>
        <b:NameList>
          <b:Person>
            <b:Last>Rai</b:Last>
            <b:Middle>Buldeo</b:Middle>
            <b:First>Heleen</b:First>
          </b:Person>
          <b:Person>
            <b:Last>Cetinkaya</b:Last>
            <b:First>Aysegül</b:First>
          </b:Person>
          <b:Person>
            <b:Last>Verlinde</b:Last>
            <b:First>Sara</b:First>
          </b:Person>
          <b:Person>
            <b:Last>Macharis</b:Last>
            <b:First>Cathy</b:First>
          </b:Person>
        </b:NameList>
      </b:Author>
    </b:Author>
    <b:RefOrder>3</b:RefOrder>
  </b:Source>
  <b:Source>
    <b:Tag>Den19</b:Tag>
    <b:SourceType>Book</b:SourceType>
    <b:Guid>{3F5B3E4A-35B0-40CD-9DA9-DB3BFD4EBB5F}</b:Guid>
    <b:Title>Forskningshandboken, För småskaliga forskningsprojekt inom samhällsvetenskaperna</b:Title>
    <b:Year>2019</b:Year>
    <b:City>Lund</b:City>
    <b:Publisher>Stundentlitteratur AB</b:Publisher>
    <b:Author>
      <b:Author>
        <b:NameList>
          <b:Person>
            <b:Last>Denscombe</b:Last>
            <b:First>Martyn</b:First>
          </b:Person>
        </b:NameList>
      </b:Author>
    </b:Author>
    <b:RefOrder>37</b:RefOrder>
  </b:Source>
  <b:Source>
    <b:Tag>Pos202</b:Tag>
    <b:SourceType>Report</b:SourceType>
    <b:Guid>{D81BE042-6371-4809-BD95-2D9CCF9D1831}</b:Guid>
    <b:Title>E-barometern November</b:Title>
    <b:Year>2020</b:Year>
    <b:Publisher>PostNord</b:Publisher>
    <b:Author>
      <b:Author>
        <b:Corporate>PostNord</b:Corporate>
      </b:Author>
    </b:Author>
    <b:RefOrder>14</b:RefOrder>
  </b:Source>
  <b:Source>
    <b:Tag>Per21</b:Tag>
    <b:SourceType>InternetSite</b:SourceType>
    <b:Guid>{376F15FE-A1AC-4C31-9741-E12FF1A26895}</b:Guid>
    <b:Title>Personuppgiftslagen</b:Title>
    <b:Year>2021</b:Year>
    <b:InternetSiteTitle>www.riksdagen.se</b:InternetSiteTitle>
    <b:Month>01</b:Month>
    <b:Day>12</b:Day>
    <b:URL>https://www.riksdagen.se/sv/dokument-lagar/dokument/svensk-forfattningssamling/personuppgiftslag-1998204_sfs-1998-204</b:URL>
    <b:RefOrder>42</b:RefOrder>
  </b:Source>
  <b:Source>
    <b:Tag>Wor21</b:Tag>
    <b:SourceType>InternetSite</b:SourceType>
    <b:Guid>{8C318A78-3D9F-48A9-BCD0-0049F47D1847}</b:Guid>
    <b:Author>
      <b:Author>
        <b:Corporate>World Health Organization</b:Corporate>
      </b:Author>
    </b:Author>
    <b:Title>Timeline Covid19</b:Title>
    <b:InternetSiteTitle>www.who.int</b:InternetSiteTitle>
    <b:Year>2021</b:Year>
    <b:Month>01</b:Month>
    <b:Day>12</b:Day>
    <b:URL>https://www.who.int/news/item/27-04-2020-who-timeline---covid-19</b:URL>
    <b:RefOrder>10</b:RefOrder>
  </b:Source>
  <b:Source>
    <b:Tag>Ian20</b:Tag>
    <b:SourceType>ArticleInAPeriodical</b:SourceType>
    <b:Guid>{C68671F5-B22B-4AB4-AD10-C58553712EE1}</b:Guid>
    <b:Title>The best global response to COVID-19 pandemic</b:Title>
    <b:Year>2020</b:Year>
    <b:Month>06</b:Month>
    <b:Day>12</b:Day>
    <b:Author>
      <b:Author>
        <b:NameList>
          <b:Person>
            <b:Last>Bremmer</b:Last>
            <b:First>Ian</b:First>
          </b:Person>
        </b:NameList>
      </b:Author>
    </b:Author>
    <b:PeriodicalTitle>TIME</b:PeriodicalTitle>
    <b:RefOrder>11</b:RefOrder>
  </b:Source>
  <b:Source>
    <b:Tag>Jon20</b:Tag>
    <b:SourceType>InternetSite</b:SourceType>
    <b:Guid>{F51270D2-D299-4444-B418-2E89CD8280F3}</b:Guid>
    <b:Title>De första åtta månaderna av sveriges corona-strategi</b:Title>
    <b:Year>2020</b:Year>
    <b:Month>09</b:Month>
    <b:Day>24</b:Day>
    <b:Author>
      <b:Author>
        <b:NameList>
          <b:Person>
            <b:Last>Ludvigsson</b:Last>
            <b:First>Jonas</b:First>
          </b:Person>
        </b:NameList>
      </b:Author>
    </b:Author>
    <b:InternetSiteTitle>Karolinska institutet</b:InternetSiteTitle>
    <b:URL>https://nyheter.ki.se/de-forsta-atta-manaderna-av-sveriges-covid-19-strategi</b:URL>
    <b:RefOrder>12</b:RefOrder>
  </b:Source>
  <b:Source>
    <b:Tag>Fol21</b:Tag>
    <b:SourceType>InternetSite</b:SourceType>
    <b:Guid>{354517C3-14B1-4630-A9AF-9E90981D9252}</b:Guid>
    <b:Author>
      <b:Author>
        <b:Corporate>Folkhälsomyndigheten</b:Corporate>
      </b:Author>
    </b:Author>
    <b:Title>Nationella allmänna råd och rekommendationer för att minska spridningen av covid-19</b:Title>
    <b:InternetSiteTitle>Folkhälsomyndigheten</b:InternetSiteTitle>
    <b:Year>2021</b:Year>
    <b:Month>01</b:Month>
    <b:Day>12</b:Day>
    <b:URL>https://www.folkhalsomyndigheten.se/smittskydd-beredskap/utbrott/aktuella-utbrott/covid-19/skydda-dig-och-andra/rekommendationer-for-att-minska-spridningen-av-covid-19/</b:URL>
    <b:RefOrder>13</b:RefOrder>
  </b:Source>
  <b:Source>
    <b:Tag>Dib</b:Tag>
    <b:SourceType>Report</b:SourceType>
    <b:Guid>{5424C135-F031-4610-B7FD-7DA10F0B7A67}</b:Guid>
    <b:Author>
      <b:Author>
        <b:Corporate>Dibs by nets</b:Corporate>
      </b:Author>
    </b:Author>
    <b:Title>Svensk e-handel 2019</b:Title>
    <b:Year>2019</b:Year>
    <b:Publisher>DIBS</b:Publisher>
    <b:City>Stockholm</b:City>
    <b:RefOrder>7</b:RefOrder>
  </b:Source>
  <b:Source>
    <b:Tag>Sve19</b:Tag>
    <b:SourceType>Report</b:SourceType>
    <b:Guid>{139B7C8C-ECAD-4BAC-9A37-67DC2C032C24}</b:Guid>
    <b:Author>
      <b:Author>
        <b:Corporate>Svensk handel</b:Corporate>
      </b:Author>
    </b:Author>
    <b:Title>HANDELSFÖRETAGEN OCH KONSUMENTERNA BREDDAR HÅLLBARHETSENGAGEMANGET</b:Title>
    <b:InternetSiteTitle>Svensk handel</b:InternetSiteTitle>
    <b:Year>2019</b:Year>
    <b:Month>02</b:Month>
    <b:Day>28</b:Day>
    <b:URL>https://www.svenskhandel.se/globalassets/dokument/aktuellt-och-opinion/rapporter-och-foldrar/hallbar-handel/svensk-handels-hallbarhetsundersokning-2019.pdf</b:URL>
    <b:Publisher>Svensk handel</b:Publisher>
    <b:City>Stockholm</b:City>
    <b:RefOrder>16</b:RefOrder>
  </b:Source>
  <b:Source>
    <b:Tag>NAT21</b:Tag>
    <b:SourceType>InternetSite</b:SourceType>
    <b:Guid>{11046290-E010-42C0-9E66-2ECC0AB2CE44}</b:Guid>
    <b:Title>Hållbar konsumtion</b:Title>
    <b:Year>2021</b:Year>
    <b:Author>
      <b:Author>
        <b:Corporate>Naturskyddsföreningen</b:Corporate>
      </b:Author>
    </b:Author>
    <b:InternetSiteTitle>Naturskyddsföreningen</b:InternetSiteTitle>
    <b:Month>02</b:Month>
    <b:Day>28</b:Day>
    <b:URL>https://www.naturskyddsforeningen.se/hallbar-konsumtion</b:URL>
    <b:RefOrder>18</b:RefOrder>
  </b:Source>
  <b:Source>
    <b:Tag>NAS21</b:Tag>
    <b:SourceType>InternetSite</b:SourceType>
    <b:Guid>{D4E772C3-3F94-449D-B9C6-146CCA48802C}</b:Guid>
    <b:Author>
      <b:Author>
        <b:Corporate>NASA</b:Corporate>
      </b:Author>
    </b:Author>
    <b:Title>Climate Global Change</b:Title>
    <b:InternetSiteTitle>NASA</b:InternetSiteTitle>
    <b:Year>2021</b:Year>
    <b:Month>02</b:Month>
    <b:Day>28</b:Day>
    <b:URL>https://climate.nasa.gov/evidence/#:~:text=Facts%201%20Global%20Temperature%20Rise.%20...%202%20Warming,8%20Extreme%20Events.%20...%209%20Ocean%20Acidification.</b:URL>
    <b:RefOrder>19</b:RefOrder>
  </b:Source>
  <b:Source>
    <b:Tag>Lou21</b:Tag>
    <b:SourceType>InternetSite</b:SourceType>
    <b:Guid>{5F0F4134-A6D9-422C-BC73-053B8E5A7512}</b:Guid>
    <b:Author>
      <b:Author>
        <b:NameList>
          <b:Person>
            <b:Last>Nordstrom</b:Last>
            <b:First>Louise</b:First>
          </b:Person>
        </b:NameList>
      </b:Author>
    </b:Author>
    <b:Title>France24</b:Title>
    <b:InternetSiteTitle>swedish-teenager-greta-thunberg-hold-world-leaders-accountable-climate-change</b:InternetSiteTitle>
    <b:Year>2021</b:Year>
    <b:Month>02</b:Month>
    <b:Day>28</b:Day>
    <b:URL>https://www.france24.com/en/20190125-swedish-teenager-greta-thunberg-hold-world-leaders-accountable-climate-change</b:URL>
    <b:RefOrder>17</b:RefOrder>
  </b:Source>
  <b:Source>
    <b:Tag>Uni21</b:Tag>
    <b:SourceType>InternetSite</b:SourceType>
    <b:Guid>{0F03AA68-9E4E-4896-B618-3CF769B27CD0}</b:Guid>
    <b:Author>
      <b:Author>
        <b:Corporate>United Nations</b:Corporate>
      </b:Author>
    </b:Author>
    <b:Title>Department of Economic and Social Affairs</b:Title>
    <b:InternetSiteTitle>United Nations</b:InternetSiteTitle>
    <b:Year>2021</b:Year>
    <b:Month>02</b:Month>
    <b:Day>25</b:Day>
    <b:URL>https://sdgs.un.org/</b:URL>
    <b:RefOrder>20</b:RefOrder>
  </b:Source>
  <b:Source>
    <b:Tag>Glo21</b:Tag>
    <b:SourceType>InternetSite</b:SourceType>
    <b:Guid>{90A1DED6-A2E3-4459-A4A9-A521AB3D0B14}</b:Guid>
    <b:Author>
      <b:Author>
        <b:Corporate>Globala målen</b:Corporate>
      </b:Author>
    </b:Author>
    <b:Title>om globala målen</b:Title>
    <b:Year>2021</b:Year>
    <b:Month>02</b:Month>
    <b:Day>20</b:Day>
    <b:URL>https://www.globalamalen.se/om-globala-malen/</b:URL>
    <b:RefOrder>21</b:RefOrder>
  </b:Source>
  <b:Source>
    <b:Tag>Nat21</b:Tag>
    <b:SourceType>InternetSite</b:SourceType>
    <b:Guid>{499563D5-8869-4BF8-A152-E9DDB398D796}</b:Guid>
    <b:Author>
      <b:Author>
        <b:Corporate>Naturvårdsverket</b:Corporate>
      </b:Author>
    </b:Author>
    <b:InternetSiteTitle>Vad är Parisavtalet?</b:InternetSiteTitle>
    <b:Year>2021</b:Year>
    <b:Month>02</b:Month>
    <b:Day>27</b:Day>
    <b:URL>https://www.naturvardsverket.se/Miljoarbete-i-samhallet/EU-och-internationellt/Internationellt-miljoarbete/miljokonventioner/Klimatkonventionen/Parisavtalet/Vad-ar-Parisavtalet/</b:URL>
    <b:RefOrder>22</b:RefOrder>
  </b:Source>
  <b:Source>
    <b:Tag>Reg16</b:Tag>
    <b:SourceType>DocumentFromInternetSite</b:SourceType>
    <b:Guid>{2A21334F-DFCB-4DB7-928D-43B380562819}</b:Guid>
    <b:Title>Rättsliga dokument</b:Title>
    <b:InternetSiteTitle>Prop. 2016:17/16</b:InternetSiteTitle>
    <b:Year>2016</b:Year>
    <b:Month>09</b:Month>
    <b:Day>22</b:Day>
    <b:URL>https://www.regeringen.se/rattsliga-dokument/proposition/2016/09/prop.-20161716/</b:URL>
    <b:Author>
      <b:Author>
        <b:Corporate>Regeringens proposition 2016:17/16</b:Corporate>
      </b:Author>
    </b:Author>
    <b:RefOrder>23</b:RefOrder>
  </b:Source>
  <b:Source>
    <b:Tag>Nat211</b:Tag>
    <b:SourceType>InternetSite</b:SourceType>
    <b:Guid>{A0CF1A34-CD18-4BA5-BE17-567FD782111B}</b:Guid>
    <b:Title>Så mår miljön</b:Title>
    <b:InternetSiteTitle>Så följer vi upp klimatmålen</b:InternetSiteTitle>
    <b:Year>2021</b:Year>
    <b:Month>01</b:Month>
    <b:Day>27</b:Day>
    <b:URL>https://www.naturvardsverket.se/Sa-mar-miljon/Klimat-och-luft/Klimat/Tre-satt-att-berakna-klimatpaverkande-utslapp/Sa-foljer-vi-upp-klimatmalen/</b:URL>
    <b:Author>
      <b:Author>
        <b:Corporate>Naturvårdsverket</b:Corporate>
      </b:Author>
    </b:Author>
    <b:RefOrder>24</b:RefOrder>
  </b:Source>
  <b:Source>
    <b:Tag>Nat212</b:Tag>
    <b:SourceType>InternetSite</b:SourceType>
    <b:Guid>{82C98DB7-C46E-4066-ADEB-5DD6EC6A3F59}</b:Guid>
    <b:Author>
      <b:Author>
        <b:Corporate>Naturvårdsverket</b:Corporate>
      </b:Author>
    </b:Author>
    <b:Title>Så mår miljön</b:Title>
    <b:InternetSiteTitle>Naturvårdsverket</b:InternetSiteTitle>
    <b:Year>2021</b:Year>
    <b:Month>02</b:Month>
    <b:Day>28</b:Day>
    <b:URL>https://www.naturvardsverket.se/Sa-mar-miljon/Statistik-A-O/Vaxthusgaser-utslapp-fran-inrikes-transporter/?visuallyDisabledSeries=3678e989da50da7a</b:URL>
    <b:RefOrder>26</b:RefOrder>
  </b:Source>
  <b:Source>
    <b:Tag>Tro16</b:Tag>
    <b:SourceType>Book</b:SourceType>
    <b:Guid>{233549D5-71EB-4CC5-BAD9-DC333ABCE3A3}</b:Guid>
    <b:Title>Enkätboken</b:Title>
    <b:Year>2016</b:Year>
    <b:City>Lund</b:City>
    <b:Publisher>Studentlitteratur</b:Publisher>
    <b:Author>
      <b:Author>
        <b:NameList>
          <b:Person>
            <b:Last>Trost</b:Last>
            <b:First>Jan</b:First>
          </b:Person>
          <b:Person>
            <b:Last>Hultåker</b:Last>
            <b:First>Oscar</b:First>
          </b:Person>
        </b:NameList>
      </b:Author>
    </b:Author>
    <b:RefOrder>38</b:RefOrder>
  </b:Source>
  <b:Source>
    <b:Tag>Mar18</b:Tag>
    <b:SourceType>Book</b:SourceType>
    <b:Guid>{13960CFB-EA83-4C0D-9F32-83F754B1FB41}</b:Guid>
    <b:Title>HÅLLBARA LOGISTIKSYSTEM</b:Title>
    <b:Year>2018</b:Year>
    <b:Author>
      <b:Author>
        <b:NameList>
          <b:Person>
            <b:Last>Björklund</b:Last>
            <b:First>Maria</b:First>
          </b:Person>
        </b:NameList>
      </b:Author>
    </b:Author>
    <b:City>Lund</b:City>
    <b:Publisher>Studentlitteratur AB</b:Publisher>
    <b:RefOrder>4</b:RefOrder>
  </b:Source>
  <b:Source>
    <b:Tag>SMH20</b:Tag>
    <b:SourceType>InternetSite</b:SourceType>
    <b:Guid>{D9DD4948-5199-4258-8A8C-29EBCD2EE8D6}</b:Guid>
    <b:Title>Växthuseffekten</b:Title>
    <b:Year>2020</b:Year>
    <b:Author>
      <b:Author>
        <b:Corporate>SMHI</b:Corporate>
      </b:Author>
    </b:Author>
    <b:InternetSiteTitle>Kunskapsbanken</b:InternetSiteTitle>
    <b:Month>01</b:Month>
    <b:Day>09</b:Day>
    <b:URL>https://www.smhi.se/kunskapsbanken/klimat/klimatpaverkan/vaxthuseffekten-1.3844</b:URL>
    <b:RefOrder>25</b:RefOrder>
  </b:Source>
  <b:Source>
    <b:Tag>Sui02</b:Tag>
    <b:SourceType>JournalArticle</b:SourceType>
    <b:Guid>{BA097C21-9DDC-4ED2-A232-9A852B8E68A1}</b:Guid>
    <b:Title>Environmental Impacts of the Emergin Digital Economy: The E-for-Environment E-commerce?</b:Title>
    <b:Year>2002</b:Year>
    <b:Pages>155-162</b:Pages>
    <b:Author>
      <b:Author>
        <b:NameList>
          <b:Person>
            <b:Last>Sui</b:Last>
            <b:Middle>Z</b:Middle>
            <b:First>Daniel</b:First>
          </b:Person>
          <b:Person>
            <b:Last>Rejeski</b:Last>
            <b:Middle>W</b:Middle>
            <b:First>David</b:First>
          </b:Person>
        </b:NameList>
      </b:Author>
    </b:Author>
    <b:JournalName>Environmental Management</b:JournalName>
    <b:RefOrder>43</b:RefOrder>
  </b:Source>
  <b:Source>
    <b:Tag>Fic03</b:Tag>
    <b:SourceType>JournalArticle</b:SourceType>
    <b:Guid>{3FEC28BB-BA7E-4CCD-ACD1-F81219DB2614}</b:Guid>
    <b:Title>E-commerce. Sorting out the environmental consequences</b:Title>
    <b:JournalName>Journal of Industrial Ecology (6)2</b:JournalName>
    <b:Year>2003</b:Year>
    <b:Pages>25-41</b:Pages>
    <b:Author>
      <b:Author>
        <b:NameList>
          <b:Person>
            <b:Last>Fichter</b:Last>
            <b:First>Klaus</b:First>
          </b:Person>
        </b:NameList>
      </b:Author>
    </b:Author>
    <b:RefOrder>44</b:RefOrder>
  </b:Source>
  <b:Source>
    <b:Tag>CDO21</b:Tag>
    <b:SourceType>InternetSite</b:SourceType>
    <b:Guid>{756152BE-739F-4A91-A7B3-176756B09767}</b:Guid>
    <b:Title>Checkout</b:Title>
    <b:Year>2021</b:Year>
    <b:Author>
      <b:Author>
        <b:Corporate>CDON</b:Corporate>
      </b:Author>
    </b:Author>
    <b:Month>03</b:Month>
    <b:Day>28</b:Day>
    <b:URL>https://cdon.se/checkout</b:URL>
    <b:RefOrder>31</b:RefOrder>
  </b:Source>
  <b:Source>
    <b:Tag>Nat213</b:Tag>
    <b:SourceType>InternetSite</b:SourceType>
    <b:Guid>{A56D352E-37E2-4F62-95EE-9C8851CFA79A}</b:Guid>
    <b:Author>
      <b:Author>
        <b:Corporate>Naturvårdsverket</b:Corporate>
      </b:Author>
    </b:Author>
    <b:Title>Miljöarbete i samhället</b:Title>
    <b:Year>2021</b:Year>
    <b:Month>03</b:Month>
    <b:Day>28</b:Day>
    <b:URL>https://www.naturvardsverket.se/Miljoarbete-i-samhallet/Miljoarbete-i-Sverige/Uppdelat-efter-omrade/Klimat/minska-min-klimatpaverkan/</b:URL>
    <b:RefOrder>32</b:RefOrder>
  </b:Source>
  <b:Source>
    <b:Tag>Wim19</b:Tag>
    <b:SourceType>Interview</b:SourceType>
    <b:Guid>{33EBE8F5-08B7-4036-9D87-F9924DDCAA31}</b:Guid>
    <b:Title>Forskningen ifrågasätter klimatkompensation</b:Title>
    <b:Year>2019</b:Year>
    <b:Month>10</b:Month>
    <b:Day>29</b:Day>
    <b:Author>
      <b:Interviewee>
        <b:NameList>
          <b:Person>
            <b:Last>Carton</b:Last>
            <b:First>Wim</b:First>
          </b:Person>
        </b:NameList>
      </b:Interviewee>
      <b:Interviewer>
        <b:NameList>
          <b:Person>
            <b:Last>Viksten</b:Last>
            <b:First>Elin</b:First>
          </b:Person>
        </b:NameList>
      </b:Interviewer>
    </b:Author>
    <b:RefOrder>33</b:RefOrder>
  </b:Source>
  <b:Source>
    <b:Tag>Ric09</b:Tag>
    <b:SourceType>InternetSite</b:SourceType>
    <b:Guid>{33F7F8E6-E657-47FD-A076-A5A92EE46F9F}</b:Guid>
    <b:Title>Improving mens urinal aim</b:Title>
    <b:Year>2009</b:Year>
    <b:Month>07</b:Month>
    <b:Day>07</b:Day>
    <b:Author>
      <b:Author>
        <b:NameList>
          <b:Person>
            <b:Last>Thaler</b:Last>
            <b:First>Richard</b:First>
          </b:Person>
        </b:NameList>
      </b:Author>
    </b:Author>
    <b:InternetSiteTitle>big think</b:InternetSiteTitle>
    <b:URL>https://bigthink.com/videos/improving-mens-urinal-aim</b:URL>
    <b:RefOrder>35</b:RefOrder>
  </b:Source>
  <b:Source>
    <b:Tag>Leh15</b:Tag>
    <b:SourceType>JournalArticle</b:SourceType>
    <b:Guid>{AEA078AC-F312-4DBE-9DD3-57138E63A53B}</b:Guid>
    <b:Title>Nudging - A promising tool for sustainable consumption behaviour?</b:Title>
    <b:JournalName>Journal of Cleaner Production</b:JournalName>
    <b:Year>2015</b:Year>
    <b:Pages>166-177</b:Pages>
    <b:Author>
      <b:Author>
        <b:NameList>
          <b:Person>
            <b:Last>Lehner</b:Last>
            <b:First>Matthias</b:First>
          </b:Person>
          <b:Person>
            <b:Last>Mont</b:Last>
            <b:First>Oksana</b:First>
          </b:Person>
          <b:Person>
            <b:Last>Heiskanen</b:Last>
            <b:First>Eva</b:First>
          </b:Person>
        </b:NameList>
      </b:Author>
    </b:Author>
    <b:RefOrder>36</b:RefOrder>
  </b:Source>
  <b:Source>
    <b:Tag>Han21</b:Tag>
    <b:SourceType>InternetSite</b:SourceType>
    <b:Guid>{F6CCE02E-03EA-427B-A993-83E06664BC68}</b:Guid>
    <b:Title>E-handelns historia med fokus på tekniken</b:Title>
    <b:Year>2021</b:Year>
    <b:Author>
      <b:Author>
        <b:Corporate>Handelsrådet</b:Corporate>
      </b:Author>
    </b:Author>
    <b:InternetSiteTitle>www.handelsradet.se</b:InternetSiteTitle>
    <b:Month>04</b:Month>
    <b:Day>12</b:Day>
    <b:URL>https://handelsradet.se/forskning-och-utveckling/forskningsprojekt/spridning-av-handelsforskning/handelsrelevanta-teldok-rapporter-om-it-utveckling-och-handel/e-handelns-historia-med-fokus-pa-tekniken/</b:URL>
    <b:RefOrder>45</b:RefOrder>
  </b:Source>
  <b:Source>
    <b:Tag>Pos19</b:Tag>
    <b:SourceType>Report</b:SourceType>
    <b:Guid>{9BA8FBF1-0063-494D-9192-F06243D067E0}</b:Guid>
    <b:Author>
      <b:Author>
        <b:Corporate>Postnord</b:Corporate>
      </b:Author>
    </b:Author>
    <b:Title>E-barometern</b:Title>
    <b:Year>2019</b:Year>
    <b:Publisher>Postnord; Svensk Digital Handel, HUI Reasearch</b:Publisher>
    <b:City>Stockholm</b:City>
    <b:RefOrder>6</b:RefOrder>
  </b:Source>
  <b:Source>
    <b:Tag>Vas19</b:Tag>
    <b:SourceType>ArticleInAPeriodical</b:SourceType>
    <b:Guid>{ED6E8F51-4A6E-494B-94F6-F193DA559F50}</b:Guid>
    <b:Title>Så olika handlar kvinnor och män på nätet</b:Title>
    <b:Year>2019</b:Year>
    <b:Month>08</b:Month>
    <b:Day>30</b:Day>
    <b:PeriodicalTitle>Göteborgsposten</b:PeriodicalTitle>
    <b:Author>
      <b:Author>
        <b:NameList>
          <b:Person>
            <b:Last>Vasell</b:Last>
            <b:First>Magnus</b:First>
          </b:Person>
        </b:NameList>
      </b:Author>
    </b:Author>
    <b:RefOrder>8</b:RefOrder>
  </b:Source>
  <b:Source>
    <b:Tag>Cou20</b:Tag>
    <b:SourceType>InternetSite</b:SourceType>
    <b:Guid>{2B6B37F9-A36C-498C-A4A1-31F97CAFCA34}</b:Guid>
    <b:Title>Coursier.fr</b:Title>
    <b:Year>2020</b:Year>
    <b:Month>12</b:Month>
    <b:Day>12</b:Day>
    <b:Author>
      <b:Author>
        <b:Corporate>Coursier</b:Corporate>
      </b:Author>
    </b:Author>
    <b:InternetSiteTitle>LinkedIN</b:InternetSiteTitle>
    <b:URL>https://www.linkedin.com/posts/coursier-fr_multimodal-dernierkilometre-cyclologistique-activity-6742743684497850368-BKKN</b:URL>
    <b:RefOrder>27</b:RefOrder>
  </b:Source>
  <b:Source>
    <b:Tag>Ene20</b:Tag>
    <b:SourceType>InternetSite</b:SourceType>
    <b:Guid>{9907DCF9-D7ED-43C2-9BB5-39A9F9555404}</b:Guid>
    <b:Title>reduktionsplikt</b:Title>
    <b:Year>2020</b:Year>
    <b:Author>
      <b:Author>
        <b:Corporate>Energimyndigheten</b:Corporate>
      </b:Author>
    </b:Author>
    <b:InternetSiteTitle>www.energimyndigheten.se</b:InternetSiteTitle>
    <b:Month>05</b:Month>
    <b:Day>25</b:Day>
    <b:URL>https://www.energimyndigheten.se/fornybart/hallbarhetskriterier/reduktionsplikt/</b:URL>
    <b:RefOrder>34</b:RefOrder>
  </b:Source>
  <b:Source>
    <b:Tag>Pos21</b:Tag>
    <b:SourceType>Report</b:SourceType>
    <b:Guid>{A86CEA87-4053-4F9A-B1E1-2D4B52288BA8}</b:Guid>
    <b:Title>E-barometern </b:Title>
    <b:Year>2021</b:Year>
    <b:Author>
      <b:Author>
        <b:Corporate>PostNord</b:Corporate>
      </b:Author>
    </b:Author>
    <b:Publisher>Svensk Digital handel</b:Publisher>
    <b:City>Stockholm</b:City>
    <b:RefOrder>2</b:RefOrder>
  </b:Source>
  <b:Source>
    <b:Tag>And18</b:Tag>
    <b:SourceType>Report</b:SourceType>
    <b:Guid>{FD4DFE36-4070-4156-9251-E22FD1A8E2F5}</b:Guid>
    <b:Title>E-barometern</b:Title>
    <b:Year>2018</b:Year>
    <b:Publisher>PostNord</b:Publisher>
    <b:City>Stockholm</b:City>
    <b:Author>
      <b:Author>
        <b:NameList>
          <b:Person>
            <b:Last>Andersson</b:Last>
            <b:First>Arne</b:First>
          </b:Person>
        </b:NameList>
      </b:Author>
    </b:Author>
    <b:RefOrder>30</b:RefOrder>
  </b:Source>
  <b:Source>
    <b:Tag>Pet21</b:Tag>
    <b:SourceType>Interview</b:SourceType>
    <b:Guid>{9579DB01-FE10-4940-9EC6-FFE51F2D76EE}</b:Guid>
    <b:Title>Framtidens E-handel</b:Title>
    <b:Year>2021</b:Year>
    <b:Author>
      <b:Interviewee>
        <b:NameList>
          <b:Person>
            <b:Last>Petisme</b:Last>
            <b:First>Anna-Maria</b:First>
          </b:Person>
        </b:NameList>
      </b:Interviewee>
      <b:Interviewer>
        <b:NameList>
          <b:Person>
            <b:Last>Värld</b:Last>
            <b:First>Vetenskapens</b:First>
          </b:Person>
        </b:NameList>
      </b:Interviewer>
    </b:Author>
    <b:Month>03</b:Month>
    <b:Day>28</b:Day>
    <b:RefOrder>28</b:RefOrder>
  </b:Source>
</b:Sourc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02D199910A9094DB83C608A83057450" ma:contentTypeVersion="4" ma:contentTypeDescription="Create a new document." ma:contentTypeScope="" ma:versionID="3ecff27454feaa4a8276ec8e7081bf8b">
  <xsd:schema xmlns:xsd="http://www.w3.org/2001/XMLSchema" xmlns:xs="http://www.w3.org/2001/XMLSchema" xmlns:p="http://schemas.microsoft.com/office/2006/metadata/properties" xmlns:ns2="209be723-9c8f-46e9-af51-e534829a174b" targetNamespace="http://schemas.microsoft.com/office/2006/metadata/properties" ma:root="true" ma:fieldsID="9f342b3ad18e54135dbf08b5a15cd6fe" ns2:_="">
    <xsd:import namespace="209be723-9c8f-46e9-af51-e534829a17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9be723-9c8f-46e9-af51-e534829a17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55D9301-383F-4AD5-A1E8-A0AFA0781A13}">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A3C4A26A-4206-466F-9AB6-116F999019DF}">
  <ds:schemaRefs>
    <ds:schemaRef ds:uri="http://schemas.openxmlformats.org/officeDocument/2006/bibliography"/>
  </ds:schemaRefs>
</ds:datastoreItem>
</file>

<file path=customXml/itemProps3.xml><?xml version="1.0" encoding="utf-8"?>
<ds:datastoreItem xmlns:ds="http://schemas.openxmlformats.org/officeDocument/2006/customXml" ds:itemID="{5E0E0C47-C196-4A97-953C-7F4F92C77E08}">
  <ds:schemaRefs>
    <ds:schemaRef ds:uri="http://schemas.microsoft.com/sharepoint/v3/contenttype/forms"/>
  </ds:schemaRefs>
</ds:datastoreItem>
</file>

<file path=customXml/itemProps4.xml><?xml version="1.0" encoding="utf-8"?>
<ds:datastoreItem xmlns:ds="http://schemas.openxmlformats.org/officeDocument/2006/customXml" ds:itemID="{D9B8FCC9-A8D0-4435-9198-B0803EDEC343}"/>
</file>

<file path=docProps/app.xml><?xml version="1.0" encoding="utf-8"?>
<Properties xmlns="http://schemas.openxmlformats.org/officeDocument/2006/extended-properties" xmlns:vt="http://schemas.openxmlformats.org/officeDocument/2006/docPropsVTypes">
  <Template>Normal</Template>
  <TotalTime>5</TotalTime>
  <Pages>42</Pages>
  <Words>13783</Words>
  <Characters>73052</Characters>
  <Application>Microsoft Office Word</Application>
  <DocSecurity>0</DocSecurity>
  <Lines>608</Lines>
  <Paragraphs>173</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Mall omslag till examens- och kandidatarbete - med bild</vt:lpstr>
      <vt:lpstr>Mall omslag till examens- och kandidatarbete - med bild</vt:lpstr>
    </vt:vector>
  </TitlesOfParts>
  <Company>Chalmers</Company>
  <LinksUpToDate>false</LinksUpToDate>
  <CharactersWithSpaces>86662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Mall omslag till examens- och kandidatarbete - med bild</dc:title>
  <dc:subject/>
  <dc:creator>Yen Strandqvist</dc:creator>
  <cp:keywords/>
  <dc:description/>
  <cp:lastModifiedBy>Fredrik Olindersson</cp:lastModifiedBy>
  <cp:revision>3</cp:revision>
  <cp:lastPrinted>2021-07-14T23:39:00Z</cp:lastPrinted>
  <dcterms:created xsi:type="dcterms:W3CDTF">2021-07-14T23:39:00Z</dcterms:created>
  <dcterms:modified xsi:type="dcterms:W3CDTF">2021-07-14T23:40:00Z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0x010100202D199910A9094DB83C608A83057450</vt:lpwstr>
  </property>
</Properties>
</file>